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FC4D9" w14:textId="20A75BCF" w:rsidR="00FE52A9" w:rsidRPr="00FE7355" w:rsidRDefault="00777538" w:rsidP="003D05A9">
      <w:pPr>
        <w:pStyle w:val="WW-Textosemformatao"/>
        <w:spacing w:line="360" w:lineRule="auto"/>
        <w:ind w:right="-285" w:firstLine="142"/>
        <w:jc w:val="center"/>
        <w:rPr>
          <w:rFonts w:ascii="Times New Roman" w:hAnsi="Times New Roman" w:cs="Times New Roman"/>
          <w:b/>
          <w:sz w:val="24"/>
          <w:szCs w:val="24"/>
        </w:rPr>
      </w:pPr>
      <w:r w:rsidRPr="00FE7355">
        <w:rPr>
          <w:rFonts w:ascii="Times New Roman" w:hAnsi="Times New Roman" w:cs="Times New Roman"/>
          <w:b/>
          <w:sz w:val="24"/>
          <w:szCs w:val="24"/>
          <w:highlight w:val="yellow"/>
        </w:rPr>
        <w:t>MINUTA</w:t>
      </w:r>
      <w:r w:rsidR="00085292" w:rsidRPr="00FE7355">
        <w:rPr>
          <w:rFonts w:ascii="Times New Roman" w:hAnsi="Times New Roman" w:cs="Times New Roman"/>
          <w:b/>
          <w:sz w:val="24"/>
          <w:szCs w:val="24"/>
          <w:highlight w:val="yellow"/>
        </w:rPr>
        <w:t xml:space="preserve"> -</w:t>
      </w:r>
      <w:r w:rsidR="00085292" w:rsidRPr="00FE7355">
        <w:rPr>
          <w:rFonts w:ascii="Times New Roman" w:hAnsi="Times New Roman" w:cs="Times New Roman"/>
          <w:b/>
          <w:sz w:val="24"/>
          <w:szCs w:val="24"/>
        </w:rPr>
        <w:t xml:space="preserve"> </w:t>
      </w:r>
      <w:r w:rsidR="00FE52A9" w:rsidRPr="00FE7355">
        <w:rPr>
          <w:rFonts w:ascii="Times New Roman" w:hAnsi="Times New Roman" w:cs="Times New Roman"/>
          <w:b/>
          <w:sz w:val="24"/>
          <w:szCs w:val="24"/>
        </w:rPr>
        <w:t>EDITAL DE PREGÃO ELETRÔNICO (AQUISIÇÃO DE BENS)</w:t>
      </w:r>
      <w:r w:rsidR="005D24F4" w:rsidRPr="00FE7355">
        <w:rPr>
          <w:rFonts w:ascii="Times New Roman" w:hAnsi="Times New Roman" w:cs="Times New Roman"/>
          <w:b/>
          <w:sz w:val="24"/>
          <w:szCs w:val="24"/>
        </w:rPr>
        <w:t xml:space="preserve"> </w:t>
      </w:r>
    </w:p>
    <w:p w14:paraId="6A6259CF" w14:textId="02B510F4" w:rsidR="00FE52A9" w:rsidRDefault="00FE52A9" w:rsidP="002300D2">
      <w:pPr>
        <w:pStyle w:val="WW-Textosemformatao"/>
        <w:spacing w:line="360" w:lineRule="auto"/>
        <w:ind w:right="-285" w:firstLine="142"/>
        <w:jc w:val="center"/>
        <w:rPr>
          <w:rFonts w:ascii="Times New Roman" w:hAnsi="Times New Roman" w:cs="Times New Roman"/>
          <w:b/>
          <w:sz w:val="24"/>
          <w:szCs w:val="24"/>
        </w:rPr>
      </w:pPr>
      <w:r w:rsidRPr="00FE7355">
        <w:rPr>
          <w:rFonts w:ascii="Times New Roman" w:hAnsi="Times New Roman" w:cs="Times New Roman"/>
          <w:b/>
          <w:sz w:val="24"/>
          <w:szCs w:val="24"/>
        </w:rPr>
        <w:t>PREGÃO ELETRÔNICO PE</w:t>
      </w:r>
      <w:r w:rsidR="00777538" w:rsidRPr="00FE7355">
        <w:rPr>
          <w:rFonts w:ascii="Times New Roman" w:hAnsi="Times New Roman" w:cs="Times New Roman"/>
          <w:b/>
          <w:sz w:val="24"/>
          <w:szCs w:val="24"/>
        </w:rPr>
        <w:t xml:space="preserve"> </w:t>
      </w:r>
      <w:r w:rsidRPr="00FE7355">
        <w:rPr>
          <w:rFonts w:ascii="Times New Roman" w:hAnsi="Times New Roman" w:cs="Times New Roman"/>
          <w:b/>
          <w:sz w:val="24"/>
          <w:szCs w:val="24"/>
        </w:rPr>
        <w:t>– Nº</w:t>
      </w:r>
      <w:r w:rsidR="00777538" w:rsidRPr="00FE7355">
        <w:rPr>
          <w:rFonts w:ascii="Times New Roman" w:hAnsi="Times New Roman" w:cs="Times New Roman"/>
          <w:b/>
          <w:sz w:val="24"/>
          <w:szCs w:val="24"/>
        </w:rPr>
        <w:t xml:space="preserve"> </w:t>
      </w:r>
      <w:r w:rsidR="005D24F4" w:rsidRPr="00FE7355">
        <w:rPr>
          <w:rFonts w:ascii="Times New Roman" w:hAnsi="Times New Roman" w:cs="Times New Roman"/>
          <w:b/>
          <w:sz w:val="24"/>
          <w:szCs w:val="24"/>
        </w:rPr>
        <w:t>900</w:t>
      </w:r>
      <w:r w:rsidR="005D24F4" w:rsidRPr="00FE7355">
        <w:rPr>
          <w:rFonts w:ascii="Times New Roman" w:hAnsi="Times New Roman" w:cs="Times New Roman"/>
          <w:b/>
          <w:color w:val="FF0000"/>
          <w:sz w:val="24"/>
          <w:szCs w:val="24"/>
        </w:rPr>
        <w:t>xx</w:t>
      </w:r>
      <w:r w:rsidR="002C2C35">
        <w:rPr>
          <w:rFonts w:ascii="Times New Roman" w:hAnsi="Times New Roman" w:cs="Times New Roman"/>
          <w:b/>
          <w:sz w:val="24"/>
          <w:szCs w:val="24"/>
        </w:rPr>
        <w:t>/2026</w:t>
      </w:r>
      <w:r w:rsidR="00777538" w:rsidRPr="00FE7355">
        <w:rPr>
          <w:rFonts w:ascii="Times New Roman" w:hAnsi="Times New Roman" w:cs="Times New Roman"/>
          <w:b/>
          <w:sz w:val="24"/>
          <w:szCs w:val="24"/>
        </w:rPr>
        <w:t xml:space="preserve"> </w:t>
      </w:r>
      <w:r w:rsidR="005D24F4" w:rsidRPr="00FE7355">
        <w:rPr>
          <w:rFonts w:ascii="Times New Roman" w:hAnsi="Times New Roman" w:cs="Times New Roman"/>
          <w:b/>
          <w:sz w:val="24"/>
          <w:szCs w:val="24"/>
        </w:rPr>
        <w:t xml:space="preserve">- </w:t>
      </w:r>
      <w:r w:rsidR="005D24F4" w:rsidRPr="002C2C35">
        <w:rPr>
          <w:rFonts w:ascii="Times New Roman" w:hAnsi="Times New Roman" w:cs="Times New Roman"/>
          <w:b/>
          <w:sz w:val="24"/>
          <w:szCs w:val="24"/>
          <w:highlight w:val="yellow"/>
        </w:rPr>
        <w:t>Registro de Preços</w:t>
      </w:r>
    </w:p>
    <w:p w14:paraId="475F701D" w14:textId="4AFFF46A" w:rsidR="002300D2" w:rsidRPr="00CE5054" w:rsidRDefault="00FE52A9" w:rsidP="002300D2">
      <w:pPr>
        <w:spacing w:line="288" w:lineRule="auto"/>
        <w:contextualSpacing/>
        <w:jc w:val="both"/>
        <w:rPr>
          <w:color w:val="405CA1"/>
          <w:sz w:val="24"/>
          <w:szCs w:val="24"/>
        </w:rPr>
      </w:pPr>
      <w:r w:rsidRPr="00FE7355">
        <w:rPr>
          <w:sz w:val="24"/>
          <w:szCs w:val="24"/>
        </w:rPr>
        <w:t xml:space="preserve">                                              </w:t>
      </w:r>
    </w:p>
    <w:p w14:paraId="335CDEA1" w14:textId="7847BC31" w:rsidR="002300D2" w:rsidRPr="00722A6C" w:rsidRDefault="002300D2" w:rsidP="002300D2">
      <w:pPr>
        <w:spacing w:line="288" w:lineRule="auto"/>
        <w:contextualSpacing/>
        <w:jc w:val="both"/>
        <w:rPr>
          <w:b/>
          <w:bCs/>
          <w:color w:val="548DD4" w:themeColor="text2" w:themeTint="99"/>
          <w:sz w:val="24"/>
          <w:szCs w:val="24"/>
        </w:rPr>
      </w:pPr>
      <w:r w:rsidRPr="00722A6C">
        <w:rPr>
          <w:b/>
          <w:bCs/>
          <w:color w:val="548DD4" w:themeColor="text2" w:themeTint="99"/>
          <w:sz w:val="24"/>
          <w:szCs w:val="24"/>
        </w:rPr>
        <w:t>ÓRGÃO/ENTIDADE GERENCIADORA - Unidade Gestora – UG: 985921</w:t>
      </w:r>
    </w:p>
    <w:p w14:paraId="0CD59504" w14:textId="45F48A89" w:rsidR="002300D2" w:rsidRPr="00FE7355" w:rsidRDefault="002300D2" w:rsidP="002300D2">
      <w:pPr>
        <w:spacing w:line="288" w:lineRule="auto"/>
        <w:contextualSpacing/>
        <w:jc w:val="both"/>
        <w:rPr>
          <w:sz w:val="24"/>
          <w:szCs w:val="24"/>
        </w:rPr>
      </w:pPr>
      <w:r w:rsidRPr="00FE7355">
        <w:rPr>
          <w:sz w:val="24"/>
          <w:szCs w:val="24"/>
        </w:rPr>
        <w:t xml:space="preserve">MUNICÍPIO DE VALENÇA RJ, PELA SECRETARIA MUNICIPAL DE </w:t>
      </w:r>
      <w:r w:rsidR="00ED59E2">
        <w:rPr>
          <w:sz w:val="24"/>
          <w:szCs w:val="24"/>
        </w:rPr>
        <w:t>PLANEJAMENTO E GESTÃO.</w:t>
      </w:r>
    </w:p>
    <w:p w14:paraId="0E519076" w14:textId="77777777" w:rsidR="00BA5F7F" w:rsidRPr="00FE7355" w:rsidRDefault="00BA5F7F" w:rsidP="002300D2">
      <w:pPr>
        <w:spacing w:line="288" w:lineRule="auto"/>
        <w:contextualSpacing/>
        <w:jc w:val="both"/>
        <w:rPr>
          <w:color w:val="FF0000"/>
          <w:sz w:val="24"/>
          <w:szCs w:val="24"/>
        </w:rPr>
      </w:pPr>
    </w:p>
    <w:p w14:paraId="27F33988" w14:textId="77777777" w:rsidR="002300D2" w:rsidRPr="00722A6C" w:rsidRDefault="002300D2" w:rsidP="002300D2">
      <w:pPr>
        <w:spacing w:line="288" w:lineRule="auto"/>
        <w:contextualSpacing/>
        <w:jc w:val="both"/>
        <w:rPr>
          <w:b/>
          <w:bCs/>
          <w:color w:val="548DD4" w:themeColor="text2" w:themeTint="99"/>
          <w:sz w:val="24"/>
          <w:szCs w:val="24"/>
        </w:rPr>
      </w:pPr>
      <w:r w:rsidRPr="00722A6C">
        <w:rPr>
          <w:b/>
          <w:bCs/>
          <w:color w:val="548DD4" w:themeColor="text2" w:themeTint="99"/>
          <w:sz w:val="24"/>
          <w:szCs w:val="24"/>
        </w:rPr>
        <w:t>OBJETO</w:t>
      </w:r>
    </w:p>
    <w:p w14:paraId="3EEE355A" w14:textId="3F74D099" w:rsidR="002C2C35" w:rsidRPr="00ED59E2" w:rsidRDefault="00ED59E2" w:rsidP="002300D2">
      <w:pPr>
        <w:spacing w:line="288" w:lineRule="auto"/>
        <w:contextualSpacing/>
        <w:jc w:val="both"/>
        <w:rPr>
          <w:sz w:val="24"/>
          <w:szCs w:val="24"/>
        </w:rPr>
      </w:pPr>
      <w:r w:rsidRPr="00ED59E2">
        <w:rPr>
          <w:sz w:val="24"/>
          <w:szCs w:val="24"/>
        </w:rPr>
        <w:t>Aquisição de pó de café para atender a Prefeitura Municipal de Valença para servir a Secretaria Municipal de Planejamento e Gestão.</w:t>
      </w:r>
    </w:p>
    <w:p w14:paraId="7F7352C6" w14:textId="77777777" w:rsidR="00ED59E2" w:rsidRPr="00AD206F" w:rsidRDefault="00ED59E2" w:rsidP="002300D2">
      <w:pPr>
        <w:spacing w:line="288" w:lineRule="auto"/>
        <w:contextualSpacing/>
        <w:jc w:val="both"/>
        <w:rPr>
          <w:rFonts w:asciiTheme="minorHAnsi" w:hAnsiTheme="minorHAnsi" w:cstheme="minorHAnsi"/>
          <w:b/>
          <w:bCs/>
          <w:color w:val="405CA1"/>
          <w:sz w:val="24"/>
          <w:szCs w:val="24"/>
        </w:rPr>
      </w:pPr>
    </w:p>
    <w:p w14:paraId="6FBF6236" w14:textId="77777777" w:rsidR="002300D2" w:rsidRPr="00722A6C" w:rsidRDefault="002300D2" w:rsidP="002300D2">
      <w:pPr>
        <w:spacing w:line="288" w:lineRule="auto"/>
        <w:contextualSpacing/>
        <w:jc w:val="both"/>
        <w:rPr>
          <w:b/>
          <w:bCs/>
          <w:color w:val="548DD4" w:themeColor="text2" w:themeTint="99"/>
          <w:sz w:val="24"/>
          <w:szCs w:val="24"/>
        </w:rPr>
      </w:pPr>
      <w:r w:rsidRPr="00722A6C">
        <w:rPr>
          <w:b/>
          <w:bCs/>
          <w:color w:val="548DD4" w:themeColor="text2" w:themeTint="99"/>
          <w:sz w:val="24"/>
          <w:szCs w:val="24"/>
        </w:rPr>
        <w:t>VALOR TOTAL ESTIMADO DA CONTRATAÇÃO</w:t>
      </w:r>
    </w:p>
    <w:p w14:paraId="1C27A336" w14:textId="77777777" w:rsidR="002300D2" w:rsidRPr="00FE7355" w:rsidRDefault="002300D2" w:rsidP="002300D2">
      <w:pPr>
        <w:rPr>
          <w:sz w:val="24"/>
          <w:szCs w:val="24"/>
        </w:rPr>
      </w:pPr>
    </w:p>
    <w:p w14:paraId="37AD102E" w14:textId="6B9A5FDE" w:rsidR="002300D2" w:rsidRPr="00FE7355" w:rsidRDefault="002300D2" w:rsidP="002300D2">
      <w:pPr>
        <w:spacing w:line="288" w:lineRule="auto"/>
        <w:contextualSpacing/>
        <w:jc w:val="both"/>
        <w:rPr>
          <w:color w:val="FF0000"/>
          <w:sz w:val="24"/>
          <w:szCs w:val="24"/>
        </w:rPr>
      </w:pPr>
      <w:r w:rsidRPr="002C2C35">
        <w:rPr>
          <w:b/>
          <w:bCs/>
          <w:sz w:val="24"/>
          <w:szCs w:val="24"/>
          <w:u w:val="single"/>
        </w:rPr>
        <w:t>R$</w:t>
      </w:r>
      <w:r w:rsidR="00300EE6" w:rsidRPr="00ED59E2">
        <w:rPr>
          <w:b/>
          <w:bCs/>
          <w:sz w:val="24"/>
          <w:szCs w:val="24"/>
          <w:u w:val="single"/>
        </w:rPr>
        <w:t xml:space="preserve"> </w:t>
      </w:r>
      <w:r w:rsidR="00ED59E2">
        <w:rPr>
          <w:b/>
          <w:sz w:val="24"/>
          <w:szCs w:val="24"/>
          <w:u w:val="single"/>
        </w:rPr>
        <w:t>69.643,</w:t>
      </w:r>
      <w:proofErr w:type="gramStart"/>
      <w:r w:rsidR="00ED59E2">
        <w:rPr>
          <w:b/>
          <w:sz w:val="24"/>
          <w:szCs w:val="24"/>
          <w:u w:val="single"/>
        </w:rPr>
        <w:t>20</w:t>
      </w:r>
      <w:r w:rsidR="002C2C35">
        <w:t xml:space="preserve"> </w:t>
      </w:r>
      <w:r w:rsidR="00CE5054" w:rsidRPr="00CE5054">
        <w:rPr>
          <w:rFonts w:eastAsia="Cambria"/>
          <w:b/>
          <w:sz w:val="24"/>
          <w:szCs w:val="24"/>
        </w:rPr>
        <w:t xml:space="preserve"> </w:t>
      </w:r>
      <w:r w:rsidR="00ED59E2">
        <w:rPr>
          <w:rFonts w:eastAsia="Cambria"/>
          <w:b/>
          <w:sz w:val="24"/>
          <w:szCs w:val="24"/>
        </w:rPr>
        <w:t>(</w:t>
      </w:r>
      <w:proofErr w:type="gramEnd"/>
      <w:r w:rsidR="00ED59E2">
        <w:rPr>
          <w:rFonts w:eastAsia="Cambria"/>
          <w:b/>
          <w:sz w:val="24"/>
          <w:szCs w:val="24"/>
        </w:rPr>
        <w:t>sessenta e nove mil, seiscentos e quarenta e três reais e vinte centavos</w:t>
      </w:r>
      <w:r w:rsidR="00CE5054">
        <w:rPr>
          <w:rFonts w:eastAsia="Cambria"/>
          <w:b/>
          <w:sz w:val="24"/>
          <w:szCs w:val="24"/>
        </w:rPr>
        <w:t>)</w:t>
      </w:r>
    </w:p>
    <w:p w14:paraId="5C03EC30" w14:textId="77777777" w:rsidR="002300D2" w:rsidRPr="00FE7355" w:rsidRDefault="002300D2" w:rsidP="002300D2">
      <w:pPr>
        <w:spacing w:line="288" w:lineRule="auto"/>
        <w:contextualSpacing/>
        <w:jc w:val="both"/>
        <w:rPr>
          <w:color w:val="FF0000"/>
          <w:sz w:val="24"/>
          <w:szCs w:val="24"/>
        </w:rPr>
      </w:pPr>
    </w:p>
    <w:p w14:paraId="5249BEEB" w14:textId="32392256" w:rsidR="002300D2" w:rsidRPr="00722A6C" w:rsidRDefault="002300D2" w:rsidP="002300D2">
      <w:pPr>
        <w:spacing w:line="288" w:lineRule="auto"/>
        <w:contextualSpacing/>
        <w:jc w:val="both"/>
        <w:rPr>
          <w:b/>
          <w:bCs/>
          <w:color w:val="548DD4" w:themeColor="text2" w:themeTint="99"/>
          <w:sz w:val="24"/>
          <w:szCs w:val="24"/>
        </w:rPr>
      </w:pPr>
      <w:r w:rsidRPr="00722A6C">
        <w:rPr>
          <w:b/>
          <w:bCs/>
          <w:color w:val="548DD4" w:themeColor="text2" w:themeTint="99"/>
          <w:sz w:val="24"/>
          <w:szCs w:val="24"/>
        </w:rPr>
        <w:t>DATA DA SESSÃO PÚBLICA</w:t>
      </w:r>
    </w:p>
    <w:p w14:paraId="54E70EEA" w14:textId="77777777" w:rsidR="0055320B" w:rsidRPr="00FE7355" w:rsidRDefault="0055320B" w:rsidP="002300D2">
      <w:pPr>
        <w:spacing w:line="288" w:lineRule="auto"/>
        <w:contextualSpacing/>
        <w:jc w:val="both"/>
        <w:rPr>
          <w:b/>
          <w:bCs/>
          <w:color w:val="405CA1"/>
          <w:sz w:val="24"/>
          <w:szCs w:val="24"/>
        </w:rPr>
      </w:pPr>
    </w:p>
    <w:p w14:paraId="722E1782" w14:textId="57A744EC" w:rsidR="002300D2" w:rsidRPr="00FE7355" w:rsidRDefault="002300D2" w:rsidP="002300D2">
      <w:pPr>
        <w:spacing w:line="288" w:lineRule="auto"/>
        <w:contextualSpacing/>
        <w:jc w:val="both"/>
        <w:rPr>
          <w:color w:val="5B5B5F"/>
          <w:sz w:val="24"/>
          <w:szCs w:val="24"/>
        </w:rPr>
      </w:pPr>
      <w:r w:rsidRPr="00FE7355">
        <w:rPr>
          <w:color w:val="5B5B5F"/>
          <w:sz w:val="24"/>
          <w:szCs w:val="24"/>
        </w:rPr>
        <w:t xml:space="preserve">Dia </w:t>
      </w:r>
      <w:proofErr w:type="spellStart"/>
      <w:r w:rsidR="00777538" w:rsidRPr="00FE7355">
        <w:rPr>
          <w:color w:val="FF0000"/>
          <w:sz w:val="24"/>
          <w:szCs w:val="24"/>
        </w:rPr>
        <w:t>xx</w:t>
      </w:r>
      <w:proofErr w:type="spellEnd"/>
      <w:r w:rsidRPr="00FE7355">
        <w:rPr>
          <w:color w:val="5B5B5F"/>
          <w:sz w:val="24"/>
          <w:szCs w:val="24"/>
        </w:rPr>
        <w:t>/</w:t>
      </w:r>
      <w:proofErr w:type="spellStart"/>
      <w:r w:rsidR="00777538" w:rsidRPr="00FE7355">
        <w:rPr>
          <w:color w:val="FF0000"/>
          <w:sz w:val="24"/>
          <w:szCs w:val="24"/>
        </w:rPr>
        <w:t>xx</w:t>
      </w:r>
      <w:proofErr w:type="spellEnd"/>
      <w:r w:rsidRPr="00FE7355">
        <w:rPr>
          <w:color w:val="5B5B5F"/>
          <w:sz w:val="24"/>
          <w:szCs w:val="24"/>
        </w:rPr>
        <w:t>/</w:t>
      </w:r>
      <w:r w:rsidR="002C2C35">
        <w:rPr>
          <w:color w:val="5B5B5F"/>
          <w:sz w:val="24"/>
          <w:szCs w:val="24"/>
        </w:rPr>
        <w:t>2026</w:t>
      </w:r>
      <w:r w:rsidRPr="00FE7355">
        <w:rPr>
          <w:color w:val="5B5B5F"/>
          <w:sz w:val="24"/>
          <w:szCs w:val="24"/>
        </w:rPr>
        <w:t xml:space="preserve"> às </w:t>
      </w:r>
      <w:proofErr w:type="spellStart"/>
      <w:r w:rsidR="00777538" w:rsidRPr="00FE7355">
        <w:rPr>
          <w:color w:val="FF0000"/>
          <w:sz w:val="24"/>
          <w:szCs w:val="24"/>
        </w:rPr>
        <w:t>xx</w:t>
      </w:r>
      <w:r w:rsidRPr="00FE7355">
        <w:rPr>
          <w:sz w:val="24"/>
          <w:szCs w:val="24"/>
        </w:rPr>
        <w:t>h</w:t>
      </w:r>
      <w:proofErr w:type="spellEnd"/>
      <w:r w:rsidRPr="00FE7355">
        <w:rPr>
          <w:color w:val="5B5B5F"/>
          <w:sz w:val="24"/>
          <w:szCs w:val="24"/>
        </w:rPr>
        <w:t xml:space="preserve"> (horário de Brasília)</w:t>
      </w:r>
    </w:p>
    <w:p w14:paraId="6D48C3C5" w14:textId="77777777" w:rsidR="002300D2" w:rsidRPr="00722A6C" w:rsidRDefault="002300D2" w:rsidP="002300D2">
      <w:pPr>
        <w:spacing w:line="288" w:lineRule="auto"/>
        <w:contextualSpacing/>
        <w:jc w:val="both"/>
        <w:rPr>
          <w:color w:val="548DD4" w:themeColor="text2" w:themeTint="99"/>
          <w:sz w:val="24"/>
          <w:szCs w:val="24"/>
        </w:rPr>
      </w:pPr>
    </w:p>
    <w:p w14:paraId="7E3F2FEA" w14:textId="77777777" w:rsidR="002300D2" w:rsidRPr="00722A6C" w:rsidRDefault="002300D2" w:rsidP="002300D2">
      <w:pPr>
        <w:spacing w:line="288" w:lineRule="auto"/>
        <w:contextualSpacing/>
        <w:jc w:val="both"/>
        <w:rPr>
          <w:caps/>
          <w:color w:val="548DD4" w:themeColor="text2" w:themeTint="99"/>
          <w:sz w:val="24"/>
          <w:szCs w:val="24"/>
        </w:rPr>
      </w:pPr>
      <w:r w:rsidRPr="00722A6C">
        <w:rPr>
          <w:b/>
          <w:bCs/>
          <w:caps/>
          <w:color w:val="548DD4" w:themeColor="text2" w:themeTint="99"/>
          <w:sz w:val="24"/>
          <w:szCs w:val="24"/>
        </w:rPr>
        <w:t>Critério de Julgamento:</w:t>
      </w:r>
    </w:p>
    <w:p w14:paraId="4C6FC00A" w14:textId="58610180" w:rsidR="002300D2" w:rsidRPr="00FE7355" w:rsidRDefault="002C2C35" w:rsidP="0055320B">
      <w:pPr>
        <w:spacing w:line="288" w:lineRule="auto"/>
        <w:contextualSpacing/>
        <w:jc w:val="both"/>
        <w:rPr>
          <w:sz w:val="24"/>
          <w:szCs w:val="24"/>
        </w:rPr>
      </w:pPr>
      <w:r>
        <w:rPr>
          <w:sz w:val="24"/>
          <w:szCs w:val="24"/>
        </w:rPr>
        <w:t>MENOR PREÇO POR ITEM</w:t>
      </w:r>
    </w:p>
    <w:p w14:paraId="1F4F49E3" w14:textId="77777777" w:rsidR="00777538" w:rsidRPr="00AD206F" w:rsidRDefault="00777538" w:rsidP="0055320B">
      <w:pPr>
        <w:spacing w:line="288" w:lineRule="auto"/>
        <w:contextualSpacing/>
        <w:jc w:val="both"/>
        <w:rPr>
          <w:rFonts w:asciiTheme="minorHAnsi" w:hAnsiTheme="minorHAnsi" w:cstheme="minorHAnsi"/>
          <w:sz w:val="24"/>
          <w:szCs w:val="24"/>
        </w:rPr>
      </w:pPr>
    </w:p>
    <w:p w14:paraId="76271619" w14:textId="77777777" w:rsidR="002300D2" w:rsidRPr="00722A6C" w:rsidRDefault="002300D2" w:rsidP="002300D2">
      <w:pPr>
        <w:spacing w:line="288" w:lineRule="auto"/>
        <w:contextualSpacing/>
        <w:jc w:val="both"/>
        <w:rPr>
          <w:caps/>
          <w:color w:val="548DD4" w:themeColor="text2" w:themeTint="99"/>
          <w:sz w:val="24"/>
          <w:szCs w:val="24"/>
        </w:rPr>
      </w:pPr>
      <w:r w:rsidRPr="00722A6C">
        <w:rPr>
          <w:b/>
          <w:bCs/>
          <w:caps/>
          <w:color w:val="548DD4" w:themeColor="text2" w:themeTint="99"/>
          <w:sz w:val="24"/>
          <w:szCs w:val="24"/>
        </w:rPr>
        <w:t>Modo de disputa:</w:t>
      </w:r>
    </w:p>
    <w:p w14:paraId="5487AE73" w14:textId="60789BAF" w:rsidR="002300D2" w:rsidRPr="00FE7355" w:rsidRDefault="009226AB" w:rsidP="002300D2">
      <w:pPr>
        <w:spacing w:line="288" w:lineRule="auto"/>
        <w:contextualSpacing/>
        <w:jc w:val="both"/>
        <w:rPr>
          <w:sz w:val="24"/>
          <w:szCs w:val="24"/>
        </w:rPr>
      </w:pPr>
      <w:r w:rsidRPr="00FE7355">
        <w:rPr>
          <w:sz w:val="24"/>
          <w:szCs w:val="24"/>
        </w:rPr>
        <w:t xml:space="preserve">ABERTO </w:t>
      </w:r>
      <w:r w:rsidR="00722A6C">
        <w:rPr>
          <w:sz w:val="24"/>
          <w:szCs w:val="24"/>
        </w:rPr>
        <w:t>E FECHADO</w:t>
      </w:r>
    </w:p>
    <w:p w14:paraId="743C44DF" w14:textId="77777777" w:rsidR="002300D2" w:rsidRPr="00FE7355" w:rsidRDefault="002300D2" w:rsidP="002300D2">
      <w:pPr>
        <w:pStyle w:val="textojustificadorecuoprimeiralinha"/>
        <w:spacing w:before="0" w:beforeAutospacing="0" w:after="0" w:afterAutospacing="0" w:line="288" w:lineRule="auto"/>
        <w:ind w:right="-1"/>
        <w:contextualSpacing/>
        <w:jc w:val="both"/>
        <w:rPr>
          <w:rFonts w:eastAsia="Calibri"/>
          <w:b/>
          <w:bCs/>
          <w:lang w:eastAsia="en-US"/>
        </w:rPr>
      </w:pPr>
    </w:p>
    <w:p w14:paraId="472B09B6" w14:textId="77777777" w:rsidR="002300D2" w:rsidRPr="00FE7355" w:rsidRDefault="002300D2" w:rsidP="002300D2">
      <w:pPr>
        <w:spacing w:line="288" w:lineRule="auto"/>
        <w:ind w:firstLine="567"/>
        <w:contextualSpacing/>
        <w:jc w:val="center"/>
        <w:rPr>
          <w:b/>
          <w:i/>
          <w:color w:val="FF0000"/>
          <w:sz w:val="24"/>
          <w:szCs w:val="24"/>
        </w:rPr>
      </w:pPr>
    </w:p>
    <w:p w14:paraId="3ABEC8D2" w14:textId="1D1FBE2E" w:rsidR="00B94EEA" w:rsidRPr="00FE7355" w:rsidRDefault="00B94EEA" w:rsidP="00B94EEA">
      <w:pPr>
        <w:spacing w:line="288" w:lineRule="auto"/>
        <w:contextualSpacing/>
        <w:jc w:val="both"/>
        <w:rPr>
          <w:sz w:val="24"/>
          <w:szCs w:val="24"/>
        </w:rPr>
      </w:pPr>
      <w:r w:rsidRPr="00FE7355">
        <w:rPr>
          <w:sz w:val="24"/>
          <w:szCs w:val="24"/>
        </w:rPr>
        <w:t xml:space="preserve">MUNICÍPIO DE VALENÇA RJ, PELA SECRETARIA MUNICIPAL DE </w:t>
      </w:r>
      <w:r w:rsidR="00ED59E2">
        <w:rPr>
          <w:sz w:val="24"/>
          <w:szCs w:val="24"/>
        </w:rPr>
        <w:t>PLANEJAMENTO E GESTÃO</w:t>
      </w:r>
    </w:p>
    <w:p w14:paraId="37B5584A" w14:textId="77777777" w:rsidR="002300D2" w:rsidRPr="00FE7355" w:rsidRDefault="002300D2" w:rsidP="002300D2">
      <w:pPr>
        <w:spacing w:beforeLines="120" w:before="288" w:afterLines="120" w:after="288" w:line="288" w:lineRule="auto"/>
        <w:ind w:firstLine="567"/>
        <w:contextualSpacing/>
        <w:jc w:val="center"/>
        <w:rPr>
          <w:b/>
          <w:color w:val="000000"/>
          <w:sz w:val="24"/>
          <w:szCs w:val="24"/>
        </w:rPr>
      </w:pPr>
    </w:p>
    <w:p w14:paraId="4308D923" w14:textId="5A9CAC3D" w:rsidR="002300D2" w:rsidRPr="00FE7355" w:rsidRDefault="002300D2" w:rsidP="00B94EEA">
      <w:pPr>
        <w:spacing w:beforeLines="120" w:before="288" w:afterLines="120" w:after="288" w:line="288" w:lineRule="auto"/>
        <w:contextualSpacing/>
        <w:rPr>
          <w:b/>
          <w:color w:val="000000"/>
          <w:sz w:val="24"/>
          <w:szCs w:val="24"/>
        </w:rPr>
      </w:pPr>
      <w:r w:rsidRPr="00FE7355">
        <w:rPr>
          <w:b/>
          <w:color w:val="000000"/>
          <w:sz w:val="24"/>
          <w:szCs w:val="24"/>
        </w:rPr>
        <w:t xml:space="preserve">PREGÃO ELETRÔNICO Nº </w:t>
      </w:r>
      <w:r w:rsidR="00777538" w:rsidRPr="00FE7355">
        <w:rPr>
          <w:b/>
          <w:color w:val="FF0000"/>
          <w:sz w:val="24"/>
          <w:szCs w:val="24"/>
        </w:rPr>
        <w:t>9XXXX</w:t>
      </w:r>
      <w:r w:rsidRPr="00FE7355">
        <w:rPr>
          <w:b/>
          <w:color w:val="000000"/>
          <w:sz w:val="24"/>
          <w:szCs w:val="24"/>
        </w:rPr>
        <w:t>/202</w:t>
      </w:r>
      <w:r w:rsidR="002C2C35">
        <w:rPr>
          <w:b/>
          <w:color w:val="000000"/>
          <w:sz w:val="24"/>
          <w:szCs w:val="24"/>
        </w:rPr>
        <w:t>6</w:t>
      </w:r>
    </w:p>
    <w:p w14:paraId="457EEDC7" w14:textId="77777777" w:rsidR="002300D2" w:rsidRPr="00FE7355" w:rsidRDefault="002300D2" w:rsidP="002300D2">
      <w:pPr>
        <w:spacing w:beforeLines="120" w:before="288" w:afterLines="120" w:after="288" w:line="288" w:lineRule="auto"/>
        <w:ind w:firstLine="567"/>
        <w:contextualSpacing/>
        <w:jc w:val="center"/>
        <w:rPr>
          <w:bCs/>
          <w:color w:val="000000"/>
          <w:sz w:val="24"/>
          <w:szCs w:val="24"/>
        </w:rPr>
      </w:pPr>
      <w:r w:rsidRPr="00FE7355">
        <w:rPr>
          <w:color w:val="000000"/>
          <w:sz w:val="24"/>
          <w:szCs w:val="24"/>
        </w:rPr>
        <w:t xml:space="preserve">   </w:t>
      </w:r>
    </w:p>
    <w:p w14:paraId="3174D1DF" w14:textId="60664435" w:rsidR="002300D2" w:rsidRPr="00FE7355" w:rsidRDefault="002300D2" w:rsidP="00B94EEA">
      <w:pPr>
        <w:spacing w:line="288" w:lineRule="auto"/>
        <w:contextualSpacing/>
        <w:jc w:val="both"/>
        <w:rPr>
          <w:sz w:val="24"/>
          <w:szCs w:val="24"/>
        </w:rPr>
      </w:pPr>
      <w:r w:rsidRPr="00FE7355">
        <w:rPr>
          <w:color w:val="000000"/>
          <w:sz w:val="24"/>
          <w:szCs w:val="24"/>
        </w:rPr>
        <w:t>Torna-se público que o</w:t>
      </w:r>
      <w:r w:rsidR="00B94EEA" w:rsidRPr="00FE7355">
        <w:rPr>
          <w:color w:val="000000"/>
          <w:sz w:val="24"/>
          <w:szCs w:val="24"/>
        </w:rPr>
        <w:t xml:space="preserve"> </w:t>
      </w:r>
      <w:r w:rsidR="00777538" w:rsidRPr="00FE7355">
        <w:rPr>
          <w:iCs/>
          <w:sz w:val="24"/>
          <w:szCs w:val="24"/>
        </w:rPr>
        <w:t>MUNICÍPIO DE VALENÇA</w:t>
      </w:r>
      <w:r w:rsidR="00B94EEA" w:rsidRPr="00FE7355">
        <w:rPr>
          <w:sz w:val="24"/>
          <w:szCs w:val="24"/>
        </w:rPr>
        <w:t xml:space="preserve">, PELA SECRETARIA MUNICIPAL DE </w:t>
      </w:r>
      <w:r w:rsidR="00ED59E2">
        <w:rPr>
          <w:sz w:val="24"/>
          <w:szCs w:val="24"/>
        </w:rPr>
        <w:t>PLANEJAMENTO E GESTÃO</w:t>
      </w:r>
      <w:r w:rsidRPr="00FE7355">
        <w:rPr>
          <w:iCs/>
          <w:color w:val="000000"/>
          <w:sz w:val="24"/>
          <w:szCs w:val="24"/>
        </w:rPr>
        <w:t xml:space="preserve">, sediada </w:t>
      </w:r>
      <w:r w:rsidR="00ED59E2">
        <w:rPr>
          <w:iCs/>
          <w:color w:val="000000"/>
          <w:sz w:val="24"/>
          <w:szCs w:val="24"/>
        </w:rPr>
        <w:t>Rua Dr. Figueiredo, n° 320</w:t>
      </w:r>
      <w:r w:rsidR="00B94EEA" w:rsidRPr="00FE7355">
        <w:rPr>
          <w:iCs/>
          <w:color w:val="000000"/>
          <w:sz w:val="24"/>
          <w:szCs w:val="24"/>
        </w:rPr>
        <w:t xml:space="preserve">, Centro, Valença, RJ, </w:t>
      </w:r>
      <w:r w:rsidRPr="00FE7355">
        <w:rPr>
          <w:color w:val="000000"/>
          <w:sz w:val="24"/>
          <w:szCs w:val="24"/>
        </w:rPr>
        <w:t xml:space="preserve"> realizará licitação, na modalidade PREGÃO, na forma ELETRÔNICA, para REGISTRO DE PREÇOS, nos termos do processo</w:t>
      </w:r>
      <w:r w:rsidR="00722A6C">
        <w:rPr>
          <w:color w:val="000000"/>
          <w:sz w:val="24"/>
          <w:szCs w:val="24"/>
        </w:rPr>
        <w:t xml:space="preserve"> SEI</w:t>
      </w:r>
      <w:r w:rsidRPr="00FE7355">
        <w:rPr>
          <w:color w:val="000000"/>
          <w:sz w:val="24"/>
          <w:szCs w:val="24"/>
        </w:rPr>
        <w:t xml:space="preserve"> nº</w:t>
      </w:r>
      <w:r w:rsidR="00EB5A1E">
        <w:rPr>
          <w:color w:val="000000"/>
          <w:sz w:val="24"/>
          <w:szCs w:val="24"/>
        </w:rPr>
        <w:t xml:space="preserve"> </w:t>
      </w:r>
      <w:r w:rsidR="00ED59E2" w:rsidRPr="00ED59E2">
        <w:rPr>
          <w:color w:val="000000"/>
          <w:sz w:val="24"/>
          <w:szCs w:val="24"/>
        </w:rPr>
        <w:t>VLC-020503/004627/2026</w:t>
      </w:r>
      <w:r w:rsidRPr="00EB5A1E">
        <w:rPr>
          <w:color w:val="000000" w:themeColor="text1"/>
          <w:sz w:val="24"/>
          <w:szCs w:val="24"/>
        </w:rPr>
        <w:t xml:space="preserve">, </w:t>
      </w:r>
      <w:r w:rsidRPr="00FE7355">
        <w:rPr>
          <w:color w:val="000000"/>
          <w:sz w:val="24"/>
          <w:szCs w:val="24"/>
        </w:rPr>
        <w:t xml:space="preserve">da </w:t>
      </w:r>
      <w:hyperlink r:id="rId9" w:history="1">
        <w:r w:rsidRPr="00FE7355">
          <w:rPr>
            <w:rStyle w:val="Hyperlink"/>
            <w:rFonts w:eastAsiaTheme="minorHAnsi"/>
            <w:sz w:val="24"/>
            <w:szCs w:val="24"/>
          </w:rPr>
          <w:t>Lei nº 14.133, de 1º de abril de 2021</w:t>
        </w:r>
      </w:hyperlink>
      <w:r w:rsidRPr="00FE7355">
        <w:rPr>
          <w:sz w:val="24"/>
          <w:szCs w:val="24"/>
        </w:rPr>
        <w:t xml:space="preserve">, do Decreto nº 46 de 25 de fevereiro de 2025, </w:t>
      </w:r>
      <w:r w:rsidRPr="00FE7355">
        <w:rPr>
          <w:rFonts w:eastAsia="Arial"/>
          <w:sz w:val="24"/>
          <w:szCs w:val="24"/>
        </w:rPr>
        <w:t xml:space="preserve">e dos demais normativos municipais aplicáveis, todos disponíveis </w:t>
      </w:r>
      <w:r w:rsidRPr="00FE7355">
        <w:rPr>
          <w:sz w:val="24"/>
          <w:szCs w:val="24"/>
        </w:rPr>
        <w:t>no endereço eletrônico www.valenca.rj.gov.br, e, ainda, de acordo com as condições estabelecidas neste Edital.</w:t>
      </w:r>
    </w:p>
    <w:p w14:paraId="69A42509" w14:textId="283A1102" w:rsidR="002300D2" w:rsidRDefault="002300D2" w:rsidP="002300D2">
      <w:pPr>
        <w:pStyle w:val="textojustificadorecuoprimeiralinha"/>
        <w:spacing w:before="0" w:beforeAutospacing="0" w:after="0" w:afterAutospacing="0" w:line="288" w:lineRule="auto"/>
        <w:ind w:right="-1"/>
        <w:contextualSpacing/>
        <w:jc w:val="both"/>
        <w:rPr>
          <w:rFonts w:asciiTheme="minorHAnsi" w:eastAsia="Calibri" w:hAnsiTheme="minorHAnsi" w:cstheme="minorHAnsi"/>
          <w:b/>
          <w:bCs/>
          <w:lang w:eastAsia="en-US"/>
        </w:rPr>
      </w:pPr>
    </w:p>
    <w:p w14:paraId="56AB3A77" w14:textId="49563FB1" w:rsidR="00927AC6" w:rsidRDefault="00927AC6" w:rsidP="002300D2">
      <w:pPr>
        <w:pStyle w:val="textojustificadorecuoprimeiralinha"/>
        <w:spacing w:before="0" w:beforeAutospacing="0" w:after="0" w:afterAutospacing="0" w:line="288" w:lineRule="auto"/>
        <w:ind w:right="-1"/>
        <w:contextualSpacing/>
        <w:jc w:val="both"/>
        <w:rPr>
          <w:rFonts w:asciiTheme="minorHAnsi" w:eastAsia="Calibri" w:hAnsiTheme="minorHAnsi" w:cstheme="minorHAnsi"/>
          <w:b/>
          <w:bCs/>
          <w:lang w:eastAsia="en-US"/>
        </w:rPr>
      </w:pPr>
    </w:p>
    <w:p w14:paraId="0CD63FC5" w14:textId="16BA61AB" w:rsidR="00927AC6" w:rsidRDefault="00927AC6" w:rsidP="002300D2">
      <w:pPr>
        <w:pStyle w:val="textojustificadorecuoprimeiralinha"/>
        <w:spacing w:before="0" w:beforeAutospacing="0" w:after="0" w:afterAutospacing="0" w:line="288" w:lineRule="auto"/>
        <w:ind w:right="-1"/>
        <w:contextualSpacing/>
        <w:jc w:val="both"/>
        <w:rPr>
          <w:rFonts w:asciiTheme="minorHAnsi" w:eastAsia="Calibri" w:hAnsiTheme="minorHAnsi" w:cstheme="minorHAnsi"/>
          <w:b/>
          <w:bCs/>
          <w:lang w:eastAsia="en-US"/>
        </w:rPr>
      </w:pPr>
    </w:p>
    <w:p w14:paraId="074194DF" w14:textId="78125294" w:rsidR="00927AC6" w:rsidRDefault="00927AC6" w:rsidP="002300D2">
      <w:pPr>
        <w:pStyle w:val="textojustificadorecuoprimeiralinha"/>
        <w:spacing w:before="0" w:beforeAutospacing="0" w:after="0" w:afterAutospacing="0" w:line="288" w:lineRule="auto"/>
        <w:ind w:right="-1"/>
        <w:contextualSpacing/>
        <w:jc w:val="both"/>
        <w:rPr>
          <w:rFonts w:asciiTheme="minorHAnsi" w:eastAsia="Calibri" w:hAnsiTheme="minorHAnsi" w:cstheme="minorHAnsi"/>
          <w:b/>
          <w:bCs/>
          <w:lang w:eastAsia="en-US"/>
        </w:rPr>
      </w:pPr>
    </w:p>
    <w:p w14:paraId="71F6FD83" w14:textId="77777777" w:rsidR="00927AC6" w:rsidRPr="00AD206F" w:rsidRDefault="00927AC6" w:rsidP="002300D2">
      <w:pPr>
        <w:pStyle w:val="textojustificadorecuoprimeiralinha"/>
        <w:spacing w:before="0" w:beforeAutospacing="0" w:after="0" w:afterAutospacing="0" w:line="288" w:lineRule="auto"/>
        <w:ind w:right="-1"/>
        <w:contextualSpacing/>
        <w:jc w:val="both"/>
        <w:rPr>
          <w:rFonts w:asciiTheme="minorHAnsi" w:eastAsia="Calibri" w:hAnsiTheme="minorHAnsi" w:cstheme="minorHAnsi"/>
          <w:b/>
          <w:bCs/>
          <w:lang w:eastAsia="en-US"/>
        </w:rPr>
      </w:pPr>
    </w:p>
    <w:p w14:paraId="592DBFFB" w14:textId="275C23ED" w:rsidR="002300D2" w:rsidRPr="00FE7355" w:rsidRDefault="002300D2" w:rsidP="00F66D73">
      <w:pPr>
        <w:pStyle w:val="textojustificadorecuoprimeiralinha"/>
        <w:numPr>
          <w:ilvl w:val="0"/>
          <w:numId w:val="4"/>
        </w:numPr>
        <w:spacing w:before="0" w:beforeAutospacing="0" w:after="0" w:afterAutospacing="0" w:line="288" w:lineRule="auto"/>
        <w:ind w:right="-1"/>
        <w:contextualSpacing/>
        <w:jc w:val="both"/>
        <w:rPr>
          <w:rFonts w:eastAsia="Calibri"/>
          <w:b/>
          <w:bCs/>
          <w:lang w:eastAsia="en-US"/>
        </w:rPr>
      </w:pPr>
      <w:r w:rsidRPr="00FE7355">
        <w:rPr>
          <w:rFonts w:eastAsia="Calibri"/>
          <w:b/>
          <w:bCs/>
          <w:lang w:eastAsia="en-US"/>
        </w:rPr>
        <w:t>OBJETO</w:t>
      </w:r>
    </w:p>
    <w:p w14:paraId="4E7E1FEE" w14:textId="77777777" w:rsidR="007E6E1B" w:rsidRPr="00FE7355" w:rsidRDefault="007E6E1B" w:rsidP="007E6E1B">
      <w:pPr>
        <w:pStyle w:val="textojustificadorecuoprimeiralinha"/>
        <w:spacing w:before="0" w:beforeAutospacing="0" w:after="0" w:afterAutospacing="0" w:line="288" w:lineRule="auto"/>
        <w:ind w:right="-1"/>
        <w:contextualSpacing/>
        <w:jc w:val="both"/>
        <w:rPr>
          <w:rFonts w:eastAsia="Calibri"/>
          <w:b/>
          <w:bCs/>
          <w:lang w:eastAsia="en-US"/>
        </w:rPr>
      </w:pPr>
    </w:p>
    <w:p w14:paraId="4808F22F" w14:textId="3B794811" w:rsidR="002300D2" w:rsidRPr="00ED59E2" w:rsidRDefault="00BA3815" w:rsidP="00CE5054">
      <w:pPr>
        <w:spacing w:line="288" w:lineRule="auto"/>
        <w:contextualSpacing/>
        <w:jc w:val="both"/>
        <w:rPr>
          <w:sz w:val="24"/>
          <w:szCs w:val="24"/>
        </w:rPr>
      </w:pPr>
      <w:r w:rsidRPr="00FE7355">
        <w:rPr>
          <w:rFonts w:eastAsia="Cambria"/>
          <w:sz w:val="24"/>
          <w:szCs w:val="24"/>
        </w:rPr>
        <w:t xml:space="preserve">1.1 </w:t>
      </w:r>
      <w:r w:rsidR="00ED59E2" w:rsidRPr="00ED59E2">
        <w:rPr>
          <w:sz w:val="24"/>
          <w:szCs w:val="24"/>
        </w:rPr>
        <w:t>Aquisição de pó de café para atender a Prefeitura Municipal de Valença para servir a Secretaria Municipal de Planejamento e Gestão.</w:t>
      </w:r>
    </w:p>
    <w:p w14:paraId="1A3FDB94" w14:textId="363A73DC" w:rsidR="002300D2"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eastAsia="Calibri" w:hAnsi="Times New Roman" w:cs="Times New Roman"/>
          <w:sz w:val="24"/>
          <w:szCs w:val="24"/>
          <w:lang w:eastAsia="en-US"/>
        </w:rPr>
        <w:t xml:space="preserve">1.2 </w:t>
      </w:r>
      <w:r w:rsidRPr="00FE7355">
        <w:rPr>
          <w:rFonts w:ascii="Times New Roman" w:hAnsi="Times New Roman" w:cs="Times New Roman"/>
          <w:color w:val="auto"/>
          <w:sz w:val="24"/>
          <w:szCs w:val="24"/>
        </w:rPr>
        <w:t xml:space="preserve">A </w:t>
      </w:r>
      <w:r w:rsidR="00BA3815" w:rsidRPr="00FE7355">
        <w:rPr>
          <w:rFonts w:ascii="Times New Roman" w:hAnsi="Times New Roman" w:cs="Times New Roman"/>
          <w:color w:val="auto"/>
          <w:sz w:val="24"/>
          <w:szCs w:val="24"/>
        </w:rPr>
        <w:t>licitação será dividida em</w:t>
      </w:r>
      <w:r w:rsidR="00ED59E2">
        <w:rPr>
          <w:rFonts w:ascii="Times New Roman" w:hAnsi="Times New Roman" w:cs="Times New Roman"/>
          <w:color w:val="auto"/>
          <w:sz w:val="24"/>
          <w:szCs w:val="24"/>
        </w:rPr>
        <w:t xml:space="preserve"> um único item</w:t>
      </w:r>
      <w:r w:rsidRPr="00FE7355">
        <w:rPr>
          <w:rFonts w:ascii="Times New Roman" w:hAnsi="Times New Roman" w:cs="Times New Roman"/>
          <w:color w:val="auto"/>
          <w:sz w:val="24"/>
          <w:szCs w:val="24"/>
        </w:rPr>
        <w:t>, conforme tabela abaixo, facultando-se ao licitante a par</w:t>
      </w:r>
      <w:r w:rsidR="00ED59E2">
        <w:rPr>
          <w:rFonts w:ascii="Times New Roman" w:hAnsi="Times New Roman" w:cs="Times New Roman"/>
          <w:color w:val="auto"/>
          <w:sz w:val="24"/>
          <w:szCs w:val="24"/>
        </w:rPr>
        <w:t>ticipação se for</w:t>
      </w:r>
      <w:r w:rsidRPr="00FE7355">
        <w:rPr>
          <w:rFonts w:ascii="Times New Roman" w:hAnsi="Times New Roman" w:cs="Times New Roman"/>
          <w:color w:val="auto"/>
          <w:sz w:val="24"/>
          <w:szCs w:val="24"/>
        </w:rPr>
        <w:t xml:space="preserve"> de seu interesse.</w:t>
      </w:r>
    </w:p>
    <w:p w14:paraId="6BE42B8A" w14:textId="53C01F4A" w:rsidR="00CE5054" w:rsidRDefault="00CE5054"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tbl>
      <w:tblPr>
        <w:tblW w:w="9782" w:type="dxa"/>
        <w:tblInd w:w="-434" w:type="dxa"/>
        <w:tblCellMar>
          <w:left w:w="0" w:type="dxa"/>
          <w:right w:w="0" w:type="dxa"/>
        </w:tblCellMar>
        <w:tblLook w:val="04A0" w:firstRow="1" w:lastRow="0" w:firstColumn="1" w:lastColumn="0" w:noHBand="0" w:noVBand="1"/>
      </w:tblPr>
      <w:tblGrid>
        <w:gridCol w:w="1277"/>
        <w:gridCol w:w="4111"/>
        <w:gridCol w:w="2338"/>
        <w:gridCol w:w="2056"/>
      </w:tblGrid>
      <w:tr w:rsidR="00ED59E2" w:rsidRPr="002C2C35" w14:paraId="6C957961" w14:textId="77777777" w:rsidTr="00ED59E2">
        <w:tc>
          <w:tcPr>
            <w:tcW w:w="12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4996F4E" w14:textId="77777777" w:rsidR="00ED59E2" w:rsidRPr="002C2C35" w:rsidRDefault="00ED59E2" w:rsidP="002C2C35">
            <w:pPr>
              <w:jc w:val="center"/>
              <w:rPr>
                <w:color w:val="000000"/>
                <w:sz w:val="27"/>
                <w:szCs w:val="27"/>
              </w:rPr>
            </w:pPr>
            <w:r w:rsidRPr="002C2C35">
              <w:rPr>
                <w:b/>
                <w:bCs/>
                <w:color w:val="000000"/>
                <w:sz w:val="27"/>
                <w:szCs w:val="27"/>
              </w:rPr>
              <w:t>ITEM</w:t>
            </w:r>
          </w:p>
          <w:p w14:paraId="5D4FB6F6" w14:textId="77777777" w:rsidR="00ED59E2" w:rsidRPr="002C2C35" w:rsidRDefault="00ED59E2" w:rsidP="002C2C35">
            <w:pPr>
              <w:jc w:val="center"/>
              <w:rPr>
                <w:color w:val="000000"/>
                <w:sz w:val="27"/>
                <w:szCs w:val="27"/>
              </w:rPr>
            </w:pPr>
            <w:r w:rsidRPr="002C2C35">
              <w:rPr>
                <w:color w:val="000000"/>
                <w:sz w:val="27"/>
                <w:szCs w:val="27"/>
              </w:rPr>
              <w:t> </w:t>
            </w:r>
          </w:p>
        </w:tc>
        <w:tc>
          <w:tcPr>
            <w:tcW w:w="4111"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562ADAFA" w14:textId="77777777" w:rsidR="00ED59E2" w:rsidRPr="002C2C35" w:rsidRDefault="00ED59E2" w:rsidP="002C2C35">
            <w:pPr>
              <w:jc w:val="center"/>
              <w:rPr>
                <w:color w:val="000000"/>
                <w:sz w:val="27"/>
                <w:szCs w:val="27"/>
              </w:rPr>
            </w:pPr>
            <w:r w:rsidRPr="002C2C35">
              <w:rPr>
                <w:b/>
                <w:bCs/>
                <w:color w:val="000000"/>
                <w:sz w:val="27"/>
                <w:szCs w:val="27"/>
              </w:rPr>
              <w:t>ESPECIFICAÇÃO</w:t>
            </w:r>
          </w:p>
        </w:tc>
        <w:tc>
          <w:tcPr>
            <w:tcW w:w="2338"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451F79F8" w14:textId="77777777" w:rsidR="00ED59E2" w:rsidRPr="002C2C35" w:rsidRDefault="00ED59E2" w:rsidP="002C2C35">
            <w:pPr>
              <w:jc w:val="center"/>
              <w:rPr>
                <w:color w:val="000000"/>
                <w:sz w:val="27"/>
                <w:szCs w:val="27"/>
              </w:rPr>
            </w:pPr>
            <w:r w:rsidRPr="002C2C35">
              <w:rPr>
                <w:b/>
                <w:bCs/>
                <w:color w:val="000000"/>
                <w:sz w:val="27"/>
                <w:szCs w:val="27"/>
              </w:rPr>
              <w:t>UNIDADE DE MEDIDA</w:t>
            </w:r>
          </w:p>
        </w:tc>
        <w:tc>
          <w:tcPr>
            <w:tcW w:w="2056"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6396EE11" w14:textId="77777777" w:rsidR="00ED59E2" w:rsidRPr="002C2C35" w:rsidRDefault="00ED59E2" w:rsidP="002C2C35">
            <w:pPr>
              <w:jc w:val="center"/>
              <w:rPr>
                <w:color w:val="000000"/>
                <w:sz w:val="27"/>
                <w:szCs w:val="27"/>
              </w:rPr>
            </w:pPr>
            <w:r w:rsidRPr="002C2C35">
              <w:rPr>
                <w:b/>
                <w:bCs/>
                <w:color w:val="000000"/>
                <w:sz w:val="27"/>
                <w:szCs w:val="27"/>
              </w:rPr>
              <w:t>QUANTIDADE</w:t>
            </w:r>
          </w:p>
        </w:tc>
      </w:tr>
      <w:tr w:rsidR="00ED59E2" w:rsidRPr="002C2C35" w14:paraId="71C19820" w14:textId="77777777" w:rsidTr="00ED59E2">
        <w:tc>
          <w:tcPr>
            <w:tcW w:w="1277"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3D5E62DE" w14:textId="77777777" w:rsidR="00ED59E2" w:rsidRPr="002C2C35" w:rsidRDefault="00ED59E2" w:rsidP="00ED59E2">
            <w:pPr>
              <w:jc w:val="center"/>
              <w:rPr>
                <w:color w:val="000000"/>
                <w:sz w:val="27"/>
                <w:szCs w:val="27"/>
              </w:rPr>
            </w:pPr>
            <w:r w:rsidRPr="002C2C35">
              <w:rPr>
                <w:b/>
                <w:bCs/>
                <w:color w:val="000000"/>
                <w:sz w:val="27"/>
                <w:szCs w:val="27"/>
              </w:rPr>
              <w:t>01</w:t>
            </w:r>
          </w:p>
        </w:tc>
        <w:tc>
          <w:tcPr>
            <w:tcW w:w="4111" w:type="dxa"/>
            <w:tcBorders>
              <w:top w:val="nil"/>
              <w:left w:val="nil"/>
              <w:bottom w:val="single" w:sz="6" w:space="0" w:color="auto"/>
              <w:right w:val="single" w:sz="6" w:space="0" w:color="auto"/>
            </w:tcBorders>
            <w:tcMar>
              <w:top w:w="0" w:type="dxa"/>
              <w:left w:w="105" w:type="dxa"/>
              <w:bottom w:w="0" w:type="dxa"/>
              <w:right w:w="105" w:type="dxa"/>
            </w:tcMar>
            <w:hideMark/>
          </w:tcPr>
          <w:p w14:paraId="0F841B15" w14:textId="76C485B8" w:rsidR="00ED59E2" w:rsidRPr="002C2C35" w:rsidRDefault="00ED59E2" w:rsidP="00ED59E2">
            <w:pPr>
              <w:spacing w:before="120"/>
              <w:ind w:left="120" w:right="120"/>
              <w:jc w:val="center"/>
              <w:rPr>
                <w:color w:val="000000"/>
                <w:sz w:val="24"/>
                <w:szCs w:val="24"/>
              </w:rPr>
            </w:pPr>
            <w:r>
              <w:rPr>
                <w:color w:val="000000"/>
                <w:sz w:val="24"/>
                <w:szCs w:val="24"/>
              </w:rPr>
              <w:t>Pó de café, torrado e moído embalado a vácuo, pacote com 500 g com selo ABIC.</w:t>
            </w:r>
          </w:p>
        </w:tc>
        <w:tc>
          <w:tcPr>
            <w:tcW w:w="2338"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A0FB85D" w14:textId="77777777" w:rsidR="00ED59E2" w:rsidRPr="002C2C35" w:rsidRDefault="00ED59E2" w:rsidP="00ED59E2">
            <w:pPr>
              <w:ind w:left="60" w:right="60"/>
              <w:jc w:val="center"/>
              <w:rPr>
                <w:color w:val="000000"/>
                <w:sz w:val="22"/>
                <w:szCs w:val="22"/>
              </w:rPr>
            </w:pPr>
            <w:r w:rsidRPr="002C2C35">
              <w:rPr>
                <w:color w:val="000000"/>
                <w:sz w:val="22"/>
                <w:szCs w:val="22"/>
              </w:rPr>
              <w:t>Pacote</w:t>
            </w:r>
          </w:p>
        </w:tc>
        <w:tc>
          <w:tcPr>
            <w:tcW w:w="2056"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820A96B" w14:textId="7B5DFF60" w:rsidR="00ED59E2" w:rsidRPr="002C2C35" w:rsidRDefault="00ED59E2" w:rsidP="00ED59E2">
            <w:pPr>
              <w:ind w:left="60" w:right="60"/>
              <w:jc w:val="center"/>
              <w:rPr>
                <w:color w:val="000000"/>
                <w:sz w:val="22"/>
                <w:szCs w:val="22"/>
              </w:rPr>
            </w:pPr>
            <w:r>
              <w:rPr>
                <w:color w:val="000000"/>
                <w:sz w:val="22"/>
                <w:szCs w:val="22"/>
              </w:rPr>
              <w:t>1.650</w:t>
            </w:r>
          </w:p>
        </w:tc>
      </w:tr>
    </w:tbl>
    <w:p w14:paraId="7E40B402" w14:textId="0BF33C8D" w:rsidR="00EB5A1E" w:rsidRPr="00FE7355" w:rsidRDefault="00EB5A1E"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42545DE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b/>
          <w:bCs/>
          <w:color w:val="auto"/>
          <w:sz w:val="24"/>
          <w:szCs w:val="24"/>
        </w:rPr>
      </w:pPr>
      <w:r w:rsidRPr="00FE7355">
        <w:rPr>
          <w:rFonts w:ascii="Times New Roman" w:hAnsi="Times New Roman" w:cs="Times New Roman"/>
          <w:b/>
          <w:bCs/>
          <w:color w:val="auto"/>
          <w:sz w:val="24"/>
          <w:szCs w:val="24"/>
        </w:rPr>
        <w:t>2. DO REGISTRO DE PREÇOS</w:t>
      </w:r>
    </w:p>
    <w:p w14:paraId="39A2BB17" w14:textId="77777777" w:rsidR="002300D2" w:rsidRPr="00FE7355" w:rsidRDefault="002300D2" w:rsidP="002300D2">
      <w:pPr>
        <w:pStyle w:val="NormalWeb"/>
        <w:spacing w:before="0" w:beforeAutospacing="0" w:after="0" w:afterAutospacing="0" w:line="288" w:lineRule="auto"/>
        <w:contextualSpacing/>
        <w:jc w:val="both"/>
        <w:rPr>
          <w:color w:val="000000"/>
        </w:rPr>
      </w:pPr>
      <w:r w:rsidRPr="00FE7355">
        <w:rPr>
          <w:color w:val="000000"/>
        </w:rPr>
        <w:t xml:space="preserve">2.1 O órgão/entidade </w:t>
      </w:r>
      <w:proofErr w:type="gramStart"/>
      <w:r w:rsidRPr="00FE7355">
        <w:rPr>
          <w:color w:val="000000"/>
        </w:rPr>
        <w:t>gerenciador(</w:t>
      </w:r>
      <w:proofErr w:type="gramEnd"/>
      <w:r w:rsidRPr="00FE7355">
        <w:rPr>
          <w:color w:val="000000"/>
        </w:rPr>
        <w:t>a) e o(s) órgão(s)/entidade(s) participante(s), ora em diante, serão denominados gerenciador e participantes, respectivamente.</w:t>
      </w:r>
    </w:p>
    <w:p w14:paraId="614E9D3E" w14:textId="77777777" w:rsidR="009D49ED" w:rsidRPr="00FE7355" w:rsidRDefault="002300D2" w:rsidP="002300D2">
      <w:pPr>
        <w:pStyle w:val="NormalWeb"/>
        <w:spacing w:before="0" w:beforeAutospacing="0" w:after="0" w:afterAutospacing="0" w:line="288" w:lineRule="auto"/>
        <w:contextualSpacing/>
        <w:jc w:val="both"/>
        <w:rPr>
          <w:color w:val="000000"/>
        </w:rPr>
      </w:pPr>
      <w:r w:rsidRPr="00FE7355">
        <w:rPr>
          <w:color w:val="000000"/>
        </w:rPr>
        <w:t> </w:t>
      </w:r>
    </w:p>
    <w:p w14:paraId="2A372680" w14:textId="79202594" w:rsidR="002300D2" w:rsidRPr="00FE7355" w:rsidRDefault="002300D2" w:rsidP="002300D2">
      <w:pPr>
        <w:pStyle w:val="NormalWeb"/>
        <w:spacing w:before="0" w:beforeAutospacing="0" w:after="0" w:afterAutospacing="0" w:line="288" w:lineRule="auto"/>
        <w:contextualSpacing/>
        <w:jc w:val="both"/>
        <w:rPr>
          <w:color w:val="000000"/>
        </w:rPr>
      </w:pPr>
      <w:proofErr w:type="gramStart"/>
      <w:r w:rsidRPr="00FE7355">
        <w:rPr>
          <w:color w:val="000000"/>
        </w:rPr>
        <w:t>2.1.2 Aplicam-se</w:t>
      </w:r>
      <w:proofErr w:type="gramEnd"/>
      <w:r w:rsidRPr="00FE7355">
        <w:rPr>
          <w:color w:val="000000"/>
        </w:rPr>
        <w:t xml:space="preserve"> ao gerenciador e aos participantes, quando houver, as regras estabelecidas no Termo de Referência, na Ata de Registro de Preços e nos </w:t>
      </w:r>
      <w:r w:rsidR="00B94EEA" w:rsidRPr="00FE7355">
        <w:rPr>
          <w:color w:val="000000"/>
        </w:rPr>
        <w:t>demais anexos</w:t>
      </w:r>
      <w:r w:rsidRPr="00FE7355">
        <w:rPr>
          <w:color w:val="000000"/>
        </w:rPr>
        <w:t xml:space="preserve"> a este Edital, que devem ser observadas, também, no que se refere às quantidades, prazos e locais de entrega e demais obrigações. ​</w:t>
      </w:r>
    </w:p>
    <w:p w14:paraId="20CCC75B" w14:textId="77777777" w:rsidR="002300D2" w:rsidRPr="00FE7355" w:rsidRDefault="002300D2" w:rsidP="002300D2">
      <w:pPr>
        <w:autoSpaceDE w:val="0"/>
        <w:autoSpaceDN w:val="0"/>
        <w:adjustRightInd w:val="0"/>
        <w:spacing w:line="288" w:lineRule="auto"/>
        <w:contextualSpacing/>
        <w:jc w:val="both"/>
        <w:rPr>
          <w:b/>
          <w:color w:val="FF0000"/>
          <w:sz w:val="24"/>
          <w:szCs w:val="24"/>
        </w:rPr>
      </w:pPr>
    </w:p>
    <w:p w14:paraId="6B08B324" w14:textId="75D533C2" w:rsidR="002300D2" w:rsidRPr="00FE7355" w:rsidRDefault="002300D2" w:rsidP="002300D2">
      <w:pPr>
        <w:autoSpaceDE w:val="0"/>
        <w:autoSpaceDN w:val="0"/>
        <w:adjustRightInd w:val="0"/>
        <w:spacing w:line="288" w:lineRule="auto"/>
        <w:contextualSpacing/>
        <w:jc w:val="both"/>
        <w:rPr>
          <w:bCs/>
          <w:sz w:val="24"/>
          <w:szCs w:val="24"/>
        </w:rPr>
      </w:pPr>
      <w:r w:rsidRPr="00FE7355">
        <w:rPr>
          <w:bCs/>
          <w:sz w:val="24"/>
          <w:szCs w:val="24"/>
        </w:rPr>
        <w:t>2.2 A Ata d</w:t>
      </w:r>
      <w:r w:rsidR="00947D72" w:rsidRPr="00FE7355">
        <w:rPr>
          <w:bCs/>
          <w:sz w:val="24"/>
          <w:szCs w:val="24"/>
        </w:rPr>
        <w:t>e Registro de Preços</w:t>
      </w:r>
      <w:r w:rsidR="006F6348" w:rsidRPr="00FE7355">
        <w:rPr>
          <w:bCs/>
          <w:sz w:val="24"/>
          <w:szCs w:val="24"/>
        </w:rPr>
        <w:t xml:space="preserve"> conforme </w:t>
      </w:r>
      <w:r w:rsidR="00947D72" w:rsidRPr="00FE7355">
        <w:rPr>
          <w:bCs/>
          <w:sz w:val="24"/>
          <w:szCs w:val="24"/>
        </w:rPr>
        <w:t xml:space="preserve">Anexo </w:t>
      </w:r>
      <w:r w:rsidR="006F47BB" w:rsidRPr="00FE7355">
        <w:rPr>
          <w:bCs/>
          <w:sz w:val="24"/>
          <w:szCs w:val="24"/>
        </w:rPr>
        <w:t>VI, poderá</w:t>
      </w:r>
      <w:r w:rsidRPr="00FE7355">
        <w:rPr>
          <w:bCs/>
          <w:sz w:val="24"/>
          <w:szCs w:val="24"/>
        </w:rPr>
        <w:t xml:space="preserve"> ser aderida por quaisquer órgãos ou entidades do Município que não tenham participado do certame licitatório, ora denominados não-participantes.  </w:t>
      </w:r>
    </w:p>
    <w:p w14:paraId="47CD580D" w14:textId="77777777" w:rsidR="002300D2" w:rsidRPr="00FE7355" w:rsidRDefault="002300D2" w:rsidP="002300D2">
      <w:pPr>
        <w:autoSpaceDE w:val="0"/>
        <w:autoSpaceDN w:val="0"/>
        <w:adjustRightInd w:val="0"/>
        <w:spacing w:line="288" w:lineRule="auto"/>
        <w:contextualSpacing/>
        <w:jc w:val="both"/>
        <w:rPr>
          <w:bCs/>
          <w:sz w:val="24"/>
          <w:szCs w:val="24"/>
        </w:rPr>
      </w:pPr>
    </w:p>
    <w:p w14:paraId="2BB7BAD3" w14:textId="77777777" w:rsidR="002300D2" w:rsidRPr="00FE7355" w:rsidRDefault="002300D2" w:rsidP="002300D2">
      <w:pPr>
        <w:autoSpaceDE w:val="0"/>
        <w:autoSpaceDN w:val="0"/>
        <w:adjustRightInd w:val="0"/>
        <w:spacing w:line="288" w:lineRule="auto"/>
        <w:contextualSpacing/>
        <w:jc w:val="both"/>
        <w:rPr>
          <w:bCs/>
          <w:sz w:val="24"/>
          <w:szCs w:val="24"/>
        </w:rPr>
      </w:pPr>
      <w:proofErr w:type="gramStart"/>
      <w:r w:rsidRPr="00FE7355">
        <w:rPr>
          <w:bCs/>
          <w:sz w:val="24"/>
          <w:szCs w:val="24"/>
        </w:rPr>
        <w:t>2.2.1 Podem</w:t>
      </w:r>
      <w:proofErr w:type="gramEnd"/>
      <w:r w:rsidRPr="00FE7355">
        <w:rPr>
          <w:bCs/>
          <w:sz w:val="24"/>
          <w:szCs w:val="24"/>
        </w:rPr>
        <w:t xml:space="preserve"> também ser considerados não-participantes os órgãos ou entidades municipais, distritais, de outros Estados e federais, resguardadas as disposições de cada ente, desde que atendidas as condições do presente Edital e da Ata de Registro de Preços. </w:t>
      </w:r>
    </w:p>
    <w:p w14:paraId="768EFE7C" w14:textId="77777777" w:rsidR="00B94EEA" w:rsidRPr="00FE7355" w:rsidRDefault="00B94EEA" w:rsidP="002300D2">
      <w:pPr>
        <w:autoSpaceDE w:val="0"/>
        <w:autoSpaceDN w:val="0"/>
        <w:adjustRightInd w:val="0"/>
        <w:spacing w:line="288" w:lineRule="auto"/>
        <w:contextualSpacing/>
        <w:jc w:val="both"/>
        <w:rPr>
          <w:bCs/>
          <w:color w:val="231F20"/>
          <w:sz w:val="24"/>
          <w:szCs w:val="24"/>
        </w:rPr>
      </w:pPr>
    </w:p>
    <w:p w14:paraId="5C20F92F" w14:textId="711CBD17" w:rsidR="002300D2" w:rsidRPr="00FE7355" w:rsidRDefault="002300D2" w:rsidP="002300D2">
      <w:pPr>
        <w:autoSpaceDE w:val="0"/>
        <w:autoSpaceDN w:val="0"/>
        <w:adjustRightInd w:val="0"/>
        <w:spacing w:line="288" w:lineRule="auto"/>
        <w:contextualSpacing/>
        <w:jc w:val="both"/>
        <w:rPr>
          <w:bCs/>
          <w:sz w:val="24"/>
          <w:szCs w:val="24"/>
        </w:rPr>
      </w:pPr>
      <w:r w:rsidRPr="00FE7355">
        <w:rPr>
          <w:bCs/>
          <w:color w:val="231F20"/>
          <w:sz w:val="24"/>
          <w:szCs w:val="24"/>
        </w:rPr>
        <w:lastRenderedPageBreak/>
        <w:t>2.3 S</w:t>
      </w:r>
      <w:r w:rsidRPr="00FE7355">
        <w:rPr>
          <w:bCs/>
          <w:sz w:val="24"/>
          <w:szCs w:val="24"/>
        </w:rPr>
        <w:t xml:space="preserve">ão as seguintes as quantidades estimadas para a contratação, conforme descrição no Termo de Referência: </w:t>
      </w:r>
    </w:p>
    <w:p w14:paraId="696FC176" w14:textId="43721F95" w:rsidR="002300D2" w:rsidRPr="00FE7355" w:rsidRDefault="002300D2" w:rsidP="002300D2">
      <w:pPr>
        <w:pStyle w:val="Nivel2"/>
        <w:spacing w:beforeLines="120" w:before="288" w:afterLines="120" w:after="288" w:line="288" w:lineRule="auto"/>
        <w:ind w:left="0" w:hanging="7"/>
        <w:contextualSpacing/>
        <w:rPr>
          <w:rFonts w:ascii="Times New Roman" w:hAnsi="Times New Roman" w:cs="Times New Roman"/>
          <w:bCs/>
          <w:color w:val="auto"/>
          <w:sz w:val="24"/>
          <w:szCs w:val="24"/>
        </w:rPr>
      </w:pPr>
      <w:proofErr w:type="gramStart"/>
      <w:r w:rsidRPr="00FE7355">
        <w:rPr>
          <w:rFonts w:ascii="Times New Roman" w:hAnsi="Times New Roman" w:cs="Times New Roman"/>
          <w:bCs/>
          <w:color w:val="auto"/>
          <w:sz w:val="24"/>
          <w:szCs w:val="24"/>
        </w:rPr>
        <w:t>2.3.2.1 As</w:t>
      </w:r>
      <w:proofErr w:type="gramEnd"/>
      <w:r w:rsidRPr="00FE7355">
        <w:rPr>
          <w:rFonts w:ascii="Times New Roman" w:hAnsi="Times New Roman" w:cs="Times New Roman"/>
          <w:bCs/>
          <w:color w:val="auto"/>
          <w:sz w:val="24"/>
          <w:szCs w:val="24"/>
        </w:rPr>
        <w:t xml:space="preserve"> contratações adicionais pelos não-participantes não poderão exceder, por órgão ou entidade, a </w:t>
      </w:r>
      <w:r w:rsidR="009D49ED" w:rsidRPr="00FE7355">
        <w:rPr>
          <w:rFonts w:ascii="Times New Roman" w:hAnsi="Times New Roman" w:cs="Times New Roman"/>
          <w:bCs/>
          <w:color w:val="auto"/>
          <w:sz w:val="24"/>
          <w:szCs w:val="24"/>
        </w:rPr>
        <w:t xml:space="preserve">200 </w:t>
      </w:r>
      <w:r w:rsidRPr="00FE7355">
        <w:rPr>
          <w:rFonts w:ascii="Times New Roman" w:hAnsi="Times New Roman" w:cs="Times New Roman"/>
          <w:bCs/>
          <w:color w:val="auto"/>
          <w:sz w:val="24"/>
          <w:szCs w:val="24"/>
        </w:rPr>
        <w:t>% (</w:t>
      </w:r>
      <w:r w:rsidR="009D49ED" w:rsidRPr="00FE7355">
        <w:rPr>
          <w:rFonts w:ascii="Times New Roman" w:hAnsi="Times New Roman" w:cs="Times New Roman"/>
          <w:bCs/>
          <w:color w:val="auto"/>
          <w:sz w:val="24"/>
          <w:szCs w:val="24"/>
        </w:rPr>
        <w:t>duzentos</w:t>
      </w:r>
      <w:r w:rsidRPr="00FE7355">
        <w:rPr>
          <w:rFonts w:ascii="Times New Roman" w:hAnsi="Times New Roman" w:cs="Times New Roman"/>
          <w:bCs/>
          <w:color w:val="auto"/>
          <w:sz w:val="24"/>
          <w:szCs w:val="24"/>
        </w:rPr>
        <w:t xml:space="preserve"> por cento) dos quantitativos dos itens registrados na Ata de Registro de Preços para o gerenciador e para os participantes, quando houver. </w:t>
      </w:r>
    </w:p>
    <w:p w14:paraId="7F5DAAA6" w14:textId="77777777" w:rsidR="002300D2" w:rsidRPr="00FE7355" w:rsidRDefault="002300D2" w:rsidP="002300D2">
      <w:pPr>
        <w:pStyle w:val="Nivel2"/>
        <w:spacing w:beforeLines="120" w:before="288" w:afterLines="120" w:after="288" w:line="288" w:lineRule="auto"/>
        <w:ind w:left="0" w:hanging="7"/>
        <w:contextualSpacing/>
        <w:rPr>
          <w:rFonts w:ascii="Times New Roman" w:hAnsi="Times New Roman" w:cs="Times New Roman"/>
          <w:bCs/>
          <w:color w:val="auto"/>
          <w:sz w:val="24"/>
          <w:szCs w:val="24"/>
        </w:rPr>
      </w:pPr>
    </w:p>
    <w:p w14:paraId="476899E4" w14:textId="39AAFCD2" w:rsidR="002300D2" w:rsidRPr="00FE7355" w:rsidRDefault="002300D2" w:rsidP="002300D2">
      <w:pPr>
        <w:pStyle w:val="Nivel2"/>
        <w:spacing w:beforeLines="120" w:before="288" w:afterLines="120" w:after="288" w:line="288" w:lineRule="auto"/>
        <w:ind w:left="0" w:hanging="7"/>
        <w:contextualSpacing/>
        <w:rPr>
          <w:rFonts w:ascii="Times New Roman" w:hAnsi="Times New Roman" w:cs="Times New Roman"/>
          <w:bCs/>
          <w:color w:val="auto"/>
          <w:sz w:val="24"/>
          <w:szCs w:val="24"/>
        </w:rPr>
      </w:pPr>
      <w:r w:rsidRPr="00FE7355">
        <w:rPr>
          <w:rFonts w:ascii="Times New Roman" w:hAnsi="Times New Roman" w:cs="Times New Roman"/>
          <w:bCs/>
          <w:color w:val="auto"/>
          <w:sz w:val="24"/>
          <w:szCs w:val="24"/>
        </w:rPr>
        <w:t xml:space="preserve">2.3.2.2 O quantitativo decorrente das adesões à Ata de Registro de Preços não poderá exceder, na totalidade, ao limite de </w:t>
      </w:r>
      <w:r w:rsidR="009D49ED" w:rsidRPr="00FE7355">
        <w:rPr>
          <w:rFonts w:ascii="Times New Roman" w:hAnsi="Times New Roman" w:cs="Times New Roman"/>
          <w:bCs/>
          <w:color w:val="auto"/>
          <w:sz w:val="24"/>
          <w:szCs w:val="24"/>
        </w:rPr>
        <w:t xml:space="preserve">200 </w:t>
      </w:r>
      <w:r w:rsidRPr="00FE7355">
        <w:rPr>
          <w:rFonts w:ascii="Times New Roman" w:hAnsi="Times New Roman" w:cs="Times New Roman"/>
          <w:bCs/>
          <w:color w:val="auto"/>
          <w:sz w:val="24"/>
          <w:szCs w:val="24"/>
        </w:rPr>
        <w:t xml:space="preserve">% </w:t>
      </w:r>
      <w:proofErr w:type="gramStart"/>
      <w:r w:rsidRPr="00FE7355">
        <w:rPr>
          <w:rFonts w:ascii="Times New Roman" w:hAnsi="Times New Roman" w:cs="Times New Roman"/>
          <w:bCs/>
          <w:color w:val="auto"/>
          <w:sz w:val="24"/>
          <w:szCs w:val="24"/>
        </w:rPr>
        <w:t>(</w:t>
      </w:r>
      <w:r w:rsidR="009D49ED" w:rsidRPr="00FE7355">
        <w:rPr>
          <w:rFonts w:ascii="Times New Roman" w:hAnsi="Times New Roman" w:cs="Times New Roman"/>
          <w:bCs/>
          <w:color w:val="auto"/>
          <w:sz w:val="24"/>
          <w:szCs w:val="24"/>
        </w:rPr>
        <w:t xml:space="preserve"> duzentos</w:t>
      </w:r>
      <w:proofErr w:type="gramEnd"/>
      <w:r w:rsidRPr="00FE7355">
        <w:rPr>
          <w:rFonts w:ascii="Times New Roman" w:hAnsi="Times New Roman" w:cs="Times New Roman"/>
          <w:bCs/>
          <w:color w:val="FF0000"/>
          <w:sz w:val="24"/>
          <w:szCs w:val="24"/>
        </w:rPr>
        <w:t xml:space="preserve"> </w:t>
      </w:r>
      <w:r w:rsidRPr="00FE7355">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40FDD11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bCs/>
          <w:color w:val="auto"/>
          <w:sz w:val="24"/>
          <w:szCs w:val="24"/>
        </w:rPr>
      </w:pPr>
    </w:p>
    <w:p w14:paraId="644C352D" w14:textId="6FEBD514"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2.4 É</w:t>
      </w:r>
      <w:proofErr w:type="gramEnd"/>
      <w:r w:rsidRPr="00FE7355">
        <w:rPr>
          <w:rFonts w:ascii="Times New Roman" w:hAnsi="Times New Roman" w:cs="Times New Roman"/>
          <w:sz w:val="24"/>
          <w:szCs w:val="24"/>
        </w:rPr>
        <w:t xml:space="preserve">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455A4532" w14:textId="77777777" w:rsidR="006F462A" w:rsidRPr="00FE7355" w:rsidRDefault="006F462A"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2B349E18"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b/>
          <w:bCs/>
          <w:color w:val="auto"/>
          <w:sz w:val="24"/>
          <w:szCs w:val="24"/>
        </w:rPr>
      </w:pPr>
      <w:r w:rsidRPr="00FE7355">
        <w:rPr>
          <w:rFonts w:ascii="Times New Roman" w:hAnsi="Times New Roman" w:cs="Times New Roman"/>
          <w:b/>
          <w:bCs/>
          <w:color w:val="auto"/>
          <w:sz w:val="24"/>
          <w:szCs w:val="24"/>
        </w:rPr>
        <w:t>3. DA PARTICIPAÇÃO NA LICITAÇÃO</w:t>
      </w:r>
    </w:p>
    <w:p w14:paraId="1CA1DA95" w14:textId="77777777" w:rsidR="006F462A" w:rsidRPr="00FE7355" w:rsidRDefault="006F462A" w:rsidP="006F462A">
      <w:pPr>
        <w:pStyle w:val="Nivel3"/>
        <w:spacing w:beforeLines="120" w:before="288" w:afterLines="120" w:after="288"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hyperlink r:id="rId10" w:history="1">
        <w:r w:rsidRPr="00FE7355">
          <w:rPr>
            <w:rStyle w:val="Hyperlink"/>
            <w:rFonts w:ascii="Times New Roman" w:eastAsiaTheme="minorHAnsi" w:hAnsi="Times New Roman" w:cs="Times New Roman"/>
            <w:color w:val="auto"/>
            <w:sz w:val="24"/>
            <w:szCs w:val="24"/>
          </w:rPr>
          <w:t>www.gov.br/compras</w:t>
        </w:r>
      </w:hyperlink>
      <w:r w:rsidRPr="00FE7355">
        <w:rPr>
          <w:rFonts w:ascii="Times New Roman" w:hAnsi="Times New Roman" w:cs="Times New Roman"/>
          <w:color w:val="auto"/>
          <w:sz w:val="24"/>
          <w:szCs w:val="24"/>
        </w:rPr>
        <w:t>), por meio de Certificado Digital conferido pela Infraestrutura de Chaves Públicas Brasileira – ICP – Brasil.</w:t>
      </w:r>
    </w:p>
    <w:p w14:paraId="084B5422" w14:textId="77777777" w:rsidR="006F462A" w:rsidRPr="00FE7355" w:rsidRDefault="006F462A" w:rsidP="006F462A">
      <w:pPr>
        <w:pStyle w:val="Nivel3"/>
        <w:spacing w:beforeLines="120" w:before="288" w:afterLines="120" w:after="288" w:line="288" w:lineRule="auto"/>
        <w:ind w:left="567" w:right="565" w:firstLine="0"/>
        <w:contextualSpacing/>
        <w:rPr>
          <w:rFonts w:ascii="Times New Roman" w:hAnsi="Times New Roman" w:cs="Times New Roman"/>
          <w:color w:val="auto"/>
          <w:sz w:val="24"/>
          <w:szCs w:val="24"/>
        </w:rPr>
      </w:pPr>
    </w:p>
    <w:p w14:paraId="4CE75333" w14:textId="77777777" w:rsidR="006F462A" w:rsidRPr="00FE7355" w:rsidRDefault="006F462A" w:rsidP="006F462A">
      <w:pPr>
        <w:pStyle w:val="Nivel3"/>
        <w:spacing w:beforeLines="120" w:before="288" w:afterLines="120" w:after="288" w:line="288" w:lineRule="auto"/>
        <w:ind w:left="0" w:right="565"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3.1.1 Os</w:t>
      </w:r>
      <w:proofErr w:type="gramEnd"/>
      <w:r w:rsidRPr="00FE7355">
        <w:rPr>
          <w:rFonts w:ascii="Times New Roman" w:hAnsi="Times New Roman" w:cs="Times New Roman"/>
          <w:color w:val="auto"/>
          <w:sz w:val="24"/>
          <w:szCs w:val="24"/>
        </w:rPr>
        <w:t xml:space="preserve"> interessados deverão atender às condições exigidas no cadastramento no SICAF até o terceiro dia útil anterior à data prevista para recebimento das propostas.</w:t>
      </w:r>
    </w:p>
    <w:p w14:paraId="616FA3DE" w14:textId="77777777" w:rsidR="006F462A" w:rsidRPr="00FE7355" w:rsidRDefault="006F462A" w:rsidP="006F462A">
      <w:pPr>
        <w:pStyle w:val="Nivel3"/>
        <w:spacing w:beforeLines="120" w:before="288" w:afterLines="120" w:after="288" w:line="288" w:lineRule="auto"/>
        <w:ind w:left="567" w:right="565" w:firstLine="0"/>
        <w:contextualSpacing/>
        <w:rPr>
          <w:rFonts w:ascii="Times New Roman" w:eastAsia="Calibri" w:hAnsi="Times New Roman" w:cs="Times New Roman"/>
          <w:sz w:val="24"/>
          <w:szCs w:val="24"/>
          <w:lang w:eastAsia="en-US"/>
        </w:rPr>
      </w:pPr>
    </w:p>
    <w:p w14:paraId="12EE5B69" w14:textId="77777777" w:rsidR="006F462A" w:rsidRPr="00FE7355" w:rsidRDefault="006F462A" w:rsidP="006F462A">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eastAsia="Calibri" w:hAnsi="Times New Roman" w:cs="Times New Roman"/>
          <w:sz w:val="24"/>
          <w:szCs w:val="24"/>
          <w:lang w:eastAsia="en-US"/>
        </w:rPr>
        <w:t xml:space="preserve">3.1.2 </w:t>
      </w:r>
      <w:r w:rsidRPr="00FE7355">
        <w:rPr>
          <w:rFonts w:ascii="Times New Roman" w:hAnsi="Times New Roman" w:cs="Times New Roman"/>
          <w:sz w:val="24"/>
          <w:szCs w:val="24"/>
        </w:rPr>
        <w:t xml:space="preserve">O procedimento será divulgado </w:t>
      </w:r>
      <w:r w:rsidRPr="00FE7355">
        <w:rPr>
          <w:rFonts w:ascii="Times New Roman" w:hAnsi="Times New Roman" w:cs="Times New Roman"/>
          <w:color w:val="auto"/>
          <w:sz w:val="24"/>
          <w:szCs w:val="24"/>
        </w:rPr>
        <w:t>no sítio eletrônico mencionado no item 3.1</w:t>
      </w:r>
      <w:r w:rsidRPr="00FE7355">
        <w:rPr>
          <w:rFonts w:ascii="Times New Roman" w:hAnsi="Times New Roman" w:cs="Times New Roman"/>
          <w:color w:val="FF0000"/>
          <w:sz w:val="24"/>
          <w:szCs w:val="24"/>
        </w:rPr>
        <w:t xml:space="preserve"> </w:t>
      </w:r>
      <w:r w:rsidRPr="00FE7355">
        <w:rPr>
          <w:rFonts w:ascii="Times New Roman" w:hAnsi="Times New Roman" w:cs="Times New Roman"/>
          <w:sz w:val="24"/>
          <w:szCs w:val="24"/>
        </w:rPr>
        <w:t>e no Portal Nacional de Contratações Públicas – PNCP.</w:t>
      </w:r>
      <w:r w:rsidRPr="00FE7355" w:rsidDel="00041F75">
        <w:rPr>
          <w:rFonts w:ascii="Times New Roman" w:hAnsi="Times New Roman" w:cs="Times New Roman"/>
          <w:strike/>
          <w:sz w:val="24"/>
          <w:szCs w:val="24"/>
        </w:rPr>
        <w:t xml:space="preserve"> </w:t>
      </w:r>
    </w:p>
    <w:p w14:paraId="5D3583DD"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910A261" w14:textId="77777777" w:rsidR="006F462A" w:rsidRPr="00FE7355" w:rsidRDefault="006F462A" w:rsidP="006F462A">
      <w:pPr>
        <w:pStyle w:val="Nivel2"/>
        <w:spacing w:beforeLines="120" w:before="288" w:afterLines="120" w:after="288" w:line="288" w:lineRule="auto"/>
        <w:ind w:left="0" w:firstLine="0"/>
        <w:contextualSpacing/>
        <w:rPr>
          <w:rFonts w:ascii="Times New Roman" w:eastAsia="Calibri" w:hAnsi="Times New Roman" w:cs="Times New Roman"/>
          <w:sz w:val="24"/>
          <w:szCs w:val="24"/>
          <w:lang w:eastAsia="en-US"/>
        </w:rPr>
      </w:pPr>
    </w:p>
    <w:p w14:paraId="3E324F0F"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eastAsia="Calibri" w:hAnsi="Times New Roman" w:cs="Times New Roman"/>
          <w:sz w:val="24"/>
          <w:szCs w:val="24"/>
          <w:lang w:eastAsia="en-US"/>
        </w:rPr>
        <w:t xml:space="preserve">3.3 </w:t>
      </w:r>
      <w:r w:rsidRPr="00FE7355">
        <w:rPr>
          <w:rFonts w:ascii="Times New Roman" w:hAnsi="Times New Roman" w:cs="Times New Roman"/>
          <w:color w:val="auto"/>
          <w:sz w:val="24"/>
          <w:szCs w:val="24"/>
        </w:rPr>
        <w:t xml:space="preserve">É de responsabilidade do cadastrado conferir a exatidão dos seus dados cadastrais nos Sistemas relacionados neste item 3 e mantê-los atualizados junto aos órgãos responsáveis </w:t>
      </w:r>
      <w:r w:rsidRPr="00FE7355">
        <w:rPr>
          <w:rFonts w:ascii="Times New Roman" w:hAnsi="Times New Roman" w:cs="Times New Roman"/>
          <w:color w:val="auto"/>
          <w:sz w:val="24"/>
          <w:szCs w:val="24"/>
        </w:rPr>
        <w:lastRenderedPageBreak/>
        <w:t>pela informação, devendo proceder, imediatamente, à correção ou à alteração dos registros tão logo identifique incorreção ou aqueles se tornem desatualizados.</w:t>
      </w:r>
    </w:p>
    <w:p w14:paraId="2B0FDAE7"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53E847B9" w14:textId="44660872" w:rsidR="00300EE6" w:rsidRDefault="006F462A" w:rsidP="00300EE6">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3.4 A não observância do disposto no item anterior poderá ensejar desclassificação n</w:t>
      </w:r>
      <w:r w:rsidR="0021752F" w:rsidRPr="00FE7355">
        <w:rPr>
          <w:rFonts w:ascii="Times New Roman" w:hAnsi="Times New Roman" w:cs="Times New Roman"/>
          <w:color w:val="auto"/>
          <w:sz w:val="24"/>
          <w:szCs w:val="24"/>
        </w:rPr>
        <w:t>o momento da habilitação.</w:t>
      </w:r>
    </w:p>
    <w:p w14:paraId="195ED3F5" w14:textId="77777777" w:rsidR="00CA64FC" w:rsidRDefault="00CA64FC" w:rsidP="00300EE6">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01355D85" w14:textId="77777777" w:rsidR="00CA64FC" w:rsidRPr="00CA64FC" w:rsidRDefault="00CA64FC" w:rsidP="00CA64FC">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CA64FC">
        <w:rPr>
          <w:rFonts w:ascii="Times New Roman" w:hAnsi="Times New Roman" w:cs="Times New Roman"/>
          <w:color w:val="auto"/>
          <w:sz w:val="24"/>
          <w:szCs w:val="24"/>
        </w:rPr>
        <w:t xml:space="preserve">3.5 Para os itens 1, a participação é exclusiva a microempresas e empresas de pequeno porte, nos termos do </w:t>
      </w:r>
      <w:hyperlink r:id="rId11" w:history="1">
        <w:r w:rsidRPr="00CA64FC">
          <w:rPr>
            <w:rStyle w:val="Hyperlink"/>
            <w:rFonts w:ascii="Times New Roman" w:eastAsiaTheme="minorHAnsi" w:hAnsi="Times New Roman" w:cs="Times New Roman"/>
            <w:color w:val="auto"/>
            <w:sz w:val="24"/>
            <w:szCs w:val="24"/>
          </w:rPr>
          <w:t>art. 48 da Lei Complementar nº 123, de 14 de dezembro de 2006</w:t>
        </w:r>
      </w:hyperlink>
      <w:r w:rsidRPr="00CA64FC">
        <w:rPr>
          <w:rFonts w:ascii="Times New Roman" w:hAnsi="Times New Roman" w:cs="Times New Roman"/>
          <w:color w:val="auto"/>
          <w:sz w:val="24"/>
          <w:szCs w:val="24"/>
        </w:rPr>
        <w:t>.</w:t>
      </w:r>
    </w:p>
    <w:p w14:paraId="1236C1F2" w14:textId="16FC7BE9" w:rsidR="0021752F" w:rsidRPr="00FE7355" w:rsidRDefault="0021752F" w:rsidP="00300EE6">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111457C1" w14:textId="178A8413" w:rsidR="00300EE6" w:rsidRPr="00FE7355" w:rsidRDefault="00CA64FC" w:rsidP="00300EE6">
      <w:pPr>
        <w:pStyle w:val="Nivel2"/>
        <w:spacing w:beforeLines="120" w:before="288" w:afterLines="120" w:after="288" w:line="288" w:lineRule="auto"/>
        <w:ind w:left="0" w:right="-2" w:firstLine="0"/>
        <w:contextualSpacing/>
        <w:rPr>
          <w:rFonts w:ascii="Times New Roman" w:eastAsia="Calibri" w:hAnsi="Times New Roman" w:cs="Times New Roman"/>
          <w:color w:val="auto"/>
          <w:sz w:val="24"/>
          <w:szCs w:val="24"/>
          <w:lang w:eastAsia="en-US"/>
        </w:rPr>
      </w:pPr>
      <w:r>
        <w:rPr>
          <w:rFonts w:ascii="Times New Roman" w:eastAsia="Calibri" w:hAnsi="Times New Roman" w:cs="Times New Roman"/>
          <w:color w:val="auto"/>
          <w:sz w:val="24"/>
          <w:szCs w:val="24"/>
          <w:lang w:eastAsia="en-US"/>
        </w:rPr>
        <w:t>3.6</w:t>
      </w:r>
      <w:r w:rsidR="0021752F" w:rsidRPr="00FE7355">
        <w:rPr>
          <w:rFonts w:ascii="Times New Roman" w:eastAsia="Calibri" w:hAnsi="Times New Roman" w:cs="Times New Roman"/>
          <w:color w:val="auto"/>
          <w:sz w:val="24"/>
          <w:szCs w:val="24"/>
          <w:lang w:eastAsia="en-US"/>
        </w:rPr>
        <w:t xml:space="preserve"> S</w:t>
      </w:r>
      <w:r w:rsidR="00300EE6" w:rsidRPr="00FE7355">
        <w:rPr>
          <w:rFonts w:ascii="Times New Roman" w:eastAsia="Calibri" w:hAnsi="Times New Roman" w:cs="Times New Roman"/>
          <w:color w:val="auto"/>
          <w:sz w:val="24"/>
          <w:szCs w:val="24"/>
          <w:lang w:eastAsia="en-US"/>
        </w:rPr>
        <w:t xml:space="preserve">erá reservada cota de 25% (vinte e cinco por cento) para microempresas e empresas de pequeno porte, na forma do art. 48, III, da Lei Complementar n° 123/2006, e do art. 8º do Decreto </w:t>
      </w:r>
      <w:proofErr w:type="gramStart"/>
      <w:r w:rsidR="00300EE6" w:rsidRPr="00FE7355">
        <w:rPr>
          <w:rFonts w:ascii="Times New Roman" w:eastAsia="Calibri" w:hAnsi="Times New Roman" w:cs="Times New Roman"/>
          <w:color w:val="auto"/>
          <w:sz w:val="24"/>
          <w:szCs w:val="24"/>
          <w:lang w:eastAsia="en-US"/>
        </w:rPr>
        <w:t>n.º</w:t>
      </w:r>
      <w:proofErr w:type="gramEnd"/>
      <w:r w:rsidR="00300EE6" w:rsidRPr="00FE7355">
        <w:rPr>
          <w:rFonts w:ascii="Times New Roman" w:eastAsia="Calibri" w:hAnsi="Times New Roman" w:cs="Times New Roman"/>
          <w:color w:val="auto"/>
          <w:sz w:val="24"/>
          <w:szCs w:val="24"/>
          <w:lang w:eastAsia="en-US"/>
        </w:rPr>
        <w:t xml:space="preserve"> 42.063, de 06 de outubro de 2009.</w:t>
      </w:r>
    </w:p>
    <w:p w14:paraId="54774EE5" w14:textId="77777777" w:rsidR="00300EE6" w:rsidRPr="00FE7355" w:rsidRDefault="00300EE6" w:rsidP="00300EE6">
      <w:pPr>
        <w:pStyle w:val="Nivel2"/>
        <w:spacing w:beforeLines="120" w:before="288" w:afterLines="120" w:after="288" w:line="288" w:lineRule="auto"/>
        <w:ind w:left="0" w:right="-2" w:firstLine="0"/>
        <w:contextualSpacing/>
        <w:rPr>
          <w:rFonts w:ascii="Times New Roman" w:eastAsia="Calibri" w:hAnsi="Times New Roman" w:cs="Times New Roman"/>
          <w:color w:val="000000" w:themeColor="text1"/>
          <w:sz w:val="24"/>
          <w:szCs w:val="24"/>
          <w:lang w:eastAsia="en-US"/>
        </w:rPr>
      </w:pPr>
    </w:p>
    <w:p w14:paraId="001A817C" w14:textId="10FD27E5" w:rsidR="00300EE6" w:rsidRPr="00FE7355" w:rsidRDefault="00CA64FC" w:rsidP="00300EE6">
      <w:pPr>
        <w:pStyle w:val="Nivel2"/>
        <w:spacing w:beforeLines="120" w:before="288" w:afterLines="120" w:after="288" w:line="288" w:lineRule="auto"/>
        <w:ind w:left="0" w:right="-2" w:firstLine="0"/>
        <w:contextualSpacing/>
        <w:rPr>
          <w:rFonts w:ascii="Times New Roman" w:eastAsia="Calibri" w:hAnsi="Times New Roman" w:cs="Times New Roman"/>
          <w:color w:val="000000" w:themeColor="text1"/>
          <w:sz w:val="24"/>
          <w:szCs w:val="24"/>
          <w:lang w:eastAsia="en-US"/>
        </w:rPr>
      </w:pPr>
      <w:proofErr w:type="gramStart"/>
      <w:r>
        <w:rPr>
          <w:rFonts w:ascii="Times New Roman" w:eastAsia="Calibri" w:hAnsi="Times New Roman" w:cs="Times New Roman"/>
          <w:color w:val="000000" w:themeColor="text1"/>
          <w:sz w:val="24"/>
          <w:szCs w:val="24"/>
          <w:lang w:eastAsia="en-US"/>
        </w:rPr>
        <w:t>3.6</w:t>
      </w:r>
      <w:r w:rsidR="00300EE6" w:rsidRPr="00FE7355">
        <w:rPr>
          <w:rFonts w:ascii="Times New Roman" w:eastAsia="Calibri" w:hAnsi="Times New Roman" w:cs="Times New Roman"/>
          <w:color w:val="000000" w:themeColor="text1"/>
          <w:sz w:val="24"/>
          <w:szCs w:val="24"/>
          <w:lang w:eastAsia="en-US"/>
        </w:rPr>
        <w:t>.1 Na</w:t>
      </w:r>
      <w:proofErr w:type="gramEnd"/>
      <w:r w:rsidR="00300EE6" w:rsidRPr="00FE7355">
        <w:rPr>
          <w:rFonts w:ascii="Times New Roman" w:eastAsia="Calibri" w:hAnsi="Times New Roman" w:cs="Times New Roman"/>
          <w:color w:val="000000" w:themeColor="text1"/>
          <w:sz w:val="24"/>
          <w:szCs w:val="24"/>
          <w:lang w:eastAsia="en-US"/>
        </w:rPr>
        <w:t xml:space="preserve"> hipótese de não haver vencedor para a cota reservada, esta poderá ser adjudicada ao vencedor da cota principal ou, diante de sua recusa, aos licitantes remanescentes, desde que pratiquem o preço do primeiro colocado da cota principal.</w:t>
      </w:r>
    </w:p>
    <w:p w14:paraId="13E620CE" w14:textId="77777777" w:rsidR="00300EE6" w:rsidRPr="00FE7355" w:rsidRDefault="00300EE6" w:rsidP="00300EE6">
      <w:pPr>
        <w:pStyle w:val="Nivel2"/>
        <w:spacing w:beforeLines="120" w:before="288" w:afterLines="120" w:after="288" w:line="288" w:lineRule="auto"/>
        <w:ind w:left="0" w:right="-2" w:firstLine="0"/>
        <w:contextualSpacing/>
        <w:rPr>
          <w:rFonts w:ascii="Times New Roman" w:eastAsia="Calibri" w:hAnsi="Times New Roman" w:cs="Times New Roman"/>
          <w:color w:val="000000" w:themeColor="text1"/>
          <w:sz w:val="24"/>
          <w:szCs w:val="24"/>
          <w:lang w:eastAsia="en-US"/>
        </w:rPr>
      </w:pPr>
    </w:p>
    <w:p w14:paraId="7E853F7F" w14:textId="2CF57026" w:rsidR="00300EE6" w:rsidRPr="00FE7355" w:rsidRDefault="00CA64FC" w:rsidP="00300EE6">
      <w:pPr>
        <w:pStyle w:val="Nivel2"/>
        <w:spacing w:beforeLines="120" w:before="288" w:afterLines="120" w:after="288" w:line="288" w:lineRule="auto"/>
        <w:ind w:left="0" w:right="-2" w:firstLine="0"/>
        <w:contextualSpacing/>
        <w:rPr>
          <w:rFonts w:ascii="Times New Roman" w:eastAsia="Calibri" w:hAnsi="Times New Roman" w:cs="Times New Roman"/>
          <w:color w:val="000000" w:themeColor="text1"/>
          <w:sz w:val="24"/>
          <w:szCs w:val="24"/>
          <w:lang w:eastAsia="en-US"/>
        </w:rPr>
      </w:pPr>
      <w:proofErr w:type="gramStart"/>
      <w:r>
        <w:rPr>
          <w:rFonts w:ascii="Times New Roman" w:eastAsia="Calibri" w:hAnsi="Times New Roman" w:cs="Times New Roman"/>
          <w:color w:val="000000" w:themeColor="text1"/>
          <w:sz w:val="24"/>
          <w:szCs w:val="24"/>
          <w:lang w:eastAsia="en-US"/>
        </w:rPr>
        <w:t>3.6</w:t>
      </w:r>
      <w:r w:rsidR="00300EE6" w:rsidRPr="00FE7355">
        <w:rPr>
          <w:rFonts w:ascii="Times New Roman" w:eastAsia="Calibri" w:hAnsi="Times New Roman" w:cs="Times New Roman"/>
          <w:color w:val="000000" w:themeColor="text1"/>
          <w:sz w:val="24"/>
          <w:szCs w:val="24"/>
          <w:lang w:eastAsia="en-US"/>
        </w:rPr>
        <w:t>.2 Se</w:t>
      </w:r>
      <w:proofErr w:type="gramEnd"/>
      <w:r w:rsidR="00300EE6" w:rsidRPr="00FE7355">
        <w:rPr>
          <w:rFonts w:ascii="Times New Roman" w:eastAsia="Calibri" w:hAnsi="Times New Roman" w:cs="Times New Roman"/>
          <w:color w:val="000000" w:themeColor="text1"/>
          <w:sz w:val="24"/>
          <w:szCs w:val="24"/>
          <w:lang w:eastAsia="en-US"/>
        </w:rPr>
        <w:t xml:space="preserve"> a mesma empresa vencer a cota reservada e a cota principal, a contratação das cotas deverá ocorrer pelo menor preço.</w:t>
      </w:r>
    </w:p>
    <w:p w14:paraId="58E1F057" w14:textId="77777777" w:rsidR="00300EE6" w:rsidRPr="00FE7355" w:rsidRDefault="00300EE6" w:rsidP="00300EE6">
      <w:pPr>
        <w:pStyle w:val="Nivel2"/>
        <w:spacing w:beforeLines="120" w:before="288" w:afterLines="120" w:after="288" w:line="288" w:lineRule="auto"/>
        <w:ind w:left="0" w:right="-2" w:firstLine="0"/>
        <w:contextualSpacing/>
        <w:rPr>
          <w:rFonts w:ascii="Times New Roman" w:eastAsia="Calibri" w:hAnsi="Times New Roman" w:cs="Times New Roman"/>
          <w:color w:val="000000" w:themeColor="text1"/>
          <w:sz w:val="24"/>
          <w:szCs w:val="24"/>
          <w:lang w:eastAsia="en-US"/>
        </w:rPr>
      </w:pPr>
    </w:p>
    <w:p w14:paraId="6ECE19BC" w14:textId="0891B393" w:rsidR="00300EE6" w:rsidRPr="00FE7355" w:rsidRDefault="00CA64FC" w:rsidP="00300EE6">
      <w:pPr>
        <w:pStyle w:val="Nivel2"/>
        <w:spacing w:beforeLines="120" w:before="288" w:afterLines="120" w:after="288" w:line="288" w:lineRule="auto"/>
        <w:ind w:left="0" w:right="-2" w:firstLine="0"/>
        <w:contextualSpacing/>
        <w:rPr>
          <w:rFonts w:ascii="Times New Roman" w:eastAsia="Calibri" w:hAnsi="Times New Roman" w:cs="Times New Roman"/>
          <w:color w:val="auto"/>
          <w:sz w:val="24"/>
          <w:szCs w:val="24"/>
          <w:lang w:eastAsia="en-US"/>
        </w:rPr>
      </w:pPr>
      <w:r>
        <w:rPr>
          <w:rFonts w:ascii="Times New Roman" w:eastAsia="Calibri" w:hAnsi="Times New Roman" w:cs="Times New Roman"/>
          <w:color w:val="auto"/>
          <w:sz w:val="24"/>
          <w:szCs w:val="24"/>
          <w:lang w:eastAsia="en-US"/>
        </w:rPr>
        <w:t>3.6</w:t>
      </w:r>
      <w:r w:rsidR="00300EE6" w:rsidRPr="00FE7355">
        <w:rPr>
          <w:rFonts w:ascii="Times New Roman" w:eastAsia="Calibri" w:hAnsi="Times New Roman" w:cs="Times New Roman"/>
          <w:color w:val="auto"/>
          <w:sz w:val="24"/>
          <w:szCs w:val="24"/>
          <w:lang w:eastAsia="en-US"/>
        </w:rPr>
        <w:t xml:space="preserve">.3 </w:t>
      </w:r>
      <w:r w:rsidR="00300EE6" w:rsidRPr="00FE7355">
        <w:rPr>
          <w:rFonts w:ascii="Times New Roman" w:eastAsia="Calibri" w:hAnsi="Times New Roman" w:cs="Times New Roman"/>
          <w:color w:val="auto"/>
          <w:sz w:val="24"/>
          <w:szCs w:val="24"/>
          <w:lang w:eastAsia="en-US"/>
        </w:rPr>
        <w:tab/>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w:t>
      </w:r>
      <w:proofErr w:type="gramStart"/>
      <w:r w:rsidR="00300EE6" w:rsidRPr="00FE7355">
        <w:rPr>
          <w:rFonts w:ascii="Times New Roman" w:eastAsia="Calibri" w:hAnsi="Times New Roman" w:cs="Times New Roman"/>
          <w:color w:val="auto"/>
          <w:sz w:val="24"/>
          <w:szCs w:val="24"/>
          <w:lang w:eastAsia="en-US"/>
        </w:rPr>
        <w:t>2007  e</w:t>
      </w:r>
      <w:proofErr w:type="gramEnd"/>
      <w:r w:rsidR="00300EE6" w:rsidRPr="00FE7355">
        <w:rPr>
          <w:rFonts w:ascii="Times New Roman" w:eastAsia="Calibri" w:hAnsi="Times New Roman" w:cs="Times New Roman"/>
          <w:color w:val="auto"/>
          <w:sz w:val="24"/>
          <w:szCs w:val="24"/>
          <w:lang w:eastAsia="en-US"/>
        </w:rPr>
        <w:t xml:space="preserve"> Lei complementar Municipal nº 122/2009.</w:t>
      </w:r>
    </w:p>
    <w:p w14:paraId="49C9CBFC" w14:textId="3C278412" w:rsidR="006F462A" w:rsidRPr="00FE7355" w:rsidRDefault="006F462A" w:rsidP="006F462A">
      <w:pPr>
        <w:pStyle w:val="Nivel2"/>
        <w:spacing w:beforeLines="120" w:before="288" w:afterLines="120" w:after="288" w:line="288" w:lineRule="auto"/>
        <w:ind w:left="0" w:firstLine="0"/>
        <w:contextualSpacing/>
        <w:rPr>
          <w:rFonts w:ascii="Times New Roman" w:eastAsia="Calibri" w:hAnsi="Times New Roman" w:cs="Times New Roman"/>
          <w:sz w:val="24"/>
          <w:szCs w:val="24"/>
          <w:lang w:eastAsia="en-US"/>
        </w:rPr>
      </w:pPr>
    </w:p>
    <w:p w14:paraId="5DA35BC9" w14:textId="2E0AD997" w:rsidR="006F462A" w:rsidRPr="00FE7355" w:rsidRDefault="00CA64FC" w:rsidP="006F462A">
      <w:pPr>
        <w:pStyle w:val="Nivel2"/>
        <w:spacing w:beforeLines="120" w:before="288" w:afterLines="120" w:after="288" w:line="288" w:lineRule="auto"/>
        <w:ind w:left="0" w:right="-2" w:firstLine="0"/>
        <w:contextualSpacing/>
        <w:rPr>
          <w:rFonts w:ascii="Times New Roman" w:eastAsia="Calibri" w:hAnsi="Times New Roman" w:cs="Times New Roman"/>
          <w:color w:val="auto"/>
          <w:sz w:val="24"/>
          <w:szCs w:val="24"/>
          <w:lang w:eastAsia="en-US"/>
        </w:rPr>
      </w:pPr>
      <w:proofErr w:type="gramStart"/>
      <w:r>
        <w:rPr>
          <w:rFonts w:ascii="Times New Roman" w:eastAsia="Calibri" w:hAnsi="Times New Roman" w:cs="Times New Roman"/>
          <w:sz w:val="24"/>
          <w:szCs w:val="24"/>
          <w:lang w:eastAsia="en-US"/>
        </w:rPr>
        <w:t>3.7</w:t>
      </w:r>
      <w:r w:rsidR="006F462A" w:rsidRPr="00FE7355">
        <w:rPr>
          <w:rFonts w:ascii="Times New Roman" w:eastAsia="Calibri" w:hAnsi="Times New Roman" w:cs="Times New Roman"/>
          <w:sz w:val="24"/>
          <w:szCs w:val="24"/>
          <w:lang w:eastAsia="en-US"/>
        </w:rPr>
        <w:t xml:space="preserve"> </w:t>
      </w:r>
      <w:r w:rsidR="006F462A" w:rsidRPr="00FE7355">
        <w:rPr>
          <w:rFonts w:ascii="Times New Roman" w:hAnsi="Times New Roman" w:cs="Times New Roman"/>
          <w:color w:val="auto"/>
          <w:sz w:val="24"/>
          <w:szCs w:val="24"/>
        </w:rPr>
        <w:t>Será</w:t>
      </w:r>
      <w:proofErr w:type="gramEnd"/>
      <w:r w:rsidR="006F462A" w:rsidRPr="00FE7355">
        <w:rPr>
          <w:rFonts w:ascii="Times New Roman" w:hAnsi="Times New Roman" w:cs="Times New Roman"/>
          <w:color w:val="auto"/>
          <w:sz w:val="24"/>
          <w:szCs w:val="24"/>
        </w:rPr>
        <w:t xml:space="preserve"> concedido o tratamento favorecido previsto nos </w:t>
      </w:r>
      <w:proofErr w:type="spellStart"/>
      <w:r w:rsidR="006F462A" w:rsidRPr="00FE7355">
        <w:rPr>
          <w:rFonts w:ascii="Times New Roman" w:hAnsi="Times New Roman" w:cs="Times New Roman"/>
          <w:color w:val="auto"/>
          <w:sz w:val="24"/>
          <w:szCs w:val="24"/>
        </w:rPr>
        <w:t>arts</w:t>
      </w:r>
      <w:proofErr w:type="spellEnd"/>
      <w:r w:rsidR="006F462A" w:rsidRPr="00FE7355">
        <w:rPr>
          <w:rFonts w:ascii="Times New Roman" w:hAnsi="Times New Roman" w:cs="Times New Roman"/>
          <w:color w:val="auto"/>
          <w:sz w:val="24"/>
          <w:szCs w:val="24"/>
        </w:rPr>
        <w:t xml:space="preserve">. 42 a 49 da </w:t>
      </w:r>
      <w:hyperlink r:id="rId12" w:history="1">
        <w:r w:rsidR="006F462A" w:rsidRPr="00FE7355">
          <w:rPr>
            <w:rStyle w:val="Hyperlink"/>
            <w:rFonts w:ascii="Times New Roman" w:eastAsiaTheme="minorHAnsi" w:hAnsi="Times New Roman" w:cs="Times New Roman"/>
            <w:color w:val="auto"/>
            <w:sz w:val="24"/>
            <w:szCs w:val="24"/>
          </w:rPr>
          <w:t>Lei Complementar nº 123/2006</w:t>
        </w:r>
      </w:hyperlink>
      <w:r w:rsidR="006F462A" w:rsidRPr="00FE7355">
        <w:rPr>
          <w:rFonts w:ascii="Times New Roman" w:hAnsi="Times New Roman" w:cs="Times New Roman"/>
          <w:color w:val="auto"/>
          <w:sz w:val="24"/>
          <w:szCs w:val="24"/>
        </w:rPr>
        <w:t xml:space="preserve"> ,  Lei Municipal n° 2367/2027</w:t>
      </w:r>
      <w:r w:rsidR="006F462A" w:rsidRPr="00FE7355">
        <w:rPr>
          <w:rFonts w:ascii="Times New Roman" w:eastAsia="Calibri" w:hAnsi="Times New Roman" w:cs="Times New Roman"/>
          <w:color w:val="auto"/>
          <w:sz w:val="24"/>
          <w:szCs w:val="24"/>
          <w:lang w:eastAsia="en-US"/>
        </w:rPr>
        <w:t xml:space="preserve"> e Lei complementar Municipal nº 122/2009.</w:t>
      </w:r>
    </w:p>
    <w:p w14:paraId="5F0514AB"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60F6DE7A"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79C1DFE9" w14:textId="260AF9A6" w:rsidR="006F462A" w:rsidRPr="00FE7355" w:rsidRDefault="00CA64FC"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w:t>
      </w:r>
      <w:r w:rsidR="006F462A" w:rsidRPr="00FE7355">
        <w:rPr>
          <w:rFonts w:ascii="Times New Roman" w:hAnsi="Times New Roman" w:cs="Times New Roman"/>
          <w:color w:val="auto"/>
          <w:sz w:val="24"/>
          <w:szCs w:val="24"/>
        </w:rPr>
        <w:t xml:space="preserve">.1 A obtenção dos benefícios a que se referem os </w:t>
      </w:r>
      <w:proofErr w:type="spellStart"/>
      <w:r w:rsidR="006F462A" w:rsidRPr="00FE7355">
        <w:rPr>
          <w:rFonts w:ascii="Times New Roman" w:hAnsi="Times New Roman" w:cs="Times New Roman"/>
          <w:color w:val="auto"/>
          <w:sz w:val="24"/>
          <w:szCs w:val="24"/>
        </w:rPr>
        <w:t>arts</w:t>
      </w:r>
      <w:proofErr w:type="spellEnd"/>
      <w:r w:rsidR="006F462A" w:rsidRPr="00FE7355">
        <w:rPr>
          <w:rFonts w:ascii="Times New Roman" w:hAnsi="Times New Roman" w:cs="Times New Roman"/>
          <w:color w:val="auto"/>
          <w:sz w:val="24"/>
          <w:szCs w:val="24"/>
        </w:rPr>
        <w:t>.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1DB7D593" w14:textId="3392461A" w:rsidR="006F462A" w:rsidRPr="00FE7355" w:rsidRDefault="00BA3815" w:rsidP="006F462A">
      <w:pPr>
        <w:tabs>
          <w:tab w:val="left" w:pos="1440"/>
        </w:tabs>
        <w:autoSpaceDE w:val="0"/>
        <w:snapToGrid w:val="0"/>
        <w:spacing w:beforeLines="120" w:before="288" w:afterLines="120" w:after="288" w:line="288" w:lineRule="auto"/>
        <w:contextualSpacing/>
        <w:jc w:val="both"/>
        <w:rPr>
          <w:sz w:val="24"/>
          <w:szCs w:val="24"/>
        </w:rPr>
      </w:pPr>
      <w:proofErr w:type="gramStart"/>
      <w:r w:rsidRPr="00FE7355">
        <w:rPr>
          <w:sz w:val="24"/>
          <w:szCs w:val="24"/>
        </w:rPr>
        <w:t>3.</w:t>
      </w:r>
      <w:r w:rsidR="00CA64FC">
        <w:rPr>
          <w:sz w:val="24"/>
          <w:szCs w:val="24"/>
        </w:rPr>
        <w:t>7</w:t>
      </w:r>
      <w:r w:rsidR="006F462A" w:rsidRPr="00FE7355">
        <w:rPr>
          <w:sz w:val="24"/>
          <w:szCs w:val="24"/>
        </w:rPr>
        <w:t>.2 Nas</w:t>
      </w:r>
      <w:proofErr w:type="gramEnd"/>
      <w:r w:rsidR="006F462A" w:rsidRPr="00FE7355">
        <w:rPr>
          <w:sz w:val="24"/>
          <w:szCs w:val="24"/>
        </w:rPr>
        <w:t xml:space="preserve"> contratações com prazo de vigência superior a 1 (um) ano, será considerado o valor anual do contrato.</w:t>
      </w:r>
    </w:p>
    <w:p w14:paraId="3089197B" w14:textId="0C393DEF" w:rsidR="006F462A" w:rsidRPr="00FE7355" w:rsidRDefault="00CA64FC"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 w:name="_Ref117000692"/>
      <w:proofErr w:type="gramStart"/>
      <w:r>
        <w:rPr>
          <w:rFonts w:ascii="Times New Roman" w:hAnsi="Times New Roman" w:cs="Times New Roman"/>
          <w:color w:val="auto"/>
          <w:sz w:val="24"/>
          <w:szCs w:val="24"/>
        </w:rPr>
        <w:lastRenderedPageBreak/>
        <w:t>3.8</w:t>
      </w:r>
      <w:r w:rsidR="006F462A" w:rsidRPr="00FE7355">
        <w:rPr>
          <w:rFonts w:ascii="Times New Roman" w:hAnsi="Times New Roman" w:cs="Times New Roman"/>
          <w:color w:val="auto"/>
          <w:sz w:val="24"/>
          <w:szCs w:val="24"/>
        </w:rPr>
        <w:t xml:space="preserve"> Não</w:t>
      </w:r>
      <w:proofErr w:type="gramEnd"/>
      <w:r w:rsidR="006F462A" w:rsidRPr="00FE7355">
        <w:rPr>
          <w:rFonts w:ascii="Times New Roman" w:hAnsi="Times New Roman" w:cs="Times New Roman"/>
          <w:color w:val="auto"/>
          <w:sz w:val="24"/>
          <w:szCs w:val="24"/>
        </w:rPr>
        <w:t xml:space="preserve"> poderão disputar esta licitação:</w:t>
      </w:r>
      <w:bookmarkEnd w:id="1"/>
    </w:p>
    <w:p w14:paraId="16A35C8D" w14:textId="0601D29C" w:rsidR="006F462A" w:rsidRPr="00FE7355" w:rsidRDefault="00CA64FC" w:rsidP="006F462A">
      <w:pPr>
        <w:tabs>
          <w:tab w:val="left" w:pos="1440"/>
        </w:tabs>
        <w:autoSpaceDE w:val="0"/>
        <w:snapToGrid w:val="0"/>
        <w:spacing w:beforeLines="120" w:before="288" w:afterLines="120" w:after="288" w:line="288" w:lineRule="auto"/>
        <w:contextualSpacing/>
        <w:jc w:val="both"/>
        <w:rPr>
          <w:sz w:val="24"/>
          <w:szCs w:val="24"/>
        </w:rPr>
      </w:pPr>
      <w:bookmarkStart w:id="2" w:name="_Ref113883338"/>
      <w:r>
        <w:rPr>
          <w:sz w:val="24"/>
          <w:szCs w:val="24"/>
        </w:rPr>
        <w:t>3.8</w:t>
      </w:r>
      <w:r w:rsidR="006F462A" w:rsidRPr="00FE7355">
        <w:rPr>
          <w:sz w:val="24"/>
          <w:szCs w:val="24"/>
        </w:rPr>
        <w:t xml:space="preserve">.1 aquele que não atenda às condições deste Edital e </w:t>
      </w:r>
      <w:proofErr w:type="gramStart"/>
      <w:r w:rsidR="006F462A" w:rsidRPr="00FE7355">
        <w:rPr>
          <w:sz w:val="24"/>
          <w:szCs w:val="24"/>
        </w:rPr>
        <w:t>seu(</w:t>
      </w:r>
      <w:proofErr w:type="gramEnd"/>
      <w:r w:rsidR="006F462A" w:rsidRPr="00FE7355">
        <w:rPr>
          <w:sz w:val="24"/>
          <w:szCs w:val="24"/>
        </w:rPr>
        <w:t>s) anexo(s);</w:t>
      </w:r>
    </w:p>
    <w:p w14:paraId="14225109" w14:textId="731DF25F" w:rsidR="006F462A" w:rsidRPr="00FE7355" w:rsidRDefault="006F462A"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3" w:name="_Ref113883003"/>
      <w:bookmarkStart w:id="4" w:name="_Ref114659912"/>
      <w:proofErr w:type="gramStart"/>
      <w:r w:rsidRPr="00FE7355">
        <w:rPr>
          <w:rFonts w:ascii="Times New Roman" w:hAnsi="Times New Roman" w:cs="Times New Roman"/>
          <w:color w:val="auto"/>
          <w:sz w:val="24"/>
          <w:szCs w:val="24"/>
        </w:rPr>
        <w:t>3.</w:t>
      </w:r>
      <w:r w:rsidR="00CA64FC">
        <w:rPr>
          <w:rFonts w:ascii="Times New Roman" w:hAnsi="Times New Roman" w:cs="Times New Roman"/>
          <w:sz w:val="24"/>
          <w:szCs w:val="24"/>
        </w:rPr>
        <w:t>8</w:t>
      </w:r>
      <w:r w:rsidRPr="00FE7355">
        <w:rPr>
          <w:rFonts w:ascii="Times New Roman" w:hAnsi="Times New Roman" w:cs="Times New Roman"/>
          <w:color w:val="auto"/>
          <w:sz w:val="24"/>
          <w:szCs w:val="24"/>
        </w:rPr>
        <w:t>.2 pessoa</w:t>
      </w:r>
      <w:proofErr w:type="gramEnd"/>
      <w:r w:rsidRPr="00FE7355">
        <w:rPr>
          <w:rFonts w:ascii="Times New Roman" w:hAnsi="Times New Roman" w:cs="Times New Roman"/>
          <w:color w:val="auto"/>
          <w:sz w:val="24"/>
          <w:szCs w:val="24"/>
        </w:rPr>
        <w:t xml:space="preserve"> física ou jurídica que se encontre, ao tempo da licitação, impossibilitada de participar da licitação em decorrência de sanção que lhe foi imposta;</w:t>
      </w:r>
      <w:bookmarkEnd w:id="3"/>
    </w:p>
    <w:p w14:paraId="038B8883" w14:textId="77777777" w:rsidR="006F462A" w:rsidRPr="00FE7355" w:rsidRDefault="006F462A"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1B00AC95" w14:textId="768552BA" w:rsidR="006F462A" w:rsidRPr="00FE7355" w:rsidRDefault="00CA64FC"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3.8</w:t>
      </w:r>
      <w:r w:rsidR="006F462A" w:rsidRPr="00FE7355">
        <w:rPr>
          <w:rFonts w:ascii="Times New Roman" w:hAnsi="Times New Roman" w:cs="Times New Roman"/>
          <w:color w:val="auto"/>
          <w:sz w:val="24"/>
          <w:szCs w:val="24"/>
        </w:rPr>
        <w:t>.3 autor</w:t>
      </w:r>
      <w:proofErr w:type="gramEnd"/>
      <w:r w:rsidR="006F462A" w:rsidRPr="00FE7355">
        <w:rPr>
          <w:rFonts w:ascii="Times New Roman" w:hAnsi="Times New Roman" w:cs="Times New Roman"/>
          <w:color w:val="auto"/>
          <w:sz w:val="24"/>
          <w:szCs w:val="24"/>
        </w:rPr>
        <w:t xml:space="preserve"> do anteprojeto, do projeto básico ou do projeto executivo, pessoa física ou jurídica, quando a licitação versar sobre serviços ou fornecimento de bens a ele relacionados;</w:t>
      </w:r>
      <w:bookmarkEnd w:id="2"/>
      <w:bookmarkEnd w:id="4"/>
    </w:p>
    <w:p w14:paraId="03E9A34E" w14:textId="77777777" w:rsidR="006F462A" w:rsidRPr="00FE7355" w:rsidRDefault="006F462A"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352A8C47" w14:textId="33837F10" w:rsidR="006F462A" w:rsidRPr="00FE7355" w:rsidRDefault="00CA64FC"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3.8</w:t>
      </w:r>
      <w:r w:rsidR="006F462A" w:rsidRPr="00FE7355">
        <w:rPr>
          <w:rFonts w:ascii="Times New Roman" w:hAnsi="Times New Roman" w:cs="Times New Roman"/>
          <w:color w:val="auto"/>
          <w:sz w:val="24"/>
          <w:szCs w:val="24"/>
        </w:rPr>
        <w:t>.4 empresa</w:t>
      </w:r>
      <w:proofErr w:type="gramEnd"/>
      <w:r w:rsidR="006F462A" w:rsidRPr="00FE7355">
        <w:rPr>
          <w:rFonts w:ascii="Times New Roman" w:hAnsi="Times New Roman" w:cs="Times New Roman"/>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6F462A" w:rsidRPr="00FE7355">
        <w:rPr>
          <w:rFonts w:ascii="Times New Roman" w:hAnsi="Times New Roman" w:cs="Times New Roman"/>
          <w:color w:val="auto"/>
          <w:sz w:val="24"/>
          <w:szCs w:val="24"/>
        </w:rPr>
        <w:t xml:space="preserve"> </w:t>
      </w:r>
      <w:bookmarkEnd w:id="6"/>
    </w:p>
    <w:p w14:paraId="3C544853" w14:textId="77777777" w:rsidR="006F462A" w:rsidRPr="00FE7355" w:rsidRDefault="006F462A"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08676B67" w14:textId="05A3DF58" w:rsidR="006F462A" w:rsidRPr="00FE7355" w:rsidRDefault="00CA64FC"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3.8</w:t>
      </w:r>
      <w:r w:rsidR="006F462A" w:rsidRPr="00FE7355">
        <w:rPr>
          <w:rFonts w:ascii="Times New Roman" w:hAnsi="Times New Roman" w:cs="Times New Roman"/>
          <w:color w:val="auto"/>
          <w:sz w:val="24"/>
          <w:szCs w:val="24"/>
        </w:rPr>
        <w:t>.5 aquele</w:t>
      </w:r>
      <w:proofErr w:type="gramEnd"/>
      <w:r w:rsidR="006F462A" w:rsidRPr="00FE7355">
        <w:rPr>
          <w:rFonts w:ascii="Times New Roman" w:hAnsi="Times New Roman" w:cs="Times New Roman"/>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FFA54" w14:textId="77777777" w:rsidR="006F462A" w:rsidRPr="00FE7355" w:rsidRDefault="006F462A"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7" w:name="_Ref113883579"/>
    </w:p>
    <w:p w14:paraId="68832CEC" w14:textId="2101DCF0" w:rsidR="006F462A" w:rsidRPr="00FE7355" w:rsidRDefault="00CA64FC"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w:t>
      </w:r>
      <w:r w:rsidR="006F462A" w:rsidRPr="00FE7355">
        <w:rPr>
          <w:rFonts w:ascii="Times New Roman" w:hAnsi="Times New Roman" w:cs="Times New Roman"/>
          <w:color w:val="auto"/>
          <w:sz w:val="24"/>
          <w:szCs w:val="24"/>
        </w:rPr>
        <w:t>.6 empresas controladoras, controladas ou coligadas, nos termos da Lei nº 6.404, de 15 de dezembro de 1976, concorrendo entre si;</w:t>
      </w:r>
      <w:bookmarkEnd w:id="7"/>
    </w:p>
    <w:p w14:paraId="0B5F53B9" w14:textId="77777777" w:rsidR="006F462A" w:rsidRPr="00FE7355" w:rsidRDefault="006F462A"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631B9F98" w14:textId="39E1B6B5" w:rsidR="006F462A" w:rsidRPr="00FE7355" w:rsidRDefault="00CA64FC"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3.8</w:t>
      </w:r>
      <w:r w:rsidR="006F462A" w:rsidRPr="00FE7355">
        <w:rPr>
          <w:rFonts w:ascii="Times New Roman" w:hAnsi="Times New Roman" w:cs="Times New Roman"/>
          <w:color w:val="auto"/>
          <w:sz w:val="24"/>
          <w:szCs w:val="24"/>
        </w:rPr>
        <w:t>.7 pessoa</w:t>
      </w:r>
      <w:proofErr w:type="gramEnd"/>
      <w:r w:rsidR="006F462A" w:rsidRPr="00FE7355">
        <w:rPr>
          <w:rFonts w:ascii="Times New Roman" w:hAnsi="Times New Roman" w:cs="Times New Roman"/>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C67DAF" w14:textId="77777777" w:rsidR="006F462A" w:rsidRPr="00FE7355" w:rsidRDefault="006F462A"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8" w:name="_Ref113962336"/>
    </w:p>
    <w:p w14:paraId="1AD078E5" w14:textId="60B2F543" w:rsidR="006F462A" w:rsidRPr="00FE7355" w:rsidRDefault="00CA64FC"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3.8</w:t>
      </w:r>
      <w:r w:rsidR="006F462A" w:rsidRPr="00FE7355">
        <w:rPr>
          <w:rFonts w:ascii="Times New Roman" w:hAnsi="Times New Roman" w:cs="Times New Roman"/>
          <w:color w:val="auto"/>
          <w:sz w:val="24"/>
          <w:szCs w:val="24"/>
        </w:rPr>
        <w:t>.8 agente</w:t>
      </w:r>
      <w:proofErr w:type="gramEnd"/>
      <w:r w:rsidR="006F462A" w:rsidRPr="00FE7355">
        <w:rPr>
          <w:rFonts w:ascii="Times New Roman" w:hAnsi="Times New Roman" w:cs="Times New Roman"/>
          <w:color w:val="auto"/>
          <w:sz w:val="24"/>
          <w:szCs w:val="24"/>
        </w:rPr>
        <w:t xml:space="preserve"> público do órgão ou entidade licitante, na qualidade de pessoa física ou de representante de pessoa jurídica;</w:t>
      </w:r>
      <w:bookmarkEnd w:id="8"/>
    </w:p>
    <w:p w14:paraId="4ABAA642" w14:textId="77777777" w:rsidR="006F462A" w:rsidRPr="00FE7355" w:rsidRDefault="006F462A"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75890D3C" w14:textId="50DEA298" w:rsidR="006F462A" w:rsidRPr="00FE7355" w:rsidRDefault="00CA64FC" w:rsidP="006F462A">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w:t>
      </w:r>
      <w:r w:rsidR="006F462A" w:rsidRPr="00FE7355">
        <w:rPr>
          <w:rFonts w:ascii="Times New Roman" w:hAnsi="Times New Roman" w:cs="Times New Roman"/>
          <w:color w:val="auto"/>
          <w:sz w:val="24"/>
          <w:szCs w:val="24"/>
        </w:rPr>
        <w:t xml:space="preserve">.9 </w:t>
      </w:r>
      <w:r w:rsidR="006F462A" w:rsidRPr="00FE7355">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006F462A" w:rsidRPr="00FE7355">
          <w:rPr>
            <w:rStyle w:val="Hyperlink"/>
            <w:rFonts w:ascii="Times New Roman" w:eastAsiaTheme="minorHAnsi" w:hAnsi="Times New Roman" w:cs="Times New Roman"/>
            <w:color w:val="auto"/>
            <w:sz w:val="24"/>
            <w:szCs w:val="24"/>
          </w:rPr>
          <w:t>§ 1º do art. 9º da Lei nº 14.133/2021</w:t>
        </w:r>
      </w:hyperlink>
      <w:r w:rsidR="006F462A" w:rsidRPr="00FE7355">
        <w:rPr>
          <w:rFonts w:ascii="Times New Roman" w:hAnsi="Times New Roman" w:cs="Times New Roman"/>
          <w:color w:val="auto"/>
          <w:sz w:val="24"/>
          <w:szCs w:val="24"/>
        </w:rPr>
        <w:t>;</w:t>
      </w:r>
    </w:p>
    <w:p w14:paraId="25CDC024" w14:textId="77777777" w:rsidR="006F462A" w:rsidRPr="00FE7355" w:rsidRDefault="006F462A" w:rsidP="006F462A">
      <w:pPr>
        <w:pStyle w:val="Nivel3"/>
        <w:spacing w:beforeLines="120" w:before="288" w:afterLines="120" w:after="288" w:line="288" w:lineRule="auto"/>
        <w:ind w:left="567" w:right="565" w:firstLine="0"/>
        <w:contextualSpacing/>
        <w:rPr>
          <w:rFonts w:ascii="Times New Roman" w:hAnsi="Times New Roman" w:cs="Times New Roman"/>
          <w:color w:val="FF0000"/>
          <w:sz w:val="24"/>
          <w:szCs w:val="24"/>
        </w:rPr>
      </w:pPr>
      <w:bookmarkStart w:id="9" w:name="_Hlk154223269"/>
    </w:p>
    <w:bookmarkEnd w:id="9"/>
    <w:p w14:paraId="6150FCF8" w14:textId="1EF9BA13" w:rsidR="006F462A" w:rsidRPr="00FE7355" w:rsidRDefault="00CA64FC" w:rsidP="006F462A">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lastRenderedPageBreak/>
        <w:t>3.9</w:t>
      </w:r>
      <w:r w:rsidR="006F462A" w:rsidRPr="00FE7355">
        <w:rPr>
          <w:rFonts w:ascii="Times New Roman" w:hAnsi="Times New Roman" w:cs="Times New Roman"/>
          <w:color w:val="auto"/>
          <w:sz w:val="24"/>
          <w:szCs w:val="24"/>
        </w:rPr>
        <w:t xml:space="preserve"> </w:t>
      </w:r>
      <w:r w:rsidR="006F462A" w:rsidRPr="00FE7355">
        <w:rPr>
          <w:rFonts w:ascii="Times New Roman" w:hAnsi="Times New Roman" w:cs="Times New Roman"/>
          <w:sz w:val="24"/>
          <w:szCs w:val="24"/>
        </w:rPr>
        <w:t>O imp</w:t>
      </w:r>
      <w:r w:rsidR="00E06FC6" w:rsidRPr="00FE7355">
        <w:rPr>
          <w:rFonts w:ascii="Times New Roman" w:hAnsi="Times New Roman" w:cs="Times New Roman"/>
          <w:sz w:val="24"/>
          <w:szCs w:val="24"/>
        </w:rPr>
        <w:t>edimento de que trata o item 3.7</w:t>
      </w:r>
      <w:r w:rsidR="006F462A" w:rsidRPr="00FE7355">
        <w:rPr>
          <w:rFonts w:ascii="Times New Roman" w:hAnsi="Times New Roman" w:cs="Times New Roman"/>
          <w:sz w:val="24"/>
          <w:szCs w:val="24"/>
        </w:rPr>
        <w:t>.2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059267"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0" w:name="art14§2"/>
      <w:bookmarkEnd w:id="10"/>
    </w:p>
    <w:p w14:paraId="1FCE713B" w14:textId="7D16624E" w:rsidR="006F462A" w:rsidRPr="00FE7355" w:rsidRDefault="00CA64FC" w:rsidP="006F462A">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w:t>
      </w:r>
      <w:r w:rsidR="006F462A" w:rsidRPr="00FE7355">
        <w:rPr>
          <w:rFonts w:ascii="Times New Roman" w:hAnsi="Times New Roman" w:cs="Times New Roman"/>
          <w:sz w:val="24"/>
          <w:szCs w:val="24"/>
        </w:rPr>
        <w:t xml:space="preserve"> A critério da Administração e exclusivamente a seu serviço, o autor dos projetos e a empre</w:t>
      </w:r>
      <w:r w:rsidR="00E06FC6" w:rsidRPr="00FE7355">
        <w:rPr>
          <w:rFonts w:ascii="Times New Roman" w:hAnsi="Times New Roman" w:cs="Times New Roman"/>
          <w:sz w:val="24"/>
          <w:szCs w:val="24"/>
        </w:rPr>
        <w:t>sa a que se referem os itens 3.7.3 e 3.7</w:t>
      </w:r>
      <w:r w:rsidR="006F462A" w:rsidRPr="00FE7355">
        <w:rPr>
          <w:rFonts w:ascii="Times New Roman" w:hAnsi="Times New Roman" w:cs="Times New Roman"/>
          <w:sz w:val="24"/>
          <w:szCs w:val="24"/>
        </w:rPr>
        <w:t>.4 poderão participar no apoio das atividades de planejamento da contratação, de execução da licitação ou de gestão do contrato, desde que sob supervisão exclusiva de agentes públicos do órgão ou entidade.</w:t>
      </w:r>
    </w:p>
    <w:p w14:paraId="4DDAA8FE"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1" w:name="art14§3"/>
      <w:bookmarkEnd w:id="11"/>
    </w:p>
    <w:p w14:paraId="5891F9D4" w14:textId="71BD0283" w:rsidR="006F462A" w:rsidRPr="00FE7355" w:rsidRDefault="00CA64FC" w:rsidP="006F462A">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3.10</w:t>
      </w:r>
      <w:r w:rsidR="006F462A" w:rsidRPr="00FE7355">
        <w:rPr>
          <w:rFonts w:ascii="Times New Roman" w:hAnsi="Times New Roman" w:cs="Times New Roman"/>
          <w:sz w:val="24"/>
          <w:szCs w:val="24"/>
        </w:rPr>
        <w:t>.1 Equiparam-se</w:t>
      </w:r>
      <w:proofErr w:type="gramEnd"/>
      <w:r w:rsidR="006F462A" w:rsidRPr="00FE7355">
        <w:rPr>
          <w:rFonts w:ascii="Times New Roman" w:hAnsi="Times New Roman" w:cs="Times New Roman"/>
          <w:sz w:val="24"/>
          <w:szCs w:val="24"/>
        </w:rPr>
        <w:t xml:space="preserve"> aos autores do projeto as empresas integrantes do mesmo grupo econômico.</w:t>
      </w:r>
    </w:p>
    <w:p w14:paraId="732A26E2"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2" w:name="art14§4"/>
      <w:bookmarkEnd w:id="12"/>
    </w:p>
    <w:p w14:paraId="3322A962" w14:textId="3CE6160B" w:rsidR="006F462A" w:rsidRPr="00FE7355" w:rsidRDefault="00CA64FC" w:rsidP="006F462A">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w:t>
      </w:r>
      <w:r w:rsidR="00E06FC6" w:rsidRPr="00FE7355">
        <w:rPr>
          <w:rFonts w:ascii="Times New Roman" w:hAnsi="Times New Roman" w:cs="Times New Roman"/>
          <w:sz w:val="24"/>
          <w:szCs w:val="24"/>
        </w:rPr>
        <w:t>.2 O disposto nos itens 3.7.3 e 3.7</w:t>
      </w:r>
      <w:r w:rsidR="006F462A" w:rsidRPr="00FE7355">
        <w:rPr>
          <w:rFonts w:ascii="Times New Roman" w:hAnsi="Times New Roman" w:cs="Times New Roman"/>
          <w:sz w:val="24"/>
          <w:szCs w:val="24"/>
        </w:rPr>
        <w:t>.4 não impede a licitação ou a contratação de serviço que inclua como encargo do contratado a elaboração do projeto básico e do projeto executivo, nas contratações integradas, e do projeto executivo, nos demais regimes de execução.</w:t>
      </w:r>
    </w:p>
    <w:p w14:paraId="53C8E30D"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3" w:name="art14§5"/>
      <w:bookmarkEnd w:id="13"/>
    </w:p>
    <w:p w14:paraId="5CBB4A61" w14:textId="53ABF567" w:rsidR="006F462A" w:rsidRPr="00FE7355" w:rsidRDefault="00CA64FC" w:rsidP="006F462A">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3.11</w:t>
      </w:r>
      <w:r w:rsidR="006F462A" w:rsidRPr="00FE7355">
        <w:rPr>
          <w:rFonts w:ascii="Times New Roman" w:hAnsi="Times New Roman" w:cs="Times New Roman"/>
          <w:sz w:val="24"/>
          <w:szCs w:val="24"/>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006F462A" w:rsidRPr="00FE7355">
          <w:rPr>
            <w:rStyle w:val="Hyperlink"/>
            <w:rFonts w:ascii="Times New Roman" w:eastAsiaTheme="minorHAnsi" w:hAnsi="Times New Roman" w:cs="Times New Roman"/>
            <w:color w:val="auto"/>
            <w:sz w:val="24"/>
            <w:szCs w:val="24"/>
          </w:rPr>
          <w:t>Lei nº 14.133/2021</w:t>
        </w:r>
      </w:hyperlink>
      <w:r w:rsidR="006F462A" w:rsidRPr="00FE7355">
        <w:rPr>
          <w:rFonts w:ascii="Times New Roman" w:hAnsi="Times New Roman" w:cs="Times New Roman"/>
          <w:sz w:val="24"/>
          <w:szCs w:val="24"/>
        </w:rPr>
        <w:t>.</w:t>
      </w:r>
    </w:p>
    <w:p w14:paraId="18215138" w14:textId="77777777" w:rsidR="006F462A" w:rsidRPr="00FE7355" w:rsidRDefault="006F462A" w:rsidP="006F462A">
      <w:pPr>
        <w:pStyle w:val="Nivel2"/>
        <w:spacing w:beforeLines="120" w:before="288" w:afterLines="120" w:after="288" w:line="288" w:lineRule="auto"/>
        <w:ind w:left="0" w:firstLine="0"/>
        <w:contextualSpacing/>
        <w:rPr>
          <w:rFonts w:ascii="Times New Roman" w:eastAsia="Calibri" w:hAnsi="Times New Roman" w:cs="Times New Roman"/>
          <w:sz w:val="24"/>
          <w:szCs w:val="24"/>
          <w:lang w:eastAsia="en-US"/>
        </w:rPr>
      </w:pPr>
    </w:p>
    <w:p w14:paraId="51358CFC" w14:textId="026D73BC" w:rsidR="006F462A" w:rsidRPr="00FE7355" w:rsidRDefault="00CA64FC" w:rsidP="006F462A">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w:t>
      </w:r>
      <w:r w:rsidR="006F462A" w:rsidRPr="00FE7355">
        <w:rPr>
          <w:rFonts w:ascii="Times New Roman" w:hAnsi="Times New Roman" w:cs="Times New Roman"/>
          <w:sz w:val="24"/>
          <w:szCs w:val="24"/>
        </w:rPr>
        <w:t xml:space="preserve"> A vedação de que trata o item </w:t>
      </w:r>
      <w:r w:rsidR="00E06FC6" w:rsidRPr="00FE7355">
        <w:rPr>
          <w:rFonts w:ascii="Times New Roman" w:hAnsi="Times New Roman" w:cs="Times New Roman"/>
          <w:color w:val="auto"/>
          <w:sz w:val="24"/>
          <w:szCs w:val="24"/>
        </w:rPr>
        <w:t>3.7</w:t>
      </w:r>
      <w:r w:rsidR="006F462A" w:rsidRPr="00FE7355">
        <w:rPr>
          <w:rFonts w:ascii="Times New Roman" w:hAnsi="Times New Roman" w:cs="Times New Roman"/>
          <w:color w:val="auto"/>
          <w:sz w:val="24"/>
          <w:szCs w:val="24"/>
        </w:rPr>
        <w:t xml:space="preserve">.8 </w:t>
      </w:r>
      <w:r w:rsidR="006F462A" w:rsidRPr="00FE7355">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E6E8FDE"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sz w:val="24"/>
          <w:szCs w:val="24"/>
        </w:rPr>
      </w:pPr>
    </w:p>
    <w:p w14:paraId="4291F5D7" w14:textId="2E41C6C0" w:rsidR="006F462A" w:rsidRPr="00FE7355" w:rsidRDefault="00CA64FC" w:rsidP="006F462A">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3.13</w:t>
      </w:r>
      <w:r w:rsidR="006F462A" w:rsidRPr="00FE7355">
        <w:rPr>
          <w:rFonts w:ascii="Times New Roman" w:hAnsi="Times New Roman" w:cs="Times New Roman"/>
          <w:sz w:val="24"/>
          <w:szCs w:val="24"/>
        </w:rPr>
        <w:t xml:space="preserve"> Será</w:t>
      </w:r>
      <w:proofErr w:type="gramEnd"/>
      <w:r w:rsidR="006F462A" w:rsidRPr="00FE7355">
        <w:rPr>
          <w:rFonts w:ascii="Times New Roman" w:hAnsi="Times New Roman" w:cs="Times New Roman"/>
          <w:sz w:val="24"/>
          <w:szCs w:val="24"/>
        </w:rPr>
        <w:t xml:space="preserve"> permitida a participação de pessoas jurídicas reunidas em consórcio, observadas as seguintes regras:</w:t>
      </w:r>
    </w:p>
    <w:p w14:paraId="749109CD" w14:textId="77777777" w:rsidR="006F462A" w:rsidRPr="00FE7355" w:rsidRDefault="006F462A" w:rsidP="006F462A">
      <w:pPr>
        <w:pStyle w:val="Nivel2"/>
        <w:spacing w:beforeLines="120" w:before="288" w:afterLines="120" w:after="288" w:line="288" w:lineRule="auto"/>
        <w:ind w:left="0" w:firstLine="0"/>
        <w:contextualSpacing/>
        <w:rPr>
          <w:rFonts w:ascii="Times New Roman" w:hAnsi="Times New Roman" w:cs="Times New Roman"/>
          <w:sz w:val="24"/>
          <w:szCs w:val="24"/>
        </w:rPr>
      </w:pPr>
    </w:p>
    <w:p w14:paraId="7B31EF5C" w14:textId="71D103A7" w:rsidR="006F462A" w:rsidRPr="00FE7355" w:rsidRDefault="00CA64FC" w:rsidP="006F462A">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w:t>
      </w:r>
      <w:r w:rsidR="006F462A" w:rsidRPr="00FE7355">
        <w:rPr>
          <w:rFonts w:ascii="Times New Roman" w:hAnsi="Times New Roman" w:cs="Times New Roman"/>
          <w:sz w:val="24"/>
          <w:szCs w:val="24"/>
        </w:rPr>
        <w:t>.1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45B8A039" w14:textId="0B74CBBD" w:rsidR="006F462A" w:rsidRPr="00FE7355" w:rsidRDefault="00CA64FC" w:rsidP="006F462A">
      <w:pPr>
        <w:tabs>
          <w:tab w:val="left" w:pos="1440"/>
        </w:tabs>
        <w:autoSpaceDE w:val="0"/>
        <w:snapToGrid w:val="0"/>
        <w:spacing w:beforeLines="120" w:before="288" w:afterLines="120" w:after="288" w:line="288" w:lineRule="auto"/>
        <w:contextualSpacing/>
        <w:jc w:val="both"/>
        <w:rPr>
          <w:sz w:val="24"/>
          <w:szCs w:val="24"/>
        </w:rPr>
      </w:pPr>
      <w:proofErr w:type="gramStart"/>
      <w:r>
        <w:rPr>
          <w:sz w:val="24"/>
          <w:szCs w:val="24"/>
        </w:rPr>
        <w:lastRenderedPageBreak/>
        <w:t>3.13</w:t>
      </w:r>
      <w:r w:rsidR="006F462A" w:rsidRPr="00FE7355">
        <w:rPr>
          <w:sz w:val="24"/>
          <w:szCs w:val="24"/>
        </w:rPr>
        <w:t>.2 impedimento</w:t>
      </w:r>
      <w:proofErr w:type="gramEnd"/>
      <w:r w:rsidR="006F462A" w:rsidRPr="00FE7355">
        <w:rPr>
          <w:sz w:val="24"/>
          <w:szCs w:val="24"/>
        </w:rPr>
        <w:t xml:space="preserve"> de a empresa consorciada participar, na mesma licitação, de mais de um consórcio ou de forma isolada;</w:t>
      </w:r>
    </w:p>
    <w:p w14:paraId="56E771AA" w14:textId="77777777" w:rsidR="006F462A" w:rsidRPr="00FE7355" w:rsidRDefault="006F462A" w:rsidP="006F462A">
      <w:pPr>
        <w:tabs>
          <w:tab w:val="left" w:pos="1440"/>
        </w:tabs>
        <w:autoSpaceDE w:val="0"/>
        <w:snapToGrid w:val="0"/>
        <w:spacing w:beforeLines="120" w:before="288" w:afterLines="120" w:after="288" w:line="288" w:lineRule="auto"/>
        <w:contextualSpacing/>
        <w:jc w:val="both"/>
        <w:rPr>
          <w:sz w:val="24"/>
          <w:szCs w:val="24"/>
        </w:rPr>
      </w:pPr>
    </w:p>
    <w:p w14:paraId="08006120" w14:textId="388EAF2B" w:rsidR="006F462A" w:rsidRPr="00FE7355" w:rsidRDefault="00CA64FC" w:rsidP="006F462A">
      <w:pPr>
        <w:tabs>
          <w:tab w:val="left" w:pos="1440"/>
        </w:tabs>
        <w:autoSpaceDE w:val="0"/>
        <w:snapToGrid w:val="0"/>
        <w:spacing w:beforeLines="120" w:before="288" w:afterLines="120" w:after="288" w:line="288" w:lineRule="auto"/>
        <w:contextualSpacing/>
        <w:jc w:val="both"/>
        <w:rPr>
          <w:sz w:val="24"/>
          <w:szCs w:val="24"/>
        </w:rPr>
      </w:pPr>
      <w:r>
        <w:rPr>
          <w:sz w:val="24"/>
          <w:szCs w:val="24"/>
        </w:rPr>
        <w:t>3.13</w:t>
      </w:r>
      <w:r w:rsidR="006F462A" w:rsidRPr="00FE7355">
        <w:rPr>
          <w:sz w:val="24"/>
          <w:szCs w:val="24"/>
        </w:rPr>
        <w:t>.3 o consórcio vencedor, quando for o caso, ficará obrigado a promover a sua constituição e registro antes da celebração do Contrato, nos termos do compro</w:t>
      </w:r>
      <w:r w:rsidR="00E06FC6" w:rsidRPr="00FE7355">
        <w:rPr>
          <w:sz w:val="24"/>
          <w:szCs w:val="24"/>
        </w:rPr>
        <w:t>misso firmado conforme item 3.12</w:t>
      </w:r>
      <w:r w:rsidR="006F462A" w:rsidRPr="00FE7355">
        <w:rPr>
          <w:sz w:val="24"/>
          <w:szCs w:val="24"/>
        </w:rPr>
        <w:t>.1;</w:t>
      </w:r>
    </w:p>
    <w:p w14:paraId="119ABE5A" w14:textId="77777777" w:rsidR="006F462A" w:rsidRPr="00FE7355" w:rsidRDefault="006F462A" w:rsidP="006F462A">
      <w:pPr>
        <w:tabs>
          <w:tab w:val="left" w:pos="1440"/>
        </w:tabs>
        <w:autoSpaceDE w:val="0"/>
        <w:snapToGrid w:val="0"/>
        <w:spacing w:beforeLines="120" w:before="288" w:afterLines="120" w:after="288" w:line="288" w:lineRule="auto"/>
        <w:contextualSpacing/>
        <w:jc w:val="both"/>
        <w:rPr>
          <w:sz w:val="24"/>
          <w:szCs w:val="24"/>
        </w:rPr>
      </w:pPr>
    </w:p>
    <w:p w14:paraId="78853F3C" w14:textId="6501D078" w:rsidR="006F462A" w:rsidRPr="00FE7355" w:rsidRDefault="00CA64FC" w:rsidP="006F462A">
      <w:pPr>
        <w:tabs>
          <w:tab w:val="left" w:pos="1440"/>
        </w:tabs>
        <w:autoSpaceDE w:val="0"/>
        <w:snapToGrid w:val="0"/>
        <w:spacing w:beforeLines="120" w:before="288" w:afterLines="120" w:after="288" w:line="288" w:lineRule="auto"/>
        <w:contextualSpacing/>
        <w:jc w:val="both"/>
        <w:rPr>
          <w:sz w:val="24"/>
          <w:szCs w:val="24"/>
        </w:rPr>
      </w:pPr>
      <w:r>
        <w:rPr>
          <w:sz w:val="24"/>
          <w:szCs w:val="24"/>
        </w:rPr>
        <w:t>3.13</w:t>
      </w:r>
      <w:r w:rsidR="006F462A" w:rsidRPr="00FE7355">
        <w:rPr>
          <w:sz w:val="24"/>
          <w:szCs w:val="24"/>
        </w:rPr>
        <w:t>.4 as empresas consorciadas responderão solidariamente pelos atos praticados em consórcio, tanto na fase da licitação quanto na da execução do Contrato;</w:t>
      </w:r>
    </w:p>
    <w:p w14:paraId="2AD7D802" w14:textId="77777777" w:rsidR="006F462A" w:rsidRPr="00FE7355" w:rsidRDefault="006F462A" w:rsidP="006F462A">
      <w:pPr>
        <w:tabs>
          <w:tab w:val="left" w:pos="1440"/>
        </w:tabs>
        <w:autoSpaceDE w:val="0"/>
        <w:snapToGrid w:val="0"/>
        <w:spacing w:beforeLines="120" w:before="288" w:afterLines="120" w:after="288" w:line="288" w:lineRule="auto"/>
        <w:contextualSpacing/>
        <w:jc w:val="both"/>
        <w:rPr>
          <w:sz w:val="24"/>
          <w:szCs w:val="24"/>
        </w:rPr>
      </w:pPr>
    </w:p>
    <w:p w14:paraId="5AA0F1E9" w14:textId="1B1A4CEB" w:rsidR="002300D2" w:rsidRPr="00FE7355" w:rsidRDefault="00CA64FC" w:rsidP="006F462A">
      <w:pPr>
        <w:tabs>
          <w:tab w:val="left" w:pos="1440"/>
        </w:tabs>
        <w:autoSpaceDE w:val="0"/>
        <w:snapToGrid w:val="0"/>
        <w:spacing w:beforeLines="120" w:before="288" w:afterLines="120" w:after="288" w:line="288" w:lineRule="auto"/>
        <w:contextualSpacing/>
        <w:jc w:val="both"/>
        <w:rPr>
          <w:sz w:val="24"/>
          <w:szCs w:val="24"/>
        </w:rPr>
      </w:pPr>
      <w:r>
        <w:rPr>
          <w:sz w:val="24"/>
          <w:szCs w:val="24"/>
        </w:rPr>
        <w:t>3.13</w:t>
      </w:r>
      <w:r w:rsidR="006F462A" w:rsidRPr="00FE7355">
        <w:rPr>
          <w:sz w:val="24"/>
          <w:szCs w:val="24"/>
        </w:rPr>
        <w:t>.5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EA2BD04"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4. DAS DECLARAÇÕES E DA APRESENTAÇÃO DA PROPOSTA</w:t>
      </w:r>
    </w:p>
    <w:p w14:paraId="1439FBA0"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4.1 Na</w:t>
      </w:r>
      <w:proofErr w:type="gramEnd"/>
      <w:r w:rsidRPr="00FE7355">
        <w:rPr>
          <w:rFonts w:ascii="Times New Roman" w:hAnsi="Times New Roman" w:cs="Times New Roman"/>
          <w:color w:val="auto"/>
          <w:sz w:val="24"/>
          <w:szCs w:val="24"/>
        </w:rPr>
        <w:t xml:space="preserve"> presente licitação, a fase de habilitação será realizada após as fases de apresentação de propostas e lances e de julgamento.</w:t>
      </w:r>
    </w:p>
    <w:p w14:paraId="7F3A3B77" w14:textId="77777777" w:rsidR="00B25548" w:rsidRPr="00FE7355" w:rsidRDefault="00B25548"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4" w:name="_Ref113886867"/>
    </w:p>
    <w:p w14:paraId="4342E1D4" w14:textId="76719A52"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4.2 Os</w:t>
      </w:r>
      <w:proofErr w:type="gramEnd"/>
      <w:r w:rsidRPr="00FE7355">
        <w:rPr>
          <w:rFonts w:ascii="Times New Roman" w:hAnsi="Times New Roman" w:cs="Times New Roman"/>
          <w:color w:val="auto"/>
          <w:sz w:val="24"/>
          <w:szCs w:val="24"/>
        </w:rPr>
        <w:t xml:space="preserve"> licitantes encaminharão, exclusivamente por meio do sistema eletrônico, a proposta com o preço ou o percentual de desconto, conforme o critério de julgamento adotado neste Edital, até a data e o horário estabelecidos para abertura da sessão pública.</w:t>
      </w:r>
      <w:bookmarkStart w:id="15" w:name="_Ref113968921"/>
      <w:bookmarkEnd w:id="14"/>
    </w:p>
    <w:p w14:paraId="77DE4B8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26040E6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4.3 No</w:t>
      </w:r>
      <w:proofErr w:type="gramEnd"/>
      <w:r w:rsidRPr="00FE7355">
        <w:rPr>
          <w:rFonts w:ascii="Times New Roman" w:hAnsi="Times New Roman" w:cs="Times New Roman"/>
          <w:color w:val="auto"/>
          <w:sz w:val="24"/>
          <w:szCs w:val="24"/>
        </w:rPr>
        <w:t xml:space="preserve"> cadastramento da proposta inicial, o licitante declarará, em campo próprio do sistema, que:</w:t>
      </w:r>
      <w:bookmarkEnd w:id="15"/>
    </w:p>
    <w:p w14:paraId="04AA2EAA"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4.3.1 está ciente e concorda com as condições contidas no Edital e seus anexos</w:t>
      </w:r>
      <w:bookmarkStart w:id="16" w:name="_Hlk154224613"/>
      <w:r w:rsidRPr="00FE7355">
        <w:rPr>
          <w:rFonts w:ascii="Times New Roman" w:hAnsi="Times New Roman" w:cs="Times New Roman"/>
          <w:color w:val="auto"/>
          <w:sz w:val="24"/>
          <w:szCs w:val="24"/>
        </w:rPr>
        <w:t xml:space="preserve">, bem como de que a proposta apresentada compreende a integralidade dos custos para atendimento dos direitos trabalhistas assegurados na Constituição Federal, nas leis trabalhistas, nas normas </w:t>
      </w:r>
      <w:proofErr w:type="spellStart"/>
      <w:r w:rsidRPr="00FE7355">
        <w:rPr>
          <w:rFonts w:ascii="Times New Roman" w:hAnsi="Times New Roman" w:cs="Times New Roman"/>
          <w:color w:val="auto"/>
          <w:sz w:val="24"/>
          <w:szCs w:val="24"/>
        </w:rPr>
        <w:t>infralegais</w:t>
      </w:r>
      <w:proofErr w:type="spellEnd"/>
      <w:r w:rsidRPr="00FE7355">
        <w:rPr>
          <w:rFonts w:ascii="Times New Roman" w:hAnsi="Times New Roman" w:cs="Times New Roman"/>
          <w:color w:val="auto"/>
          <w:sz w:val="24"/>
          <w:szCs w:val="24"/>
        </w:rPr>
        <w:t>, nas convenções coletivas de trabalho e nos termos de ajustamento de conduta vigentes na data de sua entrega em definitivo e que cumpre plenamente os requisitos de habilitação definidos no instrumento convocatório;</w:t>
      </w:r>
    </w:p>
    <w:bookmarkEnd w:id="16"/>
    <w:p w14:paraId="0FCCD2AD"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3FBB030D"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hyperlink r:id="rId15" w:anchor="art7" w:history="1">
        <w:r w:rsidRPr="00FE7355">
          <w:rPr>
            <w:rStyle w:val="Hyperlink"/>
            <w:rFonts w:ascii="Times New Roman" w:eastAsiaTheme="minorHAnsi" w:hAnsi="Times New Roman" w:cs="Times New Roman"/>
            <w:color w:val="auto"/>
            <w:sz w:val="24"/>
            <w:szCs w:val="24"/>
          </w:rPr>
          <w:t>art. 7°, XXXIII, da Constituição</w:t>
        </w:r>
      </w:hyperlink>
      <w:r w:rsidRPr="00FE7355">
        <w:rPr>
          <w:rFonts w:ascii="Times New Roman" w:hAnsi="Times New Roman" w:cs="Times New Roman"/>
          <w:color w:val="auto"/>
          <w:sz w:val="24"/>
          <w:szCs w:val="24"/>
        </w:rPr>
        <w:t>;</w:t>
      </w:r>
    </w:p>
    <w:p w14:paraId="0470D927"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bookmarkStart w:id="17" w:name="_Hlk154224321"/>
    </w:p>
    <w:p w14:paraId="78474EF5"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lastRenderedPageBreak/>
        <w:t xml:space="preserve">4.3.3 não possui empregados executando trabalho degradante ou forçado, observando o disposto nos </w:t>
      </w:r>
      <w:hyperlink r:id="rId16" w:history="1">
        <w:r w:rsidRPr="00FE7355">
          <w:rPr>
            <w:rStyle w:val="Hyperlink"/>
            <w:rFonts w:ascii="Times New Roman" w:eastAsiaTheme="minorHAnsi" w:hAnsi="Times New Roman" w:cs="Times New Roman"/>
            <w:color w:val="auto"/>
            <w:sz w:val="24"/>
            <w:szCs w:val="24"/>
          </w:rPr>
          <w:t>incisos III e IV do art. 1º e no inciso III do art. 5º da Constituição Federal</w:t>
        </w:r>
      </w:hyperlink>
      <w:r w:rsidRPr="00FE7355">
        <w:rPr>
          <w:rFonts w:ascii="Times New Roman" w:hAnsi="Times New Roman" w:cs="Times New Roman"/>
          <w:sz w:val="24"/>
          <w:szCs w:val="24"/>
        </w:rPr>
        <w:t>;</w:t>
      </w:r>
    </w:p>
    <w:bookmarkEnd w:id="17"/>
    <w:p w14:paraId="62AD0A22"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236AA161"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4CBDD6B6"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312B12A5" w14:textId="2D2E9F65"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18" w:name="_Hlk154224365"/>
      <w:r w:rsidRPr="00FE7355">
        <w:rPr>
          <w:rFonts w:ascii="Times New Roman" w:hAnsi="Times New Roman" w:cs="Times New Roman"/>
          <w:color w:val="auto"/>
          <w:sz w:val="24"/>
          <w:szCs w:val="24"/>
        </w:rPr>
        <w:t>4.3.</w:t>
      </w:r>
      <w:r w:rsidR="0058624E" w:rsidRPr="00FE7355">
        <w:rPr>
          <w:rFonts w:ascii="Times New Roman" w:hAnsi="Times New Roman" w:cs="Times New Roman"/>
          <w:color w:val="auto"/>
          <w:sz w:val="24"/>
          <w:szCs w:val="24"/>
        </w:rPr>
        <w:t>5</w:t>
      </w:r>
      <w:r w:rsidRPr="00FE7355">
        <w:rPr>
          <w:rFonts w:ascii="Times New Roman" w:hAnsi="Times New Roman" w:cs="Times New Roman"/>
          <w:color w:val="auto"/>
          <w:sz w:val="24"/>
          <w:szCs w:val="24"/>
        </w:rPr>
        <w:t xml:space="preserve"> está ciente da obrigação de cumprimento de cota de aprendiz, na forma dos artigos 429 e seguintes da Consolidação das Leis do Trabalho, e da necessidade de comprovar o cumprimento dessa exigência, por meio de certidão, no momento de assinatura do contrato;</w:t>
      </w:r>
    </w:p>
    <w:p w14:paraId="5C7721FA"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19" w:name="_Hlk154224840"/>
      <w:bookmarkEnd w:id="18"/>
    </w:p>
    <w:p w14:paraId="615F4C16" w14:textId="1D30E9F1"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4.3.</w:t>
      </w:r>
      <w:r w:rsidR="0058624E" w:rsidRPr="00FE7355">
        <w:rPr>
          <w:rFonts w:ascii="Times New Roman" w:hAnsi="Times New Roman" w:cs="Times New Roman"/>
          <w:color w:val="auto"/>
          <w:sz w:val="24"/>
          <w:szCs w:val="24"/>
        </w:rPr>
        <w:t>6</w:t>
      </w:r>
      <w:r w:rsidRPr="00FE7355">
        <w:rPr>
          <w:rFonts w:ascii="Times New Roman" w:hAnsi="Times New Roman" w:cs="Times New Roman"/>
          <w:color w:val="auto"/>
          <w:sz w:val="24"/>
          <w:szCs w:val="24"/>
        </w:rPr>
        <w:t xml:space="preserve">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1FF6C0C9"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4.4 O licitante organizado em cooperativa deverá declarar, ainda, em campo próprio do sistema eletrônico, que cumpre os requisitos estabelecidos no </w:t>
      </w:r>
      <w:hyperlink r:id="rId17" w:anchor="art16" w:history="1">
        <w:r w:rsidRPr="00FE7355">
          <w:rPr>
            <w:rStyle w:val="Hyperlink"/>
            <w:rFonts w:ascii="Times New Roman" w:eastAsiaTheme="minorHAnsi" w:hAnsi="Times New Roman" w:cs="Times New Roman"/>
            <w:color w:val="auto"/>
            <w:sz w:val="24"/>
            <w:szCs w:val="24"/>
          </w:rPr>
          <w:t>art. 16 da Lei nº 14.133/2021</w:t>
        </w:r>
      </w:hyperlink>
      <w:r w:rsidRPr="00FE7355">
        <w:rPr>
          <w:rFonts w:ascii="Times New Roman" w:hAnsi="Times New Roman" w:cs="Times New Roman"/>
          <w:sz w:val="24"/>
          <w:szCs w:val="24"/>
        </w:rPr>
        <w:t>.</w:t>
      </w:r>
    </w:p>
    <w:p w14:paraId="584E9BDC"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20" w:name="_Ref117000019"/>
    </w:p>
    <w:p w14:paraId="5ABE33A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hyperlink r:id="rId18" w:anchor="art3" w:history="1">
        <w:r w:rsidRPr="00FE7355">
          <w:rPr>
            <w:rStyle w:val="Hyperlink"/>
            <w:rFonts w:ascii="Times New Roman" w:eastAsiaTheme="minorHAnsi" w:hAnsi="Times New Roman" w:cs="Times New Roman"/>
            <w:color w:val="auto"/>
            <w:sz w:val="24"/>
            <w:szCs w:val="24"/>
          </w:rPr>
          <w:t>art. 3° da Lei Complementar nº 123/2006</w:t>
        </w:r>
      </w:hyperlink>
      <w:r w:rsidRPr="00FE7355">
        <w:rPr>
          <w:rFonts w:ascii="Times New Roman" w:hAnsi="Times New Roman" w:cs="Times New Roman"/>
          <w:color w:val="auto"/>
          <w:sz w:val="24"/>
          <w:szCs w:val="24"/>
        </w:rPr>
        <w:t xml:space="preserve">, estando apto a usufruir do tratamento favorecido estabelecido em seus </w:t>
      </w:r>
      <w:bookmarkEnd w:id="20"/>
      <w:r w:rsidRPr="00FE7355">
        <w:fldChar w:fldCharType="begin"/>
      </w:r>
      <w:r w:rsidRPr="00FE7355">
        <w:rPr>
          <w:rFonts w:ascii="Times New Roman" w:hAnsi="Times New Roman" w:cs="Times New Roman"/>
          <w:color w:val="auto"/>
          <w:sz w:val="24"/>
          <w:szCs w:val="24"/>
        </w:rPr>
        <w:instrText>HYPERLINK "https://www.planalto.gov.br/ccivil_03/leis/lcp/lcp123.htm" \l "art42"</w:instrText>
      </w:r>
      <w:r w:rsidRPr="00FE7355">
        <w:fldChar w:fldCharType="separate"/>
      </w:r>
      <w:proofErr w:type="spellStart"/>
      <w:r w:rsidRPr="00FE7355">
        <w:rPr>
          <w:rStyle w:val="Hyperlink"/>
          <w:rFonts w:ascii="Times New Roman" w:eastAsiaTheme="minorHAnsi" w:hAnsi="Times New Roman" w:cs="Times New Roman"/>
          <w:color w:val="auto"/>
          <w:sz w:val="24"/>
          <w:szCs w:val="24"/>
        </w:rPr>
        <w:t>arts</w:t>
      </w:r>
      <w:proofErr w:type="spellEnd"/>
      <w:r w:rsidRPr="00FE7355">
        <w:rPr>
          <w:rStyle w:val="Hyperlink"/>
          <w:rFonts w:ascii="Times New Roman" w:eastAsiaTheme="minorHAnsi" w:hAnsi="Times New Roman" w:cs="Times New Roman"/>
          <w:color w:val="auto"/>
          <w:sz w:val="24"/>
          <w:szCs w:val="24"/>
        </w:rPr>
        <w:t>. 42 a 49</w:t>
      </w:r>
      <w:r w:rsidRPr="00FE7355">
        <w:rPr>
          <w:rStyle w:val="Hyperlink"/>
          <w:rFonts w:ascii="Times New Roman" w:eastAsiaTheme="minorHAnsi" w:hAnsi="Times New Roman" w:cs="Times New Roman"/>
          <w:color w:val="auto"/>
          <w:sz w:val="24"/>
          <w:szCs w:val="24"/>
        </w:rPr>
        <w:fldChar w:fldCharType="end"/>
      </w:r>
      <w:r w:rsidRPr="00FE7355">
        <w:rPr>
          <w:rFonts w:ascii="Times New Roman" w:hAnsi="Times New Roman" w:cs="Times New Roman"/>
          <w:color w:val="auto"/>
          <w:sz w:val="24"/>
          <w:szCs w:val="24"/>
        </w:rPr>
        <w:t xml:space="preserve">, observado o disposto nos </w:t>
      </w:r>
      <w:hyperlink r:id="rId19" w:anchor="art4§1" w:history="1">
        <w:r w:rsidRPr="00FE7355">
          <w:rPr>
            <w:rStyle w:val="Hyperlink"/>
            <w:rFonts w:ascii="Times New Roman" w:eastAsiaTheme="minorHAnsi" w:hAnsi="Times New Roman" w:cs="Times New Roman"/>
            <w:color w:val="auto"/>
            <w:sz w:val="24"/>
            <w:szCs w:val="24"/>
          </w:rPr>
          <w:t>§§ 1º ao 3º do art. 4º da Lei n.º 14.133/2021.</w:t>
        </w:r>
      </w:hyperlink>
    </w:p>
    <w:p w14:paraId="4DD009EC"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bookmarkStart w:id="21" w:name="_Hlk154225179"/>
      <w:r w:rsidRPr="00FE7355">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4119796D"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09542A82"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sidRPr="00FE7355">
        <w:rPr>
          <w:rFonts w:ascii="Times New Roman" w:hAnsi="Times New Roman" w:cs="Times New Roman"/>
          <w:color w:val="auto"/>
          <w:sz w:val="24"/>
          <w:szCs w:val="24"/>
        </w:rPr>
        <w:t xml:space="preserve">na </w:t>
      </w:r>
      <w:hyperlink r:id="rId20" w:history="1">
        <w:r w:rsidRPr="00FE7355">
          <w:rPr>
            <w:rStyle w:val="Hyperlink"/>
            <w:rFonts w:ascii="Times New Roman" w:eastAsiaTheme="minorHAnsi" w:hAnsi="Times New Roman" w:cs="Times New Roman"/>
            <w:color w:val="auto"/>
            <w:sz w:val="24"/>
            <w:szCs w:val="24"/>
          </w:rPr>
          <w:t>Lei Complementar nº 123/2006</w:t>
        </w:r>
      </w:hyperlink>
      <w:r w:rsidRPr="00FE7355">
        <w:rPr>
          <w:rFonts w:ascii="Times New Roman" w:hAnsi="Times New Roman" w:cs="Times New Roman"/>
          <w:sz w:val="24"/>
          <w:szCs w:val="24"/>
        </w:rPr>
        <w:t>, mesmo que microempresa, empresa de pequeno porte ou sociedade cooperativa.</w:t>
      </w:r>
    </w:p>
    <w:p w14:paraId="7CEF83E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xml:space="preserve">4.6 A falsidade das declarações de que tratam os itens 4.3 a 4.5 sujeitará o licitante às sanções previstas na </w:t>
      </w:r>
      <w:hyperlink r:id="rId21" w:history="1">
        <w:r w:rsidRPr="00FE7355">
          <w:rPr>
            <w:rStyle w:val="Hyperlink"/>
            <w:rFonts w:ascii="Times New Roman" w:eastAsiaTheme="minorHAnsi" w:hAnsi="Times New Roman" w:cs="Times New Roman"/>
            <w:color w:val="auto"/>
            <w:sz w:val="24"/>
            <w:szCs w:val="24"/>
          </w:rPr>
          <w:t>Lei nº 14.133/2021</w:t>
        </w:r>
      </w:hyperlink>
      <w:r w:rsidRPr="00FE7355">
        <w:rPr>
          <w:rFonts w:ascii="Times New Roman" w:hAnsi="Times New Roman" w:cs="Times New Roman"/>
          <w:color w:val="auto"/>
          <w:sz w:val="24"/>
          <w:szCs w:val="24"/>
        </w:rPr>
        <w:t xml:space="preserve"> e neste Edital.</w:t>
      </w:r>
    </w:p>
    <w:bookmarkEnd w:id="21"/>
    <w:p w14:paraId="0BA359F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14BED25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4.7 Os</w:t>
      </w:r>
      <w:proofErr w:type="gramEnd"/>
      <w:r w:rsidRPr="00FE7355">
        <w:rPr>
          <w:rFonts w:ascii="Times New Roman" w:hAnsi="Times New Roman" w:cs="Times New Roman"/>
          <w:color w:val="auto"/>
          <w:sz w:val="24"/>
          <w:szCs w:val="24"/>
        </w:rPr>
        <w:t xml:space="preserve"> licitantes poderão retirar ou substituir a proposta ou, </w:t>
      </w:r>
      <w:r w:rsidRPr="00FE7355">
        <w:rPr>
          <w:rFonts w:ascii="Times New Roman" w:hAnsi="Times New Roman" w:cs="Times New Roman"/>
          <w:sz w:val="24"/>
          <w:szCs w:val="24"/>
        </w:rPr>
        <w:t xml:space="preserve">na hipótese de a fase de habilitação anteceder as fases de apresentação de propostas e lances e de julgamento, </w:t>
      </w:r>
      <w:r w:rsidRPr="00FE7355">
        <w:rPr>
          <w:rFonts w:ascii="Times New Roman" w:hAnsi="Times New Roman" w:cs="Times New Roman"/>
          <w:color w:val="auto"/>
          <w:sz w:val="24"/>
          <w:szCs w:val="24"/>
        </w:rPr>
        <w:t>os documentos de habilitação anteriormente inseridos no sistema, até a abertura da sessão pública.</w:t>
      </w:r>
    </w:p>
    <w:p w14:paraId="779902C3"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440BEFE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lastRenderedPageBreak/>
        <w:t>4.8 Não</w:t>
      </w:r>
      <w:proofErr w:type="gramEnd"/>
      <w:r w:rsidRPr="00FE7355">
        <w:rPr>
          <w:rFonts w:ascii="Times New Roman" w:hAnsi="Times New Roman" w:cs="Times New Roman"/>
          <w:color w:val="auto"/>
          <w:sz w:val="24"/>
          <w:szCs w:val="24"/>
        </w:rPr>
        <w:t xml:space="preserve"> haverá ordem de classificação na etapa de apresentação da proposta e das declarações pelo licitante, o que ocorrerá somente após os procedimentos de abertura da sessão pública e da fase de envio de lances.</w:t>
      </w:r>
    </w:p>
    <w:p w14:paraId="18FF042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0A4FFFFA"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4.9 Após</w:t>
      </w:r>
      <w:proofErr w:type="gramEnd"/>
      <w:r w:rsidRPr="00FE7355">
        <w:rPr>
          <w:rFonts w:ascii="Times New Roman" w:hAnsi="Times New Roman" w:cs="Times New Roman"/>
          <w:color w:val="auto"/>
          <w:sz w:val="24"/>
          <w:szCs w:val="24"/>
        </w:rPr>
        <w:t xml:space="preserve"> a fase de envio de lances, serão disponibilizados para acesso público os documentos que compõem a proposta dos licitantes convocados para apresentação de propostas.</w:t>
      </w:r>
    </w:p>
    <w:p w14:paraId="3A1BD43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58A82262"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4.10 Caberá</w:t>
      </w:r>
      <w:proofErr w:type="gramEnd"/>
      <w:r w:rsidRPr="00FE7355">
        <w:rPr>
          <w:rFonts w:ascii="Times New Roman" w:hAnsi="Times New Roman" w:cs="Times New Roman"/>
          <w:color w:val="auto"/>
          <w:sz w:val="24"/>
          <w:szCs w:val="24"/>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3BE77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262C70B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6E44DFC1" w14:textId="77777777" w:rsidR="002300D2" w:rsidRPr="00FE7355" w:rsidRDefault="002300D2" w:rsidP="002300D2">
      <w:pPr>
        <w:pStyle w:val="Nivel2"/>
        <w:spacing w:beforeLines="120" w:before="288" w:afterLines="120" w:after="288" w:line="288" w:lineRule="auto"/>
        <w:ind w:left="567" w:right="565" w:firstLine="0"/>
        <w:contextualSpacing/>
        <w:rPr>
          <w:rFonts w:ascii="Times New Roman" w:hAnsi="Times New Roman" w:cs="Times New Roman"/>
          <w:color w:val="FF0000"/>
          <w:sz w:val="24"/>
          <w:szCs w:val="24"/>
        </w:rPr>
      </w:pPr>
    </w:p>
    <w:p w14:paraId="6348E2E0" w14:textId="77777777" w:rsidR="002300D2" w:rsidRPr="00FE7355" w:rsidRDefault="002300D2" w:rsidP="002300D2">
      <w:pPr>
        <w:pStyle w:val="Nivel2"/>
        <w:spacing w:beforeLines="120" w:before="288" w:afterLines="120" w:after="288" w:line="288" w:lineRule="auto"/>
        <w:ind w:left="0" w:right="-2"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4.12 Desde</w:t>
      </w:r>
      <w:proofErr w:type="gramEnd"/>
      <w:r w:rsidRPr="00FE7355">
        <w:rPr>
          <w:rFonts w:ascii="Times New Roman" w:hAnsi="Times New Roman" w:cs="Times New Roman"/>
          <w:color w:val="auto"/>
          <w:sz w:val="24"/>
          <w:szCs w:val="24"/>
        </w:rPr>
        <w:t xml:space="preserve"> que disponibilizada a funcionalidade no sistema, o licitante poderá parametrizar o seu valor final mínimo ou o seu percentual de desconto máximo quando do cadastramento da proposta e obedecerá às seguintes regras:</w:t>
      </w:r>
    </w:p>
    <w:p w14:paraId="7E349DA3" w14:textId="7BA5E151" w:rsidR="002300D2" w:rsidRPr="00FE7355" w:rsidRDefault="002300D2" w:rsidP="002300D2">
      <w:pPr>
        <w:pStyle w:val="Nivel3"/>
        <w:spacing w:beforeLines="120" w:before="288" w:afterLines="120" w:after="288" w:line="288" w:lineRule="auto"/>
        <w:ind w:left="0" w:right="-2"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4390767E" w14:textId="77777777" w:rsidR="002300D2" w:rsidRPr="00FE7355" w:rsidRDefault="002300D2" w:rsidP="002300D2">
      <w:pPr>
        <w:pStyle w:val="Nivel3"/>
        <w:spacing w:beforeLines="120" w:before="288" w:afterLines="120" w:after="288" w:line="288" w:lineRule="auto"/>
        <w:ind w:left="0" w:right="-2" w:firstLine="0"/>
        <w:contextualSpacing/>
        <w:rPr>
          <w:rFonts w:ascii="Times New Roman" w:hAnsi="Times New Roman" w:cs="Times New Roman"/>
          <w:color w:val="auto"/>
          <w:sz w:val="24"/>
          <w:szCs w:val="24"/>
        </w:rPr>
      </w:pPr>
    </w:p>
    <w:p w14:paraId="181E986B" w14:textId="77777777" w:rsidR="002300D2" w:rsidRPr="00FE7355" w:rsidRDefault="002300D2" w:rsidP="002300D2">
      <w:pPr>
        <w:pStyle w:val="Nivel3"/>
        <w:spacing w:beforeLines="120" w:before="288" w:afterLines="120" w:after="288" w:line="288" w:lineRule="auto"/>
        <w:ind w:left="0" w:right="-2"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68C9EFC6" w14:textId="77777777" w:rsidR="002300D2" w:rsidRPr="00FE7355" w:rsidRDefault="002300D2" w:rsidP="002300D2">
      <w:pPr>
        <w:pStyle w:val="Nivel2"/>
        <w:spacing w:beforeLines="120" w:before="288" w:afterLines="120" w:after="288" w:line="288" w:lineRule="auto"/>
        <w:ind w:left="0" w:right="-2"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260073E5" w14:textId="77777777" w:rsidR="002300D2" w:rsidRPr="00FE7355" w:rsidRDefault="002300D2" w:rsidP="002300D2">
      <w:pPr>
        <w:pStyle w:val="Nivel3"/>
        <w:spacing w:beforeLines="120" w:before="288" w:afterLines="120" w:after="288" w:line="288" w:lineRule="auto"/>
        <w:ind w:left="0" w:right="565"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4.13.1 valor</w:t>
      </w:r>
      <w:proofErr w:type="gramEnd"/>
      <w:r w:rsidRPr="00FE7355">
        <w:rPr>
          <w:rFonts w:ascii="Times New Roman" w:hAnsi="Times New Roman" w:cs="Times New Roman"/>
          <w:color w:val="auto"/>
          <w:sz w:val="24"/>
          <w:szCs w:val="24"/>
        </w:rPr>
        <w:t xml:space="preserve"> superior a lance já registrado pelo fornecedor no sistema, quando adotado o critério de julgamento por menor preço; e</w:t>
      </w:r>
    </w:p>
    <w:p w14:paraId="7A6AE06B" w14:textId="77777777" w:rsidR="002300D2" w:rsidRPr="00FE7355" w:rsidRDefault="002300D2" w:rsidP="002300D2">
      <w:pPr>
        <w:pStyle w:val="Nivel3"/>
        <w:spacing w:beforeLines="120" w:before="288" w:afterLines="120" w:after="288" w:line="288" w:lineRule="auto"/>
        <w:ind w:left="0" w:right="565" w:firstLine="0"/>
        <w:contextualSpacing/>
        <w:rPr>
          <w:rFonts w:ascii="Times New Roman" w:hAnsi="Times New Roman" w:cs="Times New Roman"/>
          <w:color w:val="auto"/>
          <w:sz w:val="24"/>
          <w:szCs w:val="24"/>
        </w:rPr>
      </w:pPr>
    </w:p>
    <w:p w14:paraId="71306CF8" w14:textId="77777777" w:rsidR="002300D2" w:rsidRPr="00FE7355" w:rsidRDefault="002300D2" w:rsidP="002300D2">
      <w:pPr>
        <w:pStyle w:val="Nivel3"/>
        <w:spacing w:beforeLines="120" w:before="288" w:afterLines="120" w:after="288" w:line="288" w:lineRule="auto"/>
        <w:ind w:left="0" w:right="-2"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4.13.2 percentual</w:t>
      </w:r>
      <w:proofErr w:type="gramEnd"/>
      <w:r w:rsidRPr="00FE7355">
        <w:rPr>
          <w:rFonts w:ascii="Times New Roman" w:hAnsi="Times New Roman" w:cs="Times New Roman"/>
          <w:color w:val="auto"/>
          <w:sz w:val="24"/>
          <w:szCs w:val="24"/>
        </w:rPr>
        <w:t xml:space="preserve"> de desconto inferior a lance já registrado pelo fornecedor no sistema, quando adotado o critério de julgamento por maior desconto.</w:t>
      </w:r>
    </w:p>
    <w:p w14:paraId="69D148EC" w14:textId="77777777" w:rsidR="002300D2" w:rsidRPr="00FE7355" w:rsidRDefault="002300D2" w:rsidP="002300D2">
      <w:pPr>
        <w:pStyle w:val="Nivel2"/>
        <w:spacing w:beforeLines="120" w:before="288" w:afterLines="120" w:after="288" w:line="288" w:lineRule="auto"/>
        <w:ind w:left="0" w:right="-2" w:firstLine="0"/>
        <w:contextualSpacing/>
        <w:rPr>
          <w:rFonts w:ascii="Times New Roman" w:hAnsi="Times New Roman" w:cs="Times New Roman"/>
          <w:color w:val="FF0000"/>
          <w:sz w:val="24"/>
          <w:szCs w:val="24"/>
        </w:rPr>
      </w:pPr>
      <w:r w:rsidRPr="00FE7355">
        <w:rPr>
          <w:rFonts w:ascii="Times New Roman" w:hAnsi="Times New Roman" w:cs="Times New Roman"/>
          <w:color w:val="auto"/>
          <w:sz w:val="24"/>
          <w:szCs w:val="24"/>
        </w:rPr>
        <w:t xml:space="preserve">4.14 O valor final mínimo ou o percentual de desconto final máximo parametrizado na forma do item 4.12 possuirá caráter sigiloso para os demais fornecedores e para o órgão ou entidade </w:t>
      </w:r>
      <w:r w:rsidRPr="00FE7355">
        <w:rPr>
          <w:rFonts w:ascii="Times New Roman" w:hAnsi="Times New Roman" w:cs="Times New Roman"/>
          <w:color w:val="auto"/>
          <w:sz w:val="24"/>
          <w:szCs w:val="24"/>
        </w:rPr>
        <w:lastRenderedPageBreak/>
        <w:t>promotora da licitação, podendo ser disponibilizado estrita e permanentemente aos órgãos de controle externo e interno.</w:t>
      </w:r>
    </w:p>
    <w:p w14:paraId="1CE7760E"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5. DO PREENCHIMENTO DA PROPOSTA</w:t>
      </w:r>
    </w:p>
    <w:p w14:paraId="76A8B546"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5.1 O licitante deverá enviar sua proposta mediante o preenchimento, no sistema eletrônico, dos seguintes campos:</w:t>
      </w:r>
    </w:p>
    <w:p w14:paraId="413F357E" w14:textId="1BB728C3"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000000" w:themeColor="text1"/>
          <w:sz w:val="24"/>
          <w:szCs w:val="24"/>
        </w:rPr>
      </w:pPr>
      <w:r w:rsidRPr="00FE7355">
        <w:rPr>
          <w:rFonts w:ascii="Times New Roman" w:hAnsi="Times New Roman" w:cs="Times New Roman"/>
          <w:color w:val="000000" w:themeColor="text1"/>
          <w:sz w:val="24"/>
          <w:szCs w:val="24"/>
        </w:rPr>
        <w:t>5.1.1 Valor unitário</w:t>
      </w:r>
      <w:r w:rsidR="00B25548" w:rsidRPr="00FE7355">
        <w:rPr>
          <w:rFonts w:ascii="Times New Roman" w:hAnsi="Times New Roman" w:cs="Times New Roman"/>
          <w:color w:val="000000" w:themeColor="text1"/>
          <w:sz w:val="24"/>
          <w:szCs w:val="24"/>
        </w:rPr>
        <w:t xml:space="preserve"> </w:t>
      </w:r>
      <w:r w:rsidRPr="00FE7355">
        <w:rPr>
          <w:rFonts w:ascii="Times New Roman" w:hAnsi="Times New Roman" w:cs="Times New Roman"/>
          <w:color w:val="000000" w:themeColor="text1"/>
          <w:sz w:val="24"/>
          <w:szCs w:val="24"/>
        </w:rPr>
        <w:t>do item;</w:t>
      </w:r>
    </w:p>
    <w:p w14:paraId="30F3EE61"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190CBD48" w14:textId="19DA6C42"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color w:val="auto"/>
          <w:sz w:val="24"/>
          <w:szCs w:val="24"/>
        </w:rPr>
        <w:t xml:space="preserve">5.1.2 </w:t>
      </w:r>
      <w:r w:rsidR="00B25548" w:rsidRPr="00FE7355">
        <w:rPr>
          <w:rFonts w:ascii="Times New Roman" w:hAnsi="Times New Roman" w:cs="Times New Roman"/>
          <w:sz w:val="24"/>
          <w:szCs w:val="24"/>
        </w:rPr>
        <w:t>Serão</w:t>
      </w:r>
      <w:proofErr w:type="gramEnd"/>
      <w:r w:rsidR="00B25548" w:rsidRPr="00FE7355">
        <w:rPr>
          <w:rFonts w:ascii="Times New Roman" w:hAnsi="Times New Roman" w:cs="Times New Roman"/>
          <w:sz w:val="24"/>
          <w:szCs w:val="24"/>
        </w:rPr>
        <w:t xml:space="preserve"> aceitos marcas e fabricantes que comprovem o atendimento a essas especificações. A apresentação de ficha técnica e certificados de qualidade é obrigatória.</w:t>
      </w:r>
      <w:r w:rsidRPr="00FE7355">
        <w:rPr>
          <w:rFonts w:ascii="Times New Roman" w:hAnsi="Times New Roman" w:cs="Times New Roman"/>
          <w:sz w:val="24"/>
          <w:szCs w:val="24"/>
        </w:rPr>
        <w:t xml:space="preserve"> </w:t>
      </w:r>
    </w:p>
    <w:p w14:paraId="7114427F" w14:textId="77777777" w:rsidR="00B25548" w:rsidRPr="00FE7355" w:rsidRDefault="00B25548"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70E8DDC3" w14:textId="6B77E189"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iCs/>
          <w:color w:val="auto"/>
          <w:sz w:val="24"/>
          <w:szCs w:val="24"/>
        </w:rPr>
      </w:pPr>
      <w:r w:rsidRPr="00FE7355">
        <w:rPr>
          <w:rFonts w:ascii="Times New Roman" w:hAnsi="Times New Roman" w:cs="Times New Roman"/>
          <w:color w:val="auto"/>
          <w:sz w:val="24"/>
          <w:szCs w:val="24"/>
        </w:rPr>
        <w:t xml:space="preserve">5.1.3 </w:t>
      </w:r>
      <w:r w:rsidRPr="00FE7355">
        <w:rPr>
          <w:rFonts w:ascii="Times New Roman" w:hAnsi="Times New Roman" w:cs="Times New Roman"/>
          <w:sz w:val="24"/>
          <w:szCs w:val="24"/>
        </w:rPr>
        <w:t>Descrição do objeto, contendo as informações similares à especificação do Termo de Referência</w:t>
      </w:r>
      <w:r w:rsidRPr="00FE7355">
        <w:rPr>
          <w:rFonts w:ascii="Times New Roman" w:hAnsi="Times New Roman" w:cs="Times New Roman"/>
          <w:iCs/>
          <w:color w:val="auto"/>
          <w:sz w:val="24"/>
          <w:szCs w:val="24"/>
        </w:rPr>
        <w:t xml:space="preserve">; </w:t>
      </w:r>
    </w:p>
    <w:p w14:paraId="50ED2595" w14:textId="77777777" w:rsidR="00B25548" w:rsidRPr="00FE7355" w:rsidRDefault="00B25548" w:rsidP="00B25548">
      <w:pPr>
        <w:pStyle w:val="Nivel3"/>
        <w:spacing w:beforeLines="120" w:before="288" w:afterLines="120" w:after="288" w:line="288" w:lineRule="auto"/>
        <w:ind w:left="0" w:right="565" w:firstLine="0"/>
        <w:contextualSpacing/>
        <w:rPr>
          <w:rFonts w:ascii="Times New Roman" w:hAnsi="Times New Roman" w:cs="Times New Roman"/>
          <w:color w:val="auto"/>
          <w:sz w:val="24"/>
          <w:szCs w:val="24"/>
        </w:rPr>
      </w:pPr>
    </w:p>
    <w:p w14:paraId="2764141B" w14:textId="29F5ACA6" w:rsidR="00B25548" w:rsidRPr="00FE7355" w:rsidRDefault="002300D2" w:rsidP="00B25548">
      <w:pPr>
        <w:pStyle w:val="Nivel3"/>
        <w:spacing w:beforeLines="120" w:before="288" w:afterLines="120" w:after="288" w:line="288" w:lineRule="auto"/>
        <w:ind w:left="0" w:right="565" w:firstLine="0"/>
        <w:contextualSpacing/>
        <w:rPr>
          <w:rFonts w:ascii="Times New Roman" w:hAnsi="Times New Roman" w:cs="Times New Roman"/>
          <w:b/>
          <w:bCs/>
          <w:color w:val="000000" w:themeColor="text1"/>
          <w:sz w:val="24"/>
          <w:szCs w:val="24"/>
        </w:rPr>
      </w:pPr>
      <w:r w:rsidRPr="00FE7355">
        <w:rPr>
          <w:rFonts w:ascii="Times New Roman" w:hAnsi="Times New Roman" w:cs="Times New Roman"/>
          <w:color w:val="000000" w:themeColor="text1"/>
          <w:sz w:val="24"/>
          <w:szCs w:val="24"/>
        </w:rPr>
        <w:t xml:space="preserve">5.1.4 </w:t>
      </w:r>
      <w:r w:rsidR="00B25548" w:rsidRPr="00FE7355">
        <w:rPr>
          <w:rFonts w:ascii="Times New Roman" w:hAnsi="Times New Roman" w:cs="Times New Roman"/>
          <w:color w:val="000000" w:themeColor="text1"/>
          <w:sz w:val="24"/>
          <w:szCs w:val="24"/>
        </w:rPr>
        <w:t>Quantidade cotada, que não poderá ser inferior ao quantitativo máximo de cada item que poderá ser adquirido.</w:t>
      </w:r>
    </w:p>
    <w:p w14:paraId="6CC35B80"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000000" w:themeColor="text1"/>
          <w:sz w:val="24"/>
          <w:szCs w:val="24"/>
        </w:rPr>
      </w:pPr>
      <w:r w:rsidRPr="00FE7355">
        <w:rPr>
          <w:rFonts w:ascii="Times New Roman" w:hAnsi="Times New Roman" w:cs="Times New Roman"/>
          <w:color w:val="000000" w:themeColor="text1"/>
          <w:sz w:val="24"/>
          <w:szCs w:val="24"/>
        </w:rPr>
        <w:t>5.2 Todas as especificações do objeto contidas na proposta vinculam o licitante.</w:t>
      </w:r>
    </w:p>
    <w:p w14:paraId="40B9F583" w14:textId="77777777" w:rsidR="00B25548" w:rsidRPr="00FE7355" w:rsidRDefault="002300D2" w:rsidP="00B25548">
      <w:pPr>
        <w:pStyle w:val="Nivel3"/>
        <w:spacing w:line="288" w:lineRule="auto"/>
        <w:ind w:left="0" w:right="565" w:firstLine="0"/>
        <w:contextualSpacing/>
        <w:rPr>
          <w:rFonts w:ascii="Times New Roman" w:hAnsi="Times New Roman" w:cs="Times New Roman"/>
          <w:color w:val="000000" w:themeColor="text1"/>
          <w:sz w:val="24"/>
          <w:szCs w:val="24"/>
        </w:rPr>
      </w:pPr>
      <w:r w:rsidRPr="00FE7355">
        <w:rPr>
          <w:rFonts w:ascii="Times New Roman" w:hAnsi="Times New Roman" w:cs="Times New Roman"/>
          <w:color w:val="000000" w:themeColor="text1"/>
          <w:sz w:val="24"/>
          <w:szCs w:val="24"/>
        </w:rPr>
        <w:t xml:space="preserve">5.2.1 </w:t>
      </w:r>
      <w:r w:rsidR="00B25548" w:rsidRPr="00FE7355">
        <w:rPr>
          <w:rFonts w:ascii="Times New Roman" w:hAnsi="Times New Roman" w:cs="Times New Roman"/>
          <w:color w:val="000000" w:themeColor="text1"/>
          <w:sz w:val="24"/>
          <w:szCs w:val="24"/>
        </w:rPr>
        <w:t>O licitante não poderá oferecer proposta em quantitativo inferior ao máximo previsto para contratação.</w:t>
      </w:r>
    </w:p>
    <w:p w14:paraId="1E3F67B3" w14:textId="77777777" w:rsidR="002300D2" w:rsidRPr="00FE7355" w:rsidRDefault="002300D2" w:rsidP="002300D2">
      <w:pPr>
        <w:pStyle w:val="Nivel3"/>
        <w:spacing w:line="288" w:lineRule="auto"/>
        <w:ind w:left="0" w:firstLine="0"/>
        <w:contextualSpacing/>
        <w:rPr>
          <w:rFonts w:ascii="Times New Roman" w:hAnsi="Times New Roman" w:cs="Times New Roman"/>
          <w:color w:val="auto"/>
          <w:sz w:val="24"/>
          <w:szCs w:val="24"/>
        </w:rPr>
      </w:pPr>
    </w:p>
    <w:p w14:paraId="017A0EF4" w14:textId="77777777" w:rsidR="002300D2" w:rsidRPr="00FE7355" w:rsidRDefault="002300D2" w:rsidP="002300D2">
      <w:pPr>
        <w:pStyle w:val="Nivel3"/>
        <w:spacing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5.3 Nos</w:t>
      </w:r>
      <w:proofErr w:type="gramEnd"/>
      <w:r w:rsidRPr="00FE7355">
        <w:rPr>
          <w:rFonts w:ascii="Times New Roman" w:hAnsi="Times New Roman" w:cs="Times New Roman"/>
          <w:color w:val="auto"/>
          <w:sz w:val="24"/>
          <w:szCs w:val="24"/>
        </w:rPr>
        <w:t xml:space="preserve"> valores propostos estarão inclusos todos os custos operacionais, encargos previdenciários, trabalhistas, tributários, comerciais e quaisquer outros que incidam direta ou indiretamente na execução do objeto.</w:t>
      </w:r>
    </w:p>
    <w:p w14:paraId="14705992"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5.4 Os</w:t>
      </w:r>
      <w:proofErr w:type="gramEnd"/>
      <w:r w:rsidRPr="00FE7355">
        <w:rPr>
          <w:rFonts w:ascii="Times New Roman" w:hAnsi="Times New Roman" w:cs="Times New Roman"/>
          <w:color w:val="auto"/>
          <w:sz w:val="24"/>
          <w:szCs w:val="24"/>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3528FA3A"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001441CA"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FF66FF"/>
          <w:sz w:val="24"/>
          <w:szCs w:val="24"/>
        </w:rPr>
      </w:pPr>
      <w:proofErr w:type="gramStart"/>
      <w:r w:rsidRPr="00FE7355">
        <w:rPr>
          <w:rFonts w:ascii="Times New Roman" w:hAnsi="Times New Roman" w:cs="Times New Roman"/>
          <w:color w:val="auto"/>
          <w:sz w:val="24"/>
          <w:szCs w:val="24"/>
        </w:rPr>
        <w:t>5.5 Se</w:t>
      </w:r>
      <w:proofErr w:type="gramEnd"/>
      <w:r w:rsidRPr="00FE7355">
        <w:rPr>
          <w:rFonts w:ascii="Times New Roman" w:hAnsi="Times New Roman" w:cs="Times New Roman"/>
          <w:color w:val="auto"/>
          <w:sz w:val="24"/>
          <w:szCs w:val="24"/>
        </w:rPr>
        <w:t xml:space="preserve"> o regime tributário da empresa implicar o recolhimento de tributos em percentuais variáveis, a cotação adequada será a que corresponde à média dos efetivos recolhimentos da empresa nos últimos doze meses. </w:t>
      </w:r>
    </w:p>
    <w:p w14:paraId="242C9722"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5DAEC86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154AB86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i/>
          <w:iCs/>
          <w:color w:val="FF0000"/>
          <w:sz w:val="24"/>
          <w:szCs w:val="24"/>
        </w:rPr>
      </w:pPr>
      <w:bookmarkStart w:id="22" w:name="_Hlk154227498"/>
    </w:p>
    <w:p w14:paraId="6E9084C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lastRenderedPageBreak/>
        <w:t>5.7</w:t>
      </w:r>
      <w:r w:rsidRPr="00FE7355">
        <w:rPr>
          <w:rFonts w:ascii="Times New Roman" w:hAnsi="Times New Roman" w:cs="Times New Roman"/>
          <w:color w:val="FF0000"/>
          <w:sz w:val="24"/>
          <w:szCs w:val="24"/>
        </w:rPr>
        <w:t xml:space="preserve"> </w:t>
      </w:r>
      <w:r w:rsidRPr="00FE7355">
        <w:rPr>
          <w:rFonts w:ascii="Times New Roman" w:hAnsi="Times New Roman" w:cs="Times New Roman"/>
          <w:color w:val="auto"/>
          <w:sz w:val="24"/>
          <w:szCs w:val="24"/>
        </w:rPr>
        <w:t>Na</w:t>
      </w:r>
      <w:proofErr w:type="gramEnd"/>
      <w:r w:rsidRPr="00FE7355">
        <w:rPr>
          <w:rFonts w:ascii="Times New Roman" w:hAnsi="Times New Roman" w:cs="Times New Roman"/>
          <w:color w:val="auto"/>
          <w:sz w:val="24"/>
          <w:szCs w:val="24"/>
        </w:rPr>
        <w:t xml:space="preserve"> presente licitação, a Microempresa e a Empresa de Pequeno Porte poderão se beneficiar do regime de tributação pelo Simples Nacional.</w:t>
      </w:r>
    </w:p>
    <w:p w14:paraId="7BFC0A40"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i/>
          <w:iCs/>
          <w:color w:val="FF0000"/>
          <w:sz w:val="24"/>
          <w:szCs w:val="24"/>
        </w:rPr>
      </w:pPr>
      <w:r w:rsidRPr="00FE7355">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0F223D0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2F8CE2A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i/>
          <w:iCs/>
          <w:color w:val="FF0000"/>
          <w:sz w:val="24"/>
          <w:szCs w:val="24"/>
        </w:rPr>
      </w:pPr>
      <w:r w:rsidRPr="00FE7355">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AE10793"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35EC6E7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5.10 O prazo de validade da proposta não será inferior </w:t>
      </w:r>
      <w:r w:rsidRPr="00FE7355">
        <w:rPr>
          <w:rFonts w:ascii="Times New Roman" w:hAnsi="Times New Roman" w:cs="Times New Roman"/>
          <w:color w:val="000000" w:themeColor="text1"/>
          <w:sz w:val="24"/>
          <w:szCs w:val="24"/>
        </w:rPr>
        <w:t>a 60 (sessenta) dias corridos</w:t>
      </w:r>
      <w:r w:rsidRPr="00FE7355">
        <w:rPr>
          <w:rFonts w:ascii="Times New Roman" w:hAnsi="Times New Roman" w:cs="Times New Roman"/>
          <w:b/>
          <w:color w:val="000000" w:themeColor="text1"/>
          <w:sz w:val="24"/>
          <w:szCs w:val="24"/>
        </w:rPr>
        <w:t>,</w:t>
      </w:r>
      <w:r w:rsidRPr="00FE7355">
        <w:rPr>
          <w:rFonts w:ascii="Times New Roman" w:hAnsi="Times New Roman" w:cs="Times New Roman"/>
          <w:color w:val="000000" w:themeColor="text1"/>
          <w:sz w:val="24"/>
          <w:szCs w:val="24"/>
        </w:rPr>
        <w:t xml:space="preserve"> </w:t>
      </w:r>
      <w:r w:rsidRPr="00FE7355">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4A57945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bookmarkStart w:id="23" w:name="_Hlk154229074"/>
    </w:p>
    <w:p w14:paraId="1CE1B847"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5.11 Os</w:t>
      </w:r>
      <w:proofErr w:type="gramEnd"/>
      <w:r w:rsidRPr="00FE7355">
        <w:rPr>
          <w:rFonts w:ascii="Times New Roman" w:hAnsi="Times New Roman" w:cs="Times New Roman"/>
          <w:sz w:val="24"/>
          <w:szCs w:val="24"/>
        </w:rPr>
        <w:t xml:space="preserve"> licitantes devem respeitar os preços máximos estabelecidos no Anexo deste Edital referente ao orçamento estimado (art. 59, III, da Lei nº 14.133/2021).</w:t>
      </w:r>
    </w:p>
    <w:p w14:paraId="1A672EE6"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5180155A" w14:textId="64BDE56F"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2" w:history="1">
        <w:r w:rsidRPr="00FE7355">
          <w:rPr>
            <w:rStyle w:val="Hyperlink"/>
            <w:rFonts w:ascii="Times New Roman" w:eastAsiaTheme="minorHAnsi" w:hAnsi="Times New Roman" w:cs="Times New Roman"/>
            <w:color w:val="auto"/>
            <w:sz w:val="24"/>
            <w:szCs w:val="24"/>
          </w:rPr>
          <w:t>art. 71, inciso IX, da Constituição</w:t>
        </w:r>
      </w:hyperlink>
      <w:r w:rsidRPr="00FE7355">
        <w:rPr>
          <w:rFonts w:ascii="Times New Roman" w:hAnsi="Times New Roman" w:cs="Times New Roman"/>
          <w:sz w:val="24"/>
          <w:szCs w:val="24"/>
        </w:rPr>
        <w:t xml:space="preserve">; ou condenação dos agentes públicos responsáveis e da empresa contratada ao pagamento dos prejuízos ao erário, caso verificada a ocorrência de superfaturamento por </w:t>
      </w:r>
      <w:proofErr w:type="spellStart"/>
      <w:r w:rsidRPr="00FE7355">
        <w:rPr>
          <w:rFonts w:ascii="Times New Roman" w:hAnsi="Times New Roman" w:cs="Times New Roman"/>
          <w:sz w:val="24"/>
          <w:szCs w:val="24"/>
        </w:rPr>
        <w:t>sobrepreço</w:t>
      </w:r>
      <w:proofErr w:type="spellEnd"/>
      <w:r w:rsidRPr="00FE7355">
        <w:rPr>
          <w:rFonts w:ascii="Times New Roman" w:hAnsi="Times New Roman" w:cs="Times New Roman"/>
          <w:sz w:val="24"/>
          <w:szCs w:val="24"/>
        </w:rPr>
        <w:t xml:space="preserve"> na execução do contrato.</w:t>
      </w:r>
    </w:p>
    <w:bookmarkEnd w:id="23"/>
    <w:p w14:paraId="39BFF536"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6. DA ABERTURA DA SESSÃO, CLASSIFICAÇÃO DAS PROPOSTAS E FORMULAÇÃO DE LANCES</w:t>
      </w:r>
    </w:p>
    <w:p w14:paraId="142EF87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6.1 A abertura da presente licitação dar-se-á em sessão pública, por meio de sistema eletrônico, na data, horário e local indicados neste Edital.</w:t>
      </w:r>
    </w:p>
    <w:p w14:paraId="68FE39D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7BFD62F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6.2 Os</w:t>
      </w:r>
      <w:proofErr w:type="gramEnd"/>
      <w:r w:rsidRPr="00FE7355">
        <w:rPr>
          <w:rFonts w:ascii="Times New Roman" w:hAnsi="Times New Roman" w:cs="Times New Roman"/>
          <w:sz w:val="24"/>
          <w:szCs w:val="24"/>
        </w:rPr>
        <w:t xml:space="preserve"> licitantes poderão retirar ou substituir a proposta </w:t>
      </w:r>
      <w:r w:rsidRPr="00FE7355">
        <w:rPr>
          <w:rFonts w:ascii="Times New Roman" w:hAnsi="Times New Roman" w:cs="Times New Roman"/>
          <w:color w:val="auto"/>
          <w:sz w:val="24"/>
          <w:szCs w:val="24"/>
        </w:rPr>
        <w:t>ou os documentos de habilitação</w:t>
      </w:r>
      <w:r w:rsidRPr="00FE7355">
        <w:rPr>
          <w:rFonts w:ascii="Times New Roman" w:hAnsi="Times New Roman" w:cs="Times New Roman"/>
          <w:sz w:val="24"/>
          <w:szCs w:val="24"/>
        </w:rPr>
        <w:t>, quando for o caso, anteriormente inseridos no sistema, até a abertura da sessão pública.</w:t>
      </w:r>
    </w:p>
    <w:p w14:paraId="42CB701B"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1198A0B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6.3 O sistema disponibilizará campo próprio para troca de mensagens entre o Pregoeiro e os licitantes.</w:t>
      </w:r>
    </w:p>
    <w:p w14:paraId="275B3FD7"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72ACD206"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6.4 Iniciada</w:t>
      </w:r>
      <w:proofErr w:type="gramEnd"/>
      <w:r w:rsidRPr="00FE7355">
        <w:rPr>
          <w:rFonts w:ascii="Times New Roman" w:hAnsi="Times New Roman" w:cs="Times New Roman"/>
          <w:sz w:val="24"/>
          <w:szCs w:val="24"/>
        </w:rPr>
        <w:t xml:space="preserve"> a etapa competitiva, os licitantes deverão encaminhar lances exclusivamente por meio de sistema eletrônico, sendo imediatamente informados do seu recebimento e do valor consignado no registro. </w:t>
      </w:r>
    </w:p>
    <w:p w14:paraId="6B0235D9"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
    <w:p w14:paraId="4ED8C7D5" w14:textId="658574D5"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000000" w:themeColor="text1"/>
          <w:sz w:val="24"/>
          <w:szCs w:val="24"/>
        </w:rPr>
      </w:pPr>
      <w:r w:rsidRPr="00FE7355">
        <w:rPr>
          <w:rFonts w:ascii="Times New Roman" w:hAnsi="Times New Roman" w:cs="Times New Roman"/>
          <w:color w:val="000000" w:themeColor="text1"/>
          <w:sz w:val="24"/>
          <w:szCs w:val="24"/>
        </w:rPr>
        <w:t xml:space="preserve">6.5 O lance deverá ser ofertado pelo valor unitário do </w:t>
      </w:r>
      <w:r w:rsidR="0077566C" w:rsidRPr="00FE7355">
        <w:rPr>
          <w:rFonts w:ascii="Times New Roman" w:hAnsi="Times New Roman" w:cs="Times New Roman"/>
          <w:color w:val="000000" w:themeColor="text1"/>
          <w:sz w:val="24"/>
          <w:szCs w:val="24"/>
        </w:rPr>
        <w:t>i</w:t>
      </w:r>
      <w:r w:rsidRPr="00FE7355">
        <w:rPr>
          <w:rFonts w:ascii="Times New Roman" w:hAnsi="Times New Roman" w:cs="Times New Roman"/>
          <w:color w:val="000000" w:themeColor="text1"/>
          <w:sz w:val="24"/>
          <w:szCs w:val="24"/>
        </w:rPr>
        <w:t>tem.</w:t>
      </w:r>
    </w:p>
    <w:p w14:paraId="6A923D87" w14:textId="77777777" w:rsidR="0077566C" w:rsidRPr="00FE7355" w:rsidRDefault="0077566C"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6E700FDB" w14:textId="4BDFFA4D"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6.6 Os</w:t>
      </w:r>
      <w:proofErr w:type="gramEnd"/>
      <w:r w:rsidRPr="00FE7355">
        <w:rPr>
          <w:rFonts w:ascii="Times New Roman" w:hAnsi="Times New Roman" w:cs="Times New Roman"/>
          <w:sz w:val="24"/>
          <w:szCs w:val="24"/>
        </w:rPr>
        <w:t xml:space="preserve"> licitantes poderão oferecer lances sucessivos, observando o horário fixado para abertura da sessão e as regras estabelecidas no Edital.</w:t>
      </w:r>
    </w:p>
    <w:p w14:paraId="5C1D40CA"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694B6583"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6.7 O licitante somente poderá oferecer lance </w:t>
      </w:r>
      <w:r w:rsidRPr="00FE7355">
        <w:rPr>
          <w:rFonts w:ascii="Times New Roman" w:hAnsi="Times New Roman" w:cs="Times New Roman"/>
          <w:iCs/>
          <w:color w:val="auto"/>
          <w:sz w:val="24"/>
          <w:szCs w:val="24"/>
        </w:rPr>
        <w:t>de valor inferior ou percentual de desconto superior</w:t>
      </w:r>
      <w:r w:rsidRPr="00FE7355">
        <w:rPr>
          <w:rFonts w:ascii="Times New Roman" w:hAnsi="Times New Roman" w:cs="Times New Roman"/>
          <w:color w:val="auto"/>
          <w:sz w:val="24"/>
          <w:szCs w:val="24"/>
        </w:rPr>
        <w:t xml:space="preserve"> </w:t>
      </w:r>
      <w:r w:rsidRPr="00FE7355">
        <w:rPr>
          <w:rFonts w:ascii="Times New Roman" w:hAnsi="Times New Roman" w:cs="Times New Roman"/>
          <w:sz w:val="24"/>
          <w:szCs w:val="24"/>
        </w:rPr>
        <w:t xml:space="preserve">ao último por ele ofertado e registrado pelo sistema. </w:t>
      </w:r>
    </w:p>
    <w:p w14:paraId="0C82548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7EF12471" w14:textId="04E14BA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sidRPr="00FE7355">
        <w:rPr>
          <w:rFonts w:ascii="Times New Roman" w:hAnsi="Times New Roman" w:cs="Times New Roman"/>
          <w:color w:val="auto"/>
          <w:sz w:val="24"/>
          <w:szCs w:val="24"/>
        </w:rPr>
        <w:t>ser de</w:t>
      </w:r>
      <w:r w:rsidR="00947D72" w:rsidRPr="00FE7355">
        <w:rPr>
          <w:rFonts w:ascii="Times New Roman" w:hAnsi="Times New Roman" w:cs="Times New Roman"/>
          <w:color w:val="auto"/>
          <w:sz w:val="24"/>
          <w:szCs w:val="24"/>
        </w:rPr>
        <w:t xml:space="preserve"> </w:t>
      </w:r>
      <w:r w:rsidR="00093103" w:rsidRPr="00FE7355">
        <w:rPr>
          <w:rFonts w:ascii="Times New Roman" w:hAnsi="Times New Roman" w:cs="Times New Roman"/>
          <w:color w:val="auto"/>
          <w:sz w:val="24"/>
          <w:szCs w:val="24"/>
        </w:rPr>
        <w:t>0,01</w:t>
      </w:r>
      <w:r w:rsidRPr="00FE7355">
        <w:rPr>
          <w:rFonts w:ascii="Times New Roman" w:hAnsi="Times New Roman" w:cs="Times New Roman"/>
          <w:color w:val="auto"/>
          <w:sz w:val="24"/>
          <w:szCs w:val="24"/>
        </w:rPr>
        <w:t>(</w:t>
      </w:r>
      <w:r w:rsidR="00093103" w:rsidRPr="00FE7355">
        <w:rPr>
          <w:rFonts w:ascii="Times New Roman" w:hAnsi="Times New Roman" w:cs="Times New Roman"/>
          <w:color w:val="auto"/>
          <w:sz w:val="24"/>
          <w:szCs w:val="24"/>
        </w:rPr>
        <w:t>um centavo)</w:t>
      </w:r>
      <w:r w:rsidRPr="00FE7355">
        <w:rPr>
          <w:rFonts w:ascii="Times New Roman" w:hAnsi="Times New Roman" w:cs="Times New Roman"/>
          <w:i/>
          <w:iCs/>
          <w:sz w:val="24"/>
          <w:szCs w:val="24"/>
        </w:rPr>
        <w:t>.</w:t>
      </w:r>
    </w:p>
    <w:p w14:paraId="040FF0C0"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
    <w:p w14:paraId="7293A63A"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roofErr w:type="gramStart"/>
      <w:r w:rsidRPr="00FE7355">
        <w:rPr>
          <w:rFonts w:ascii="Times New Roman" w:hAnsi="Times New Roman" w:cs="Times New Roman"/>
          <w:color w:val="auto"/>
          <w:sz w:val="24"/>
          <w:szCs w:val="24"/>
        </w:rPr>
        <w:t>6.9</w:t>
      </w:r>
      <w:r w:rsidRPr="00FE7355">
        <w:rPr>
          <w:rFonts w:ascii="Times New Roman" w:hAnsi="Times New Roman" w:cs="Times New Roman"/>
          <w:color w:val="FF0000"/>
          <w:sz w:val="24"/>
          <w:szCs w:val="24"/>
        </w:rPr>
        <w:t xml:space="preserve"> </w:t>
      </w:r>
      <w:r w:rsidRPr="00FE7355">
        <w:rPr>
          <w:rFonts w:ascii="Times New Roman" w:hAnsi="Times New Roman" w:cs="Times New Roman"/>
          <w:color w:val="auto"/>
          <w:sz w:val="24"/>
          <w:szCs w:val="24"/>
        </w:rPr>
        <w:t>Em</w:t>
      </w:r>
      <w:proofErr w:type="gramEnd"/>
      <w:r w:rsidRPr="00FE7355">
        <w:rPr>
          <w:rFonts w:ascii="Times New Roman" w:hAnsi="Times New Roman" w:cs="Times New Roman"/>
          <w:color w:val="auto"/>
          <w:sz w:val="24"/>
          <w:szCs w:val="24"/>
        </w:rPr>
        <w:t xml:space="preserve"> caso de erro material, ao licitante será concedida a possibilidade de enviar solicitação de cancelamento do seu lance durante a realização da etapa de lances da sessão pública, que poderá ser aceita ou não pelo Pregoeiro. </w:t>
      </w:r>
    </w:p>
    <w:p w14:paraId="255CECEB"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
    <w:p w14:paraId="78F9B1EF" w14:textId="77777777" w:rsidR="002300D2" w:rsidRPr="00FE7355" w:rsidRDefault="002300D2" w:rsidP="002300D2">
      <w:pPr>
        <w:pStyle w:val="Nivel2"/>
        <w:spacing w:beforeLines="120" w:before="288" w:afterLines="120" w:after="288" w:line="288" w:lineRule="auto"/>
        <w:ind w:left="0" w:right="-2"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1E2C115E" w14:textId="77777777" w:rsidR="002300D2" w:rsidRPr="00FE7355" w:rsidRDefault="002300D2" w:rsidP="002300D2">
      <w:pPr>
        <w:pStyle w:val="Nivel2"/>
        <w:spacing w:beforeLines="120" w:before="288" w:afterLines="120" w:after="288" w:line="288" w:lineRule="auto"/>
        <w:ind w:left="567" w:right="565" w:firstLine="0"/>
        <w:contextualSpacing/>
        <w:rPr>
          <w:rFonts w:ascii="Times New Roman" w:hAnsi="Times New Roman" w:cs="Times New Roman"/>
          <w:sz w:val="24"/>
          <w:szCs w:val="24"/>
        </w:rPr>
      </w:pPr>
    </w:p>
    <w:p w14:paraId="1BA2FA39"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6.10 O procedimento seguirá de acordo com o modo de disputa adotado.</w:t>
      </w:r>
    </w:p>
    <w:p w14:paraId="32A2999A" w14:textId="77777777" w:rsidR="0036420F" w:rsidRPr="00FE7355" w:rsidRDefault="0036420F" w:rsidP="0036420F">
      <w:pPr>
        <w:pStyle w:val="Nivel4"/>
        <w:spacing w:after="0" w:line="288" w:lineRule="auto"/>
        <w:ind w:left="0" w:right="565"/>
        <w:contextualSpacing/>
        <w:rPr>
          <w:rFonts w:ascii="Times New Roman" w:hAnsi="Times New Roman" w:cs="Times New Roman"/>
          <w:color w:val="000000" w:themeColor="text1"/>
          <w:sz w:val="24"/>
          <w:szCs w:val="24"/>
        </w:rPr>
      </w:pPr>
      <w:bookmarkStart w:id="24" w:name="_Hlk113631522"/>
      <w:r w:rsidRPr="00FE7355">
        <w:rPr>
          <w:rFonts w:ascii="Times New Roman" w:hAnsi="Times New Roman" w:cs="Times New Roman"/>
          <w:color w:val="000000" w:themeColor="text1"/>
          <w:sz w:val="24"/>
          <w:szCs w:val="24"/>
        </w:rPr>
        <w:t>6.11 O envio de lances no pregão eletrônico se dará pelo modo de disputa “aberto e fechado”, devendo os licitantes apresentar lances públicos e sucessivos, com lance final e fechado.</w:t>
      </w:r>
    </w:p>
    <w:p w14:paraId="7B50D7EF" w14:textId="77777777" w:rsidR="0036420F" w:rsidRPr="00FE7355" w:rsidRDefault="0036420F" w:rsidP="0036420F">
      <w:pPr>
        <w:pStyle w:val="Nivel4"/>
        <w:spacing w:after="0" w:line="288" w:lineRule="auto"/>
        <w:ind w:left="0" w:right="565"/>
        <w:contextualSpacing/>
        <w:rPr>
          <w:rFonts w:ascii="Times New Roman" w:hAnsi="Times New Roman" w:cs="Times New Roman"/>
          <w:color w:val="000000" w:themeColor="text1"/>
          <w:sz w:val="24"/>
          <w:szCs w:val="24"/>
        </w:rPr>
      </w:pPr>
    </w:p>
    <w:p w14:paraId="22EB7C58" w14:textId="3A2D6A39" w:rsidR="0036420F" w:rsidRPr="00FE7355" w:rsidRDefault="0036420F" w:rsidP="0036420F">
      <w:pPr>
        <w:pStyle w:val="Nivel4"/>
        <w:spacing w:after="0" w:line="288" w:lineRule="auto"/>
        <w:ind w:left="0" w:right="565"/>
        <w:contextualSpacing/>
        <w:rPr>
          <w:rFonts w:ascii="Times New Roman" w:hAnsi="Times New Roman" w:cs="Times New Roman"/>
          <w:color w:val="000000" w:themeColor="text1"/>
          <w:sz w:val="24"/>
          <w:szCs w:val="24"/>
        </w:rPr>
      </w:pPr>
      <w:r w:rsidRPr="00FE7355">
        <w:rPr>
          <w:rFonts w:ascii="Times New Roman" w:hAnsi="Times New Roman" w:cs="Times New Roman"/>
          <w:color w:val="000000" w:themeColor="text1"/>
          <w:sz w:val="24"/>
          <w:szCs w:val="24"/>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1604432" w14:textId="77777777" w:rsidR="0036420F" w:rsidRPr="00FE7355" w:rsidRDefault="0036420F" w:rsidP="0036420F">
      <w:pPr>
        <w:pStyle w:val="Nivel4"/>
        <w:spacing w:after="0" w:line="288" w:lineRule="auto"/>
        <w:ind w:left="0" w:right="565"/>
        <w:contextualSpacing/>
        <w:rPr>
          <w:rFonts w:ascii="Times New Roman" w:hAnsi="Times New Roman" w:cs="Times New Roman"/>
          <w:color w:val="000000" w:themeColor="text1"/>
          <w:sz w:val="24"/>
          <w:szCs w:val="24"/>
        </w:rPr>
      </w:pPr>
    </w:p>
    <w:p w14:paraId="3F0DF5D0" w14:textId="6778D3BF" w:rsidR="0036420F" w:rsidRPr="00FE7355" w:rsidRDefault="0036420F" w:rsidP="0036420F">
      <w:pPr>
        <w:pStyle w:val="Nivel4"/>
        <w:spacing w:after="0" w:line="288" w:lineRule="auto"/>
        <w:ind w:left="0" w:right="565"/>
        <w:contextualSpacing/>
        <w:rPr>
          <w:rFonts w:ascii="Times New Roman" w:hAnsi="Times New Roman" w:cs="Times New Roman"/>
          <w:color w:val="000000" w:themeColor="text1"/>
          <w:sz w:val="24"/>
          <w:szCs w:val="24"/>
        </w:rPr>
      </w:pPr>
      <w:proofErr w:type="gramStart"/>
      <w:r w:rsidRPr="00FE7355">
        <w:rPr>
          <w:rFonts w:ascii="Times New Roman" w:hAnsi="Times New Roman" w:cs="Times New Roman"/>
          <w:color w:val="000000" w:themeColor="text1"/>
          <w:sz w:val="24"/>
          <w:szCs w:val="24"/>
        </w:rPr>
        <w:t>6.11.2 Encerrado</w:t>
      </w:r>
      <w:proofErr w:type="gramEnd"/>
      <w:r w:rsidRPr="00FE7355">
        <w:rPr>
          <w:rFonts w:ascii="Times New Roman" w:hAnsi="Times New Roman" w:cs="Times New Roman"/>
          <w:color w:val="000000" w:themeColor="text1"/>
          <w:sz w:val="24"/>
          <w:szCs w:val="24"/>
        </w:rPr>
        <w:t xml:space="preserve"> o prazo previsto no subitem anterior, o sistema abrirá oportunidade para que o autor da oferta de valor mais baixo e os das ofertas com preços até 10% </w:t>
      </w:r>
      <w:r w:rsidRPr="00FE7355">
        <w:rPr>
          <w:rFonts w:ascii="Times New Roman" w:hAnsi="Times New Roman" w:cs="Times New Roman"/>
          <w:color w:val="000000" w:themeColor="text1"/>
          <w:sz w:val="24"/>
          <w:szCs w:val="24"/>
        </w:rPr>
        <w:lastRenderedPageBreak/>
        <w:t xml:space="preserve">(dez por cento) </w:t>
      </w:r>
      <w:proofErr w:type="spellStart"/>
      <w:r w:rsidRPr="00FE7355">
        <w:rPr>
          <w:rFonts w:ascii="Times New Roman" w:hAnsi="Times New Roman" w:cs="Times New Roman"/>
          <w:color w:val="000000" w:themeColor="text1"/>
          <w:sz w:val="24"/>
          <w:szCs w:val="24"/>
        </w:rPr>
        <w:t>superiores</w:t>
      </w:r>
      <w:proofErr w:type="spellEnd"/>
      <w:r w:rsidRPr="00FE7355">
        <w:rPr>
          <w:rFonts w:ascii="Times New Roman" w:hAnsi="Times New Roman" w:cs="Times New Roman"/>
          <w:color w:val="000000" w:themeColor="text1"/>
          <w:sz w:val="24"/>
          <w:szCs w:val="24"/>
        </w:rPr>
        <w:t xml:space="preserve"> àquela possam ofertar um lance final e fechado em até cinco minutos, o qual será sigiloso até o encerramento deste prazo.</w:t>
      </w:r>
    </w:p>
    <w:p w14:paraId="6F08D7DB" w14:textId="77777777" w:rsidR="0036420F" w:rsidRPr="00FE7355" w:rsidRDefault="0036420F" w:rsidP="0036420F">
      <w:pPr>
        <w:pStyle w:val="Nivel4"/>
        <w:spacing w:after="0" w:line="288" w:lineRule="auto"/>
        <w:ind w:left="0" w:right="565"/>
        <w:contextualSpacing/>
        <w:rPr>
          <w:rFonts w:ascii="Times New Roman" w:hAnsi="Times New Roman" w:cs="Times New Roman"/>
          <w:color w:val="000000" w:themeColor="text1"/>
          <w:sz w:val="24"/>
          <w:szCs w:val="24"/>
        </w:rPr>
      </w:pPr>
    </w:p>
    <w:p w14:paraId="159C0F19" w14:textId="6528F340" w:rsidR="0036420F" w:rsidRPr="00FE7355" w:rsidRDefault="0036420F" w:rsidP="0036420F">
      <w:pPr>
        <w:pStyle w:val="Nivel4"/>
        <w:spacing w:after="0" w:line="288" w:lineRule="auto"/>
        <w:ind w:left="0" w:right="565"/>
        <w:contextualSpacing/>
        <w:rPr>
          <w:rFonts w:ascii="Times New Roman" w:hAnsi="Times New Roman" w:cs="Times New Roman"/>
          <w:color w:val="000000" w:themeColor="text1"/>
          <w:sz w:val="24"/>
          <w:szCs w:val="24"/>
        </w:rPr>
      </w:pPr>
      <w:proofErr w:type="gramStart"/>
      <w:r w:rsidRPr="00FE7355">
        <w:rPr>
          <w:rFonts w:ascii="Times New Roman" w:hAnsi="Times New Roman" w:cs="Times New Roman"/>
          <w:color w:val="000000" w:themeColor="text1"/>
          <w:sz w:val="24"/>
          <w:szCs w:val="24"/>
        </w:rPr>
        <w:t>6.11.3 No</w:t>
      </w:r>
      <w:proofErr w:type="gramEnd"/>
      <w:r w:rsidRPr="00FE7355">
        <w:rPr>
          <w:rFonts w:ascii="Times New Roman" w:hAnsi="Times New Roman" w:cs="Times New Roman"/>
          <w:color w:val="000000" w:themeColor="text1"/>
          <w:sz w:val="24"/>
          <w:szCs w:val="24"/>
        </w:rPr>
        <w:t xml:space="preserve"> procedimento de que trata o subitem supra, o licitante poderá optar por manter o seu último lance da etapa aberta, ou por ofertar melhor lance.</w:t>
      </w:r>
    </w:p>
    <w:p w14:paraId="645E73B9" w14:textId="77777777" w:rsidR="0036420F" w:rsidRPr="00FE7355" w:rsidRDefault="0036420F" w:rsidP="0036420F">
      <w:pPr>
        <w:pStyle w:val="Nivel4"/>
        <w:spacing w:after="0" w:line="288" w:lineRule="auto"/>
        <w:ind w:left="0" w:right="565"/>
        <w:contextualSpacing/>
        <w:rPr>
          <w:rFonts w:ascii="Times New Roman" w:hAnsi="Times New Roman" w:cs="Times New Roman"/>
          <w:color w:val="000000" w:themeColor="text1"/>
          <w:sz w:val="24"/>
          <w:szCs w:val="24"/>
        </w:rPr>
      </w:pPr>
    </w:p>
    <w:p w14:paraId="1EFBE017" w14:textId="414DE532" w:rsidR="0036420F" w:rsidRPr="00FE7355" w:rsidRDefault="0036420F" w:rsidP="0036420F">
      <w:pPr>
        <w:pStyle w:val="Nivel4"/>
        <w:spacing w:after="0" w:line="288" w:lineRule="auto"/>
        <w:ind w:left="0" w:right="565"/>
        <w:contextualSpacing/>
        <w:rPr>
          <w:rFonts w:ascii="Times New Roman" w:hAnsi="Times New Roman" w:cs="Times New Roman"/>
          <w:color w:val="000000" w:themeColor="text1"/>
          <w:sz w:val="24"/>
          <w:szCs w:val="24"/>
        </w:rPr>
      </w:pPr>
      <w:proofErr w:type="gramStart"/>
      <w:r w:rsidRPr="00FE7355">
        <w:rPr>
          <w:rFonts w:ascii="Times New Roman" w:hAnsi="Times New Roman" w:cs="Times New Roman"/>
          <w:color w:val="000000" w:themeColor="text1"/>
          <w:sz w:val="24"/>
          <w:szCs w:val="24"/>
        </w:rPr>
        <w:t>6.11.4 Não</w:t>
      </w:r>
      <w:proofErr w:type="gramEnd"/>
      <w:r w:rsidRPr="00FE7355">
        <w:rPr>
          <w:rFonts w:ascii="Times New Roman" w:hAnsi="Times New Roman" w:cs="Times New Roman"/>
          <w:color w:val="000000" w:themeColor="text1"/>
          <w:sz w:val="24"/>
          <w:szCs w:val="24"/>
        </w:rPr>
        <w:t xml:space="preserve">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6E1ED6D" w14:textId="77777777" w:rsidR="0036420F" w:rsidRPr="00FE7355" w:rsidRDefault="0036420F" w:rsidP="0036420F">
      <w:pPr>
        <w:pStyle w:val="Nivel4"/>
        <w:tabs>
          <w:tab w:val="left" w:pos="8080"/>
        </w:tabs>
        <w:spacing w:after="0" w:line="288" w:lineRule="auto"/>
        <w:ind w:left="0" w:right="565"/>
        <w:contextualSpacing/>
        <w:rPr>
          <w:rFonts w:ascii="Times New Roman" w:hAnsi="Times New Roman" w:cs="Times New Roman"/>
          <w:color w:val="000000" w:themeColor="text1"/>
          <w:sz w:val="24"/>
          <w:szCs w:val="24"/>
        </w:rPr>
      </w:pPr>
    </w:p>
    <w:p w14:paraId="3FD09A10" w14:textId="43B94D94" w:rsidR="0036420F" w:rsidRPr="00FE7355" w:rsidRDefault="0036420F" w:rsidP="0036420F">
      <w:pPr>
        <w:pStyle w:val="Nivel4"/>
        <w:tabs>
          <w:tab w:val="left" w:pos="8080"/>
        </w:tabs>
        <w:spacing w:after="0" w:line="288" w:lineRule="auto"/>
        <w:ind w:left="0" w:right="565"/>
        <w:contextualSpacing/>
        <w:rPr>
          <w:rFonts w:ascii="Times New Roman" w:hAnsi="Times New Roman" w:cs="Times New Roman"/>
          <w:color w:val="000000" w:themeColor="text1"/>
          <w:sz w:val="24"/>
          <w:szCs w:val="24"/>
        </w:rPr>
      </w:pPr>
      <w:proofErr w:type="gramStart"/>
      <w:r w:rsidRPr="00FE7355">
        <w:rPr>
          <w:rFonts w:ascii="Times New Roman" w:hAnsi="Times New Roman" w:cs="Times New Roman"/>
          <w:color w:val="000000" w:themeColor="text1"/>
          <w:sz w:val="24"/>
          <w:szCs w:val="24"/>
        </w:rPr>
        <w:t>6.11.5 Após</w:t>
      </w:r>
      <w:proofErr w:type="gramEnd"/>
      <w:r w:rsidRPr="00FE7355">
        <w:rPr>
          <w:rFonts w:ascii="Times New Roman" w:hAnsi="Times New Roman" w:cs="Times New Roman"/>
          <w:color w:val="000000" w:themeColor="text1"/>
          <w:sz w:val="24"/>
          <w:szCs w:val="24"/>
        </w:rPr>
        <w:t xml:space="preserve"> o término dos prazos estabelecidos nos itens anteriores, o sistema ordenará e divulgará os lances segundo a ordem crescente de valores.</w:t>
      </w:r>
    </w:p>
    <w:p w14:paraId="40B32B22" w14:textId="77777777" w:rsidR="0036420F" w:rsidRPr="00FE7355" w:rsidRDefault="0036420F" w:rsidP="0036420F">
      <w:pPr>
        <w:pStyle w:val="Nivel4"/>
        <w:spacing w:line="288" w:lineRule="auto"/>
        <w:ind w:left="567" w:right="565"/>
        <w:contextualSpacing/>
        <w:rPr>
          <w:rFonts w:ascii="Times New Roman" w:hAnsi="Times New Roman" w:cs="Times New Roman"/>
          <w:color w:val="FF0000"/>
          <w:sz w:val="24"/>
          <w:szCs w:val="24"/>
        </w:rPr>
      </w:pPr>
    </w:p>
    <w:bookmarkEnd w:id="24"/>
    <w:p w14:paraId="77915376" w14:textId="77777777" w:rsidR="002300D2" w:rsidRPr="00FE7355" w:rsidRDefault="002300D2" w:rsidP="002300D2">
      <w:pPr>
        <w:pStyle w:val="Nivel4"/>
        <w:spacing w:line="288" w:lineRule="auto"/>
        <w:ind w:left="0"/>
        <w:contextualSpacing/>
        <w:rPr>
          <w:rFonts w:ascii="Times New Roman" w:hAnsi="Times New Roman" w:cs="Times New Roman"/>
          <w:i/>
          <w:sz w:val="24"/>
          <w:szCs w:val="24"/>
        </w:rPr>
      </w:pPr>
      <w:proofErr w:type="gramStart"/>
      <w:r w:rsidRPr="00FE7355">
        <w:rPr>
          <w:rFonts w:ascii="Times New Roman" w:hAnsi="Times New Roman" w:cs="Times New Roman"/>
          <w:sz w:val="24"/>
          <w:szCs w:val="24"/>
        </w:rPr>
        <w:t>6.12 Após</w:t>
      </w:r>
      <w:proofErr w:type="gramEnd"/>
      <w:r w:rsidRPr="00FE7355">
        <w:rPr>
          <w:rFonts w:ascii="Times New Roman" w:hAnsi="Times New Roman" w:cs="Times New Roman"/>
          <w:sz w:val="24"/>
          <w:szCs w:val="24"/>
        </w:rPr>
        <w:t xml:space="preserve"> o término dos prazos estabelecidos nos subitens anteriores, o sistema ordenará e divulgará os lances segundo a ordem crescente de valores</w:t>
      </w:r>
      <w:r w:rsidRPr="00FE7355">
        <w:rPr>
          <w:rFonts w:ascii="Times New Roman" w:hAnsi="Times New Roman" w:cs="Times New Roman"/>
          <w:i/>
          <w:iCs/>
          <w:sz w:val="24"/>
          <w:szCs w:val="24"/>
        </w:rPr>
        <w:t>.</w:t>
      </w:r>
    </w:p>
    <w:p w14:paraId="1D3BD3A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6.13 Não</w:t>
      </w:r>
      <w:proofErr w:type="gramEnd"/>
      <w:r w:rsidRPr="00FE7355">
        <w:rPr>
          <w:rFonts w:ascii="Times New Roman" w:hAnsi="Times New Roman" w:cs="Times New Roman"/>
          <w:sz w:val="24"/>
          <w:szCs w:val="24"/>
        </w:rPr>
        <w:t xml:space="preserve"> serão aceitos dois ou mais lances de mesmo valor, prevalecendo aquele que for recebido e registrado em primeiro lugar. </w:t>
      </w:r>
    </w:p>
    <w:p w14:paraId="1B34466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3F7E8E60"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6.14 Durante</w:t>
      </w:r>
      <w:proofErr w:type="gramEnd"/>
      <w:r w:rsidRPr="00FE7355">
        <w:rPr>
          <w:rFonts w:ascii="Times New Roman" w:hAnsi="Times New Roman" w:cs="Times New Roman"/>
          <w:sz w:val="24"/>
          <w:szCs w:val="24"/>
        </w:rPr>
        <w:t xml:space="preserve"> o transcurso da sessão pública, os licitantes serão informados, em tempo real, do valor do menor lance registrado, vedada a identificação do licitante. </w:t>
      </w:r>
    </w:p>
    <w:p w14:paraId="7528DD5A"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3BC0B5CA"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6.15 No</w:t>
      </w:r>
      <w:proofErr w:type="gramEnd"/>
      <w:r w:rsidRPr="00FE7355">
        <w:rPr>
          <w:rFonts w:ascii="Times New Roman" w:hAnsi="Times New Roman" w:cs="Times New Roman"/>
          <w:sz w:val="24"/>
          <w:szCs w:val="24"/>
        </w:rPr>
        <w:t xml:space="preserve"> caso de desconexão com o Pregoeiro, no decorrer da etapa competitiva do Pregão, o sistema eletrônico poderá permanecer acessível aos licitantes para a recepção dos lances. </w:t>
      </w:r>
    </w:p>
    <w:p w14:paraId="6B0AD607"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19C1CDF8"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6.16 Quando</w:t>
      </w:r>
      <w:proofErr w:type="gramEnd"/>
      <w:r w:rsidRPr="00FE7355">
        <w:rPr>
          <w:rFonts w:ascii="Times New Roman" w:hAnsi="Times New Roman" w:cs="Times New Roman"/>
          <w:sz w:val="24"/>
          <w:szCs w:val="24"/>
        </w:rPr>
        <w:t xml:space="preserve">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B076DA6"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270648E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6.17 Caso o licitante não apresente lances, concorrerá com o valor de sua proposta.</w:t>
      </w:r>
    </w:p>
    <w:p w14:paraId="3726B5D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
    <w:p w14:paraId="631A7AE7" w14:textId="45E5CF6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6.18 Em relação a itens não exclusivos para participação de microempresas e empresas de pequeno porte, uma vez encerrada a etapa de lances</w:t>
      </w:r>
      <w:r w:rsidRPr="00FE7355">
        <w:rPr>
          <w:rFonts w:ascii="Times New Roman" w:eastAsia="Zurich BT" w:hAnsi="Times New Roman"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3" w:anchor="art44" w:history="1">
        <w:proofErr w:type="spellStart"/>
        <w:r w:rsidRPr="00FE7355">
          <w:rPr>
            <w:rStyle w:val="Hyperlink"/>
            <w:rFonts w:ascii="Times New Roman" w:eastAsia="Zurich BT" w:hAnsi="Times New Roman" w:cs="Times New Roman"/>
            <w:color w:val="auto"/>
            <w:sz w:val="24"/>
            <w:szCs w:val="24"/>
          </w:rPr>
          <w:t>arts</w:t>
        </w:r>
        <w:proofErr w:type="spellEnd"/>
        <w:r w:rsidRPr="00FE7355">
          <w:rPr>
            <w:rStyle w:val="Hyperlink"/>
            <w:rFonts w:ascii="Times New Roman" w:eastAsia="Zurich BT" w:hAnsi="Times New Roman" w:cs="Times New Roman"/>
            <w:color w:val="auto"/>
            <w:sz w:val="24"/>
            <w:szCs w:val="24"/>
          </w:rPr>
          <w:t>. 44 e 45 da Lei Complementar nº 123/2006</w:t>
        </w:r>
      </w:hyperlink>
      <w:r w:rsidRPr="00FE7355">
        <w:rPr>
          <w:rFonts w:ascii="Times New Roman" w:eastAsia="Zurich BT" w:hAnsi="Times New Roman" w:cs="Times New Roman"/>
          <w:color w:val="auto"/>
          <w:sz w:val="24"/>
          <w:szCs w:val="24"/>
        </w:rPr>
        <w:t xml:space="preserve">, regulamentada pelo </w:t>
      </w:r>
      <w:r w:rsidR="0049763F" w:rsidRPr="00FE7355">
        <w:rPr>
          <w:rFonts w:ascii="Times New Roman" w:hAnsi="Times New Roman" w:cs="Times New Roman"/>
          <w:sz w:val="24"/>
          <w:szCs w:val="24"/>
        </w:rPr>
        <w:t>Lei Municipal nº 2367/2007.</w:t>
      </w:r>
    </w:p>
    <w:p w14:paraId="09E9D78C"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32741689" w14:textId="77777777" w:rsidR="0049763F" w:rsidRPr="00FE7355" w:rsidRDefault="002300D2" w:rsidP="0049763F">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6.18 Em</w:t>
      </w:r>
      <w:proofErr w:type="gramEnd"/>
      <w:r w:rsidRPr="00FE7355">
        <w:rPr>
          <w:rFonts w:ascii="Times New Roman" w:hAnsi="Times New Roman" w:cs="Times New Roman"/>
          <w:color w:val="auto"/>
          <w:sz w:val="24"/>
          <w:szCs w:val="24"/>
        </w:rPr>
        <w:t xml:space="preserve">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FE7355">
        <w:rPr>
          <w:rFonts w:ascii="Times New Roman" w:hAnsi="Times New Roman" w:cs="Times New Roman"/>
          <w:color w:val="auto"/>
          <w:sz w:val="24"/>
          <w:szCs w:val="24"/>
        </w:rPr>
        <w:t>arts</w:t>
      </w:r>
      <w:proofErr w:type="spellEnd"/>
      <w:r w:rsidRPr="00FE7355">
        <w:rPr>
          <w:rFonts w:ascii="Times New Roman" w:hAnsi="Times New Roman" w:cs="Times New Roman"/>
          <w:color w:val="auto"/>
          <w:sz w:val="24"/>
          <w:szCs w:val="24"/>
        </w:rPr>
        <w:t xml:space="preserve">. 44 e 45 da Lei Complementar nº 123/2006, </w:t>
      </w:r>
      <w:r w:rsidR="0049763F" w:rsidRPr="00FE7355">
        <w:rPr>
          <w:rFonts w:ascii="Times New Roman" w:eastAsia="Zurich BT" w:hAnsi="Times New Roman" w:cs="Times New Roman"/>
          <w:color w:val="auto"/>
          <w:sz w:val="24"/>
          <w:szCs w:val="24"/>
        </w:rPr>
        <w:t xml:space="preserve">regulamentada pelo </w:t>
      </w:r>
      <w:r w:rsidR="0049763F" w:rsidRPr="00FE7355">
        <w:rPr>
          <w:rFonts w:ascii="Times New Roman" w:hAnsi="Times New Roman" w:cs="Times New Roman"/>
          <w:sz w:val="24"/>
          <w:szCs w:val="24"/>
        </w:rPr>
        <w:t>Lei Municipal nº 2367/2007.</w:t>
      </w:r>
    </w:p>
    <w:p w14:paraId="2A916215" w14:textId="77777777" w:rsidR="0049763F" w:rsidRPr="00FE7355" w:rsidRDefault="0049763F" w:rsidP="0049763F">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4CB24C13" w14:textId="266C9114" w:rsidR="002300D2" w:rsidRPr="00FE7355" w:rsidRDefault="002300D2" w:rsidP="0049763F">
      <w:pPr>
        <w:pStyle w:val="Nivel2"/>
        <w:spacing w:beforeLines="120" w:before="288" w:afterLines="120" w:after="288" w:line="288" w:lineRule="auto"/>
        <w:ind w:left="0" w:right="-2" w:firstLine="0"/>
        <w:contextualSpacing/>
        <w:rPr>
          <w:rFonts w:ascii="Times New Roman" w:hAnsi="Times New Roman" w:cs="Times New Roman"/>
          <w:sz w:val="24"/>
          <w:szCs w:val="24"/>
        </w:rPr>
      </w:pPr>
    </w:p>
    <w:p w14:paraId="6F1D61C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6.18.1 Nessas</w:t>
      </w:r>
      <w:proofErr w:type="gramEnd"/>
      <w:r w:rsidRPr="00FE7355">
        <w:rPr>
          <w:rFonts w:ascii="Times New Roman" w:hAnsi="Times New Roman" w:cs="Times New Roman"/>
          <w:sz w:val="24"/>
          <w:szCs w:val="24"/>
        </w:rPr>
        <w:t xml:space="preserve"> condições, as propostas de </w:t>
      </w:r>
      <w:r w:rsidRPr="00FE7355">
        <w:rPr>
          <w:rFonts w:ascii="Times New Roman" w:eastAsia="Zurich BT" w:hAnsi="Times New Roman" w:cs="Times New Roman"/>
          <w:sz w:val="24"/>
          <w:szCs w:val="24"/>
        </w:rPr>
        <w:t xml:space="preserve">microempresas e empresas de pequeno porte </w:t>
      </w:r>
      <w:r w:rsidRPr="00FE7355">
        <w:rPr>
          <w:rFonts w:ascii="Times New Roman" w:hAnsi="Times New Roman" w:cs="Times New Roman"/>
          <w:sz w:val="24"/>
          <w:szCs w:val="24"/>
        </w:rPr>
        <w:t>que se encontrarem na faixa de até 5% (cinco por cento) acima da melhor proposta ou melhor lance serão consideradas empatadas com a primeira colocada.</w:t>
      </w:r>
    </w:p>
    <w:p w14:paraId="553CBFD8"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1698B649"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95C8CF"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59EBC536" w14:textId="1E42FB9E"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6.18.3 Caso a </w:t>
      </w:r>
      <w:r w:rsidRPr="00FE7355">
        <w:rPr>
          <w:rFonts w:ascii="Times New Roman" w:eastAsia="Zurich BT" w:hAnsi="Times New Roman" w:cs="Times New Roman"/>
          <w:sz w:val="24"/>
          <w:szCs w:val="24"/>
        </w:rPr>
        <w:t>microempresa ou a empresa de pequeno porte</w:t>
      </w:r>
      <w:r w:rsidRPr="00FE7355">
        <w:rPr>
          <w:rFonts w:ascii="Times New Roman" w:hAnsi="Times New Roman" w:cs="Times New Roman"/>
          <w:sz w:val="24"/>
          <w:szCs w:val="24"/>
        </w:rPr>
        <w:t xml:space="preserve"> melhor classificada desista ou não se manifeste no prazo estabelecido, serão convocadas as demais licitantes </w:t>
      </w:r>
      <w:r w:rsidRPr="00FE7355">
        <w:rPr>
          <w:rFonts w:ascii="Times New Roman" w:eastAsia="Zurich BT" w:hAnsi="Times New Roman" w:cs="Times New Roman"/>
          <w:sz w:val="24"/>
          <w:szCs w:val="24"/>
        </w:rPr>
        <w:t>microempresa e empresa de pequeno porte</w:t>
      </w:r>
      <w:r w:rsidRPr="00FE7355">
        <w:rPr>
          <w:rFonts w:ascii="Times New Roman" w:hAnsi="Times New Roman" w:cs="Times New Roman"/>
          <w:sz w:val="24"/>
          <w:szCs w:val="24"/>
        </w:rPr>
        <w:t xml:space="preserve"> que se encontrem naquele intervalo de 5% (cinco por cento), na ordem de classificação, para o exercício do mesmo direito, no prazo es</w:t>
      </w:r>
      <w:r w:rsidR="00E06FC6" w:rsidRPr="00FE7355">
        <w:rPr>
          <w:rFonts w:ascii="Times New Roman" w:hAnsi="Times New Roman" w:cs="Times New Roman"/>
          <w:sz w:val="24"/>
          <w:szCs w:val="24"/>
        </w:rPr>
        <w:t>tabelecido no subitem anterior.</w:t>
      </w:r>
    </w:p>
    <w:p w14:paraId="44F99FE7" w14:textId="77777777" w:rsidR="002300D2" w:rsidRPr="00FE7355" w:rsidRDefault="002300D2" w:rsidP="002300D2">
      <w:pPr>
        <w:pStyle w:val="Nivel2"/>
        <w:spacing w:beforeLines="120" w:before="288" w:afterLines="120" w:after="288" w:line="288" w:lineRule="auto"/>
        <w:ind w:left="0" w:right="-2"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6.18.4 No</w:t>
      </w:r>
      <w:proofErr w:type="gramEnd"/>
      <w:r w:rsidRPr="00FE7355">
        <w:rPr>
          <w:rFonts w:ascii="Times New Roman" w:hAnsi="Times New Roman" w:cs="Times New Roman"/>
          <w:color w:val="auto"/>
          <w:sz w:val="24"/>
          <w:szCs w:val="24"/>
        </w:rPr>
        <w:t xml:space="preserve">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778415A"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1B6FEAC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2F8E4F93"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6.19.1 Havendo</w:t>
      </w:r>
      <w:proofErr w:type="gramEnd"/>
      <w:r w:rsidRPr="00FE7355">
        <w:rPr>
          <w:rFonts w:ascii="Times New Roman" w:hAnsi="Times New Roman" w:cs="Times New Roman"/>
          <w:sz w:val="24"/>
          <w:szCs w:val="24"/>
        </w:rPr>
        <w:t xml:space="preserve"> eventual empate entre propostas ou lances, o critério de desempate será o abaixo previsto, nesta ordem:</w:t>
      </w:r>
    </w:p>
    <w:p w14:paraId="018F833D" w14:textId="77777777" w:rsidR="002300D2" w:rsidRPr="00FE7355" w:rsidRDefault="002300D2" w:rsidP="0080251D">
      <w:pPr>
        <w:pStyle w:val="Nivel3"/>
        <w:spacing w:beforeLines="120" w:before="288" w:afterLines="120" w:after="288" w:line="288" w:lineRule="auto"/>
        <w:ind w:left="0" w:firstLine="0"/>
        <w:contextualSpacing/>
        <w:jc w:val="left"/>
        <w:rPr>
          <w:rFonts w:ascii="Times New Roman" w:hAnsi="Times New Roman" w:cs="Times New Roman"/>
          <w:color w:val="auto"/>
          <w:sz w:val="24"/>
          <w:szCs w:val="24"/>
        </w:rPr>
      </w:pPr>
      <w:r w:rsidRPr="00FE7355">
        <w:rPr>
          <w:rFonts w:ascii="Times New Roman" w:hAnsi="Times New Roman" w:cs="Times New Roman"/>
          <w:color w:val="333333"/>
          <w:sz w:val="24"/>
          <w:szCs w:val="24"/>
        </w:rPr>
        <w:br/>
      </w:r>
      <w:r w:rsidRPr="00FE7355">
        <w:rPr>
          <w:rFonts w:ascii="Times New Roman" w:hAnsi="Times New Roman" w:cs="Times New Roman"/>
          <w:color w:val="auto"/>
          <w:sz w:val="24"/>
          <w:szCs w:val="24"/>
          <w:shd w:val="clear" w:color="auto" w:fill="F5F5F5"/>
        </w:rPr>
        <w:t xml:space="preserve">I - </w:t>
      </w:r>
      <w:proofErr w:type="gramStart"/>
      <w:r w:rsidRPr="00FE7355">
        <w:rPr>
          <w:rFonts w:ascii="Times New Roman" w:hAnsi="Times New Roman" w:cs="Times New Roman"/>
          <w:color w:val="auto"/>
          <w:sz w:val="24"/>
          <w:szCs w:val="24"/>
          <w:shd w:val="clear" w:color="auto" w:fill="F5F5F5"/>
        </w:rPr>
        <w:t>contratação</w:t>
      </w:r>
      <w:proofErr w:type="gramEnd"/>
      <w:r w:rsidRPr="00FE7355">
        <w:rPr>
          <w:rFonts w:ascii="Times New Roman" w:hAnsi="Times New Roman" w:cs="Times New Roman"/>
          <w:color w:val="auto"/>
          <w:sz w:val="24"/>
          <w:szCs w:val="24"/>
          <w:shd w:val="clear" w:color="auto" w:fill="F5F5F5"/>
        </w:rPr>
        <w:t xml:space="preserve"> de microempresas e empresas de pequeno porte, nos termos dos </w:t>
      </w:r>
      <w:proofErr w:type="spellStart"/>
      <w:r w:rsidRPr="00FE7355">
        <w:rPr>
          <w:rFonts w:ascii="Times New Roman" w:hAnsi="Times New Roman" w:cs="Times New Roman"/>
          <w:color w:val="auto"/>
          <w:sz w:val="24"/>
          <w:szCs w:val="24"/>
          <w:shd w:val="clear" w:color="auto" w:fill="F5F5F5"/>
        </w:rPr>
        <w:t>arts</w:t>
      </w:r>
      <w:proofErr w:type="spellEnd"/>
      <w:r w:rsidRPr="00FE7355">
        <w:rPr>
          <w:rFonts w:ascii="Times New Roman" w:hAnsi="Times New Roman" w:cs="Times New Roman"/>
          <w:color w:val="auto"/>
          <w:sz w:val="24"/>
          <w:szCs w:val="24"/>
          <w:shd w:val="clear" w:color="auto" w:fill="F5F5F5"/>
        </w:rPr>
        <w:t>. 44 e 45 da Lei Complementar nº </w:t>
      </w:r>
      <w:hyperlink r:id="rId24" w:history="1">
        <w:r w:rsidRPr="00FE7355">
          <w:rPr>
            <w:rStyle w:val="Hyperlink"/>
            <w:rFonts w:ascii="Times New Roman" w:eastAsiaTheme="minorHAnsi" w:hAnsi="Times New Roman" w:cs="Times New Roman"/>
            <w:color w:val="auto"/>
            <w:sz w:val="24"/>
            <w:szCs w:val="24"/>
            <w:shd w:val="clear" w:color="auto" w:fill="F5F5F5"/>
          </w:rPr>
          <w:t>123</w:t>
        </w:r>
      </w:hyperlink>
      <w:r w:rsidRPr="00FE7355">
        <w:rPr>
          <w:rFonts w:ascii="Times New Roman" w:hAnsi="Times New Roman" w:cs="Times New Roman"/>
          <w:color w:val="auto"/>
          <w:sz w:val="24"/>
          <w:szCs w:val="24"/>
          <w:shd w:val="clear" w:color="auto" w:fill="F5F5F5"/>
        </w:rPr>
        <w:t>, de 14 de dezembro de 2006, observado o disposto no art. 4º da Lei nº </w:t>
      </w:r>
      <w:hyperlink r:id="rId25" w:history="1">
        <w:r w:rsidRPr="00FE7355">
          <w:rPr>
            <w:rStyle w:val="Hyperlink"/>
            <w:rFonts w:ascii="Times New Roman" w:eastAsiaTheme="minorHAnsi" w:hAnsi="Times New Roman" w:cs="Times New Roman"/>
            <w:color w:val="auto"/>
            <w:sz w:val="24"/>
            <w:szCs w:val="24"/>
            <w:shd w:val="clear" w:color="auto" w:fill="F5F5F5"/>
          </w:rPr>
          <w:t>14.133</w:t>
        </w:r>
      </w:hyperlink>
      <w:r w:rsidRPr="00FE7355">
        <w:rPr>
          <w:rFonts w:ascii="Times New Roman" w:hAnsi="Times New Roman" w:cs="Times New Roman"/>
          <w:color w:val="auto"/>
          <w:sz w:val="24"/>
          <w:szCs w:val="24"/>
          <w:shd w:val="clear" w:color="auto" w:fill="F5F5F5"/>
        </w:rPr>
        <w:t>, de 2021;</w:t>
      </w:r>
      <w:r w:rsidRPr="00FE7355">
        <w:rPr>
          <w:rFonts w:ascii="Times New Roman" w:hAnsi="Times New Roman" w:cs="Times New Roman"/>
          <w:color w:val="auto"/>
          <w:sz w:val="24"/>
          <w:szCs w:val="24"/>
        </w:rPr>
        <w:br/>
      </w:r>
      <w:r w:rsidRPr="00FE7355">
        <w:rPr>
          <w:rFonts w:ascii="Times New Roman" w:hAnsi="Times New Roman" w:cs="Times New Roman"/>
          <w:color w:val="auto"/>
          <w:sz w:val="24"/>
          <w:szCs w:val="24"/>
        </w:rPr>
        <w:lastRenderedPageBreak/>
        <w:br/>
      </w:r>
      <w:r w:rsidRPr="00FE7355">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sidRPr="00FE7355">
        <w:rPr>
          <w:rFonts w:ascii="Times New Roman" w:hAnsi="Times New Roman" w:cs="Times New Roman"/>
          <w:color w:val="auto"/>
          <w:sz w:val="24"/>
          <w:szCs w:val="24"/>
        </w:rPr>
        <w:br/>
      </w:r>
      <w:r w:rsidRPr="00FE7355">
        <w:rPr>
          <w:rFonts w:ascii="Times New Roman" w:hAnsi="Times New Roman" w:cs="Times New Roman"/>
          <w:color w:val="auto"/>
          <w:sz w:val="24"/>
          <w:szCs w:val="24"/>
        </w:rPr>
        <w:br/>
      </w:r>
      <w:r w:rsidRPr="00FE7355">
        <w:rPr>
          <w:rFonts w:ascii="Times New Roman" w:hAnsi="Times New Roman" w:cs="Times New Roman"/>
          <w:color w:val="auto"/>
          <w:sz w:val="24"/>
          <w:szCs w:val="24"/>
          <w:shd w:val="clear" w:color="auto" w:fill="F5F5F5"/>
        </w:rPr>
        <w:t>III - avaliação do desempenho contratual prévio dos licitantes;</w:t>
      </w:r>
      <w:r w:rsidRPr="00FE7355">
        <w:rPr>
          <w:rFonts w:ascii="Times New Roman" w:hAnsi="Times New Roman" w:cs="Times New Roman"/>
          <w:color w:val="auto"/>
          <w:sz w:val="24"/>
          <w:szCs w:val="24"/>
        </w:rPr>
        <w:br/>
      </w:r>
      <w:r w:rsidRPr="00FE7355">
        <w:rPr>
          <w:rFonts w:ascii="Times New Roman" w:hAnsi="Times New Roman" w:cs="Times New Roman"/>
          <w:color w:val="auto"/>
          <w:sz w:val="24"/>
          <w:szCs w:val="24"/>
        </w:rPr>
        <w:br/>
      </w:r>
      <w:r w:rsidRPr="00FE7355">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sidRPr="00FE7355">
        <w:rPr>
          <w:rFonts w:ascii="Times New Roman" w:hAnsi="Times New Roman" w:cs="Times New Roman"/>
          <w:color w:val="auto"/>
          <w:sz w:val="24"/>
          <w:szCs w:val="24"/>
        </w:rPr>
        <w:br/>
      </w:r>
      <w:r w:rsidRPr="00FE7355">
        <w:rPr>
          <w:rFonts w:ascii="Times New Roman" w:hAnsi="Times New Roman" w:cs="Times New Roman"/>
          <w:color w:val="auto"/>
          <w:sz w:val="24"/>
          <w:szCs w:val="24"/>
        </w:rPr>
        <w:br/>
      </w:r>
      <w:r w:rsidRPr="00FE7355">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sidRPr="00FE7355">
        <w:rPr>
          <w:rFonts w:ascii="Times New Roman" w:hAnsi="Times New Roman" w:cs="Times New Roman"/>
          <w:color w:val="auto"/>
          <w:sz w:val="24"/>
          <w:szCs w:val="24"/>
        </w:rPr>
        <w:br/>
      </w:r>
      <w:r w:rsidRPr="00FE7355">
        <w:rPr>
          <w:rFonts w:ascii="Times New Roman" w:hAnsi="Times New Roman" w:cs="Times New Roman"/>
          <w:color w:val="auto"/>
          <w:sz w:val="24"/>
          <w:szCs w:val="24"/>
        </w:rPr>
        <w:br/>
      </w:r>
      <w:r w:rsidRPr="00FE7355">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9AA5D8D"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 xml:space="preserve">6.19.1.1 contratação de microempresas e empresas de pequeno porte, nos termos dos </w:t>
      </w:r>
      <w:proofErr w:type="spellStart"/>
      <w:r w:rsidRPr="00FE7355">
        <w:rPr>
          <w:rFonts w:ascii="Times New Roman" w:hAnsi="Times New Roman" w:cs="Times New Roman"/>
          <w:sz w:val="24"/>
          <w:szCs w:val="24"/>
        </w:rPr>
        <w:t>arts</w:t>
      </w:r>
      <w:proofErr w:type="spellEnd"/>
      <w:r w:rsidRPr="00FE7355">
        <w:rPr>
          <w:rFonts w:ascii="Times New Roman" w:hAnsi="Times New Roman" w:cs="Times New Roman"/>
          <w:sz w:val="24"/>
          <w:szCs w:val="24"/>
        </w:rPr>
        <w:t>. 44 e 45 da Lei Complementar nº 123/2006, observado o disposto no art. 4º da Lei nº 14.133/2021;</w:t>
      </w:r>
    </w:p>
    <w:p w14:paraId="17D3D260"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343A7E53"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6.19.1.2 disputa final, hipótese em que os licitantes empatados poderão apresentar nova proposta em ato contínuo à classificação;</w:t>
      </w:r>
    </w:p>
    <w:p w14:paraId="430CFAA3"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63F819CD"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4002BE77"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4451B1C6"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6.19.1.4 desenvolvimento pelo licitante de ações de equidade entre homens e mulheres no ambiente de trabalho;</w:t>
      </w:r>
    </w:p>
    <w:p w14:paraId="0D1DCAE8"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4AFDCED1"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6.19.1.5 desenvolvimento pelo licitante de programa de integridade, conforme orientações dos órgãos de controle.</w:t>
      </w:r>
    </w:p>
    <w:p w14:paraId="05F40C09"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6.19.2 Persistindo</w:t>
      </w:r>
      <w:proofErr w:type="gramEnd"/>
      <w:r w:rsidRPr="00FE7355">
        <w:rPr>
          <w:rFonts w:ascii="Times New Roman" w:hAnsi="Times New Roman" w:cs="Times New Roman"/>
          <w:sz w:val="24"/>
          <w:szCs w:val="24"/>
        </w:rPr>
        <w:t xml:space="preserve"> o empate, será assegurada preferência, sucessivamente, aos bens e serviços produzidos ou prestados por:</w:t>
      </w:r>
    </w:p>
    <w:p w14:paraId="7E7E5C27"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bookmarkStart w:id="25" w:name="art60§1i"/>
      <w:bookmarkEnd w:id="25"/>
      <w:r w:rsidRPr="00FE7355">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0A24EC9"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bookmarkStart w:id="26" w:name="art60§1ii"/>
      <w:bookmarkEnd w:id="26"/>
    </w:p>
    <w:p w14:paraId="7DB5505B"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lastRenderedPageBreak/>
        <w:t>6.19.2.2 empresas brasileiras;</w:t>
      </w:r>
    </w:p>
    <w:p w14:paraId="2FD89D02"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bookmarkStart w:id="27" w:name="art60§1iii"/>
      <w:bookmarkEnd w:id="27"/>
    </w:p>
    <w:p w14:paraId="240C2993"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6.19.2.3 empresas que invistam em pesquisa e no desenvolvimento de tecnologia no País;</w:t>
      </w:r>
    </w:p>
    <w:p w14:paraId="01A3A9B3"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bookmarkStart w:id="28" w:name="art60§1iv"/>
      <w:bookmarkEnd w:id="28"/>
    </w:p>
    <w:p w14:paraId="7EB1DB77"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6.19.2.4 empresas que comprovem a prática de mitigação, nos termos da </w:t>
      </w:r>
      <w:hyperlink r:id="rId26" w:anchor=":~:text=LEI%20N%C2%BA%2012.187%2C%20DE%2029%20DE%20DEZEMBRO%20DE%202009.&amp;text=Institui%20a%20Pol%C3%ADtica%20Nacional%20sobre,PNMC%20e%20d%C3%A1%20outras%20provid%C3%AAncias." w:history="1">
        <w:r w:rsidRPr="00FE7355">
          <w:rPr>
            <w:rStyle w:val="Hyperlink"/>
            <w:rFonts w:ascii="Times New Roman" w:hAnsi="Times New Roman" w:cs="Times New Roman"/>
            <w:sz w:val="24"/>
            <w:szCs w:val="24"/>
          </w:rPr>
          <w:t>Lei nº 12.187, de 29 de dezembro de 2009</w:t>
        </w:r>
      </w:hyperlink>
      <w:r w:rsidRPr="00FE7355">
        <w:rPr>
          <w:rFonts w:ascii="Times New Roman" w:hAnsi="Times New Roman" w:cs="Times New Roman"/>
          <w:sz w:val="24"/>
          <w:szCs w:val="24"/>
        </w:rPr>
        <w:t>.</w:t>
      </w:r>
    </w:p>
    <w:p w14:paraId="083D6137"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7. DA FASE DE JULGAMENTO</w:t>
      </w:r>
    </w:p>
    <w:p w14:paraId="35C73919"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7.1 Encerrada</w:t>
      </w:r>
      <w:proofErr w:type="gramEnd"/>
      <w:r w:rsidRPr="00FE7355">
        <w:rPr>
          <w:rFonts w:ascii="Times New Roman" w:hAnsi="Times New Roman" w:cs="Times New Roman"/>
          <w:sz w:val="24"/>
          <w:szCs w:val="24"/>
        </w:rPr>
        <w:t xml:space="preserve">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6E63DD0"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39DE2436"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w:t>
      </w:r>
      <w:proofErr w:type="spellStart"/>
      <w:r w:rsidRPr="00FE7355">
        <w:rPr>
          <w:rFonts w:ascii="Times New Roman" w:hAnsi="Times New Roman" w:cs="Times New Roman"/>
          <w:sz w:val="24"/>
          <w:szCs w:val="24"/>
        </w:rPr>
        <w:t>inefetividade</w:t>
      </w:r>
      <w:proofErr w:type="spellEnd"/>
      <w:r w:rsidRPr="00FE7355">
        <w:rPr>
          <w:rFonts w:ascii="Times New Roman" w:hAnsi="Times New Roman" w:cs="Times New Roman"/>
          <w:sz w:val="24"/>
          <w:szCs w:val="24"/>
        </w:rPr>
        <w:t xml:space="preserve"> da negociação.</w:t>
      </w:r>
    </w:p>
    <w:p w14:paraId="1A2008AE"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7.1.2 A negociação será realizada por meio do sistema, podendo ser acompanhada pelos demais licitantes.</w:t>
      </w:r>
    </w:p>
    <w:p w14:paraId="59F9C59D"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5E1F0009"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7.1.3 O resultado da negociação será divulgado a todos os licitantes e anexado aos autos do processo licitatório.</w:t>
      </w:r>
    </w:p>
    <w:p w14:paraId="6651379A"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54CF0315"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7.1.4 O Pregoeiro solicitará ao licitante mais bem classificado que, no </w:t>
      </w:r>
      <w:bookmarkStart w:id="29" w:name="_Hlk178773510"/>
      <w:r w:rsidRPr="00FE7355">
        <w:rPr>
          <w:rFonts w:ascii="Times New Roman" w:hAnsi="Times New Roman" w:cs="Times New Roman"/>
          <w:color w:val="auto"/>
          <w:sz w:val="24"/>
          <w:szCs w:val="24"/>
        </w:rPr>
        <w:t xml:space="preserve">prazo mínimo </w:t>
      </w:r>
      <w:r w:rsidRPr="00FE7355">
        <w:rPr>
          <w:rFonts w:ascii="Times New Roman" w:hAnsi="Times New Roman" w:cs="Times New Roman"/>
          <w:color w:val="000000" w:themeColor="text1"/>
          <w:sz w:val="24"/>
          <w:szCs w:val="24"/>
        </w:rPr>
        <w:t>de 2 (duas) horas</w:t>
      </w:r>
      <w:bookmarkEnd w:id="29"/>
      <w:r w:rsidRPr="00FE7355">
        <w:rPr>
          <w:rFonts w:ascii="Times New Roman" w:hAnsi="Times New Roman" w:cs="Times New Roman"/>
          <w:color w:val="000000" w:themeColor="text1"/>
          <w:sz w:val="24"/>
          <w:szCs w:val="24"/>
        </w:rPr>
        <w:t xml:space="preserve">, envie </w:t>
      </w:r>
      <w:r w:rsidRPr="00FE7355">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14037819" w14:textId="77777777" w:rsidR="00C343F9" w:rsidRPr="00FE7355" w:rsidRDefault="00C343F9"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7361C6B2" w14:textId="6C8A62F6"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7.1.5 É</w:t>
      </w:r>
      <w:proofErr w:type="gramEnd"/>
      <w:r w:rsidRPr="00FE7355">
        <w:rPr>
          <w:rFonts w:ascii="Times New Roman" w:hAnsi="Times New Roman" w:cs="Times New Roman"/>
          <w:sz w:val="24"/>
          <w:szCs w:val="24"/>
        </w:rPr>
        <w:t xml:space="preserve"> facultado ao Pregoeiro prorrogar o prazo estabelecido, por igual período, de ofício ou a partir de solicitação fundamentada feita no chat pelo licitante, antes de findo o prazo.</w:t>
      </w:r>
    </w:p>
    <w:p w14:paraId="0910846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b/>
          <w:sz w:val="24"/>
          <w:szCs w:val="24"/>
        </w:rPr>
      </w:pPr>
      <w:proofErr w:type="gramStart"/>
      <w:r w:rsidRPr="00FE7355">
        <w:rPr>
          <w:rFonts w:ascii="Times New Roman" w:hAnsi="Times New Roman" w:cs="Times New Roman"/>
          <w:sz w:val="24"/>
          <w:szCs w:val="24"/>
        </w:rPr>
        <w:t>7.2 Encerrada</w:t>
      </w:r>
      <w:proofErr w:type="gramEnd"/>
      <w:r w:rsidRPr="00FE7355">
        <w:rPr>
          <w:rFonts w:ascii="Times New Roman" w:hAnsi="Times New Roman" w:cs="Times New Roman"/>
          <w:sz w:val="24"/>
          <w:szCs w:val="24"/>
        </w:rPr>
        <w:t xml:space="preserve"> a negociação, o Pregoeiro examinará a proposta classificada em primeiro lugar quanto à adequação ao objeto e à compatibilidade do preço em relação ao máximo estipulado para contratação neste Edital e em seus anexos.</w:t>
      </w:r>
    </w:p>
    <w:p w14:paraId="59B3AF3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5D54D3D9"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b/>
          <w:sz w:val="24"/>
          <w:szCs w:val="24"/>
        </w:rPr>
      </w:pPr>
      <w:proofErr w:type="gramStart"/>
      <w:r w:rsidRPr="00FE7355">
        <w:rPr>
          <w:rFonts w:ascii="Times New Roman" w:hAnsi="Times New Roman" w:cs="Times New Roman"/>
          <w:sz w:val="24"/>
          <w:szCs w:val="24"/>
        </w:rPr>
        <w:t>7.3 Será</w:t>
      </w:r>
      <w:proofErr w:type="gramEnd"/>
      <w:r w:rsidRPr="00FE7355">
        <w:rPr>
          <w:rFonts w:ascii="Times New Roman" w:hAnsi="Times New Roman" w:cs="Times New Roman"/>
          <w:sz w:val="24"/>
          <w:szCs w:val="24"/>
        </w:rPr>
        <w:t xml:space="preserve"> desclassificada a proposta vencedora que: </w:t>
      </w:r>
    </w:p>
    <w:p w14:paraId="1A501F00"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b/>
          <w:sz w:val="24"/>
          <w:szCs w:val="24"/>
        </w:rPr>
      </w:pPr>
      <w:r w:rsidRPr="00FE7355">
        <w:rPr>
          <w:rFonts w:ascii="Times New Roman" w:hAnsi="Times New Roman" w:cs="Times New Roman"/>
          <w:sz w:val="24"/>
          <w:szCs w:val="24"/>
        </w:rPr>
        <w:t>7.3.1 contiver vícios insanáveis;</w:t>
      </w:r>
    </w:p>
    <w:p w14:paraId="0EC1FD73"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4324CBF7"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b/>
          <w:sz w:val="24"/>
          <w:szCs w:val="24"/>
        </w:rPr>
      </w:pPr>
      <w:r w:rsidRPr="00FE7355">
        <w:rPr>
          <w:rFonts w:ascii="Times New Roman" w:hAnsi="Times New Roman" w:cs="Times New Roman"/>
          <w:sz w:val="24"/>
          <w:szCs w:val="24"/>
        </w:rPr>
        <w:t>7.3.2 não obedecer às especificações técnicas contidas no Termo de Referência;</w:t>
      </w:r>
    </w:p>
    <w:p w14:paraId="75B19C7E"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39CD7ED7"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b/>
          <w:sz w:val="24"/>
          <w:szCs w:val="24"/>
        </w:rPr>
      </w:pPr>
      <w:r w:rsidRPr="00FE7355">
        <w:rPr>
          <w:rFonts w:ascii="Times New Roman" w:hAnsi="Times New Roman" w:cs="Times New Roman"/>
          <w:sz w:val="24"/>
          <w:szCs w:val="24"/>
        </w:rPr>
        <w:t>7.3.3 apresentar preços inexequíveis ou permanecerem acima do preço máximo definido para a contratação;</w:t>
      </w:r>
    </w:p>
    <w:p w14:paraId="1B87DBB2"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4603EA1F"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b/>
          <w:sz w:val="24"/>
          <w:szCs w:val="24"/>
        </w:rPr>
      </w:pPr>
      <w:r w:rsidRPr="00FE7355">
        <w:rPr>
          <w:rFonts w:ascii="Times New Roman" w:hAnsi="Times New Roman" w:cs="Times New Roman"/>
          <w:sz w:val="24"/>
          <w:szCs w:val="24"/>
        </w:rPr>
        <w:t>7.3.4 não tiverem sua exequibilidade demonstrada, quando exigido pela Administração;</w:t>
      </w:r>
    </w:p>
    <w:p w14:paraId="1F39726B"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79E72D76"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b/>
          <w:sz w:val="24"/>
          <w:szCs w:val="24"/>
        </w:rPr>
      </w:pPr>
      <w:r w:rsidRPr="00FE7355">
        <w:rPr>
          <w:rFonts w:ascii="Times New Roman" w:hAnsi="Times New Roman" w:cs="Times New Roman"/>
          <w:sz w:val="24"/>
          <w:szCs w:val="24"/>
        </w:rPr>
        <w:t>7.3.5 apresentar desconformidade com quaisquer outras exigências deste Edital ou seus anexos, desde que insanável.</w:t>
      </w:r>
    </w:p>
    <w:p w14:paraId="34C809B8"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b/>
          <w:bCs/>
          <w:sz w:val="24"/>
          <w:szCs w:val="24"/>
        </w:rPr>
      </w:pPr>
      <w:r w:rsidRPr="00FE7355">
        <w:rPr>
          <w:rFonts w:ascii="Times New Roman" w:hAnsi="Times New Roman" w:cs="Times New Roman"/>
          <w:sz w:val="24"/>
          <w:szCs w:val="24"/>
        </w:rPr>
        <w:t>7.4 A desclassificação será sempre fundamentada e registrada no sistema, com acompanhamento por todos os participantes.</w:t>
      </w:r>
    </w:p>
    <w:p w14:paraId="7929A970"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4E562679" w14:textId="50B8CD1D"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b/>
          <w:bCs/>
          <w:sz w:val="24"/>
          <w:szCs w:val="24"/>
        </w:rPr>
      </w:pPr>
      <w:proofErr w:type="gramStart"/>
      <w:r w:rsidRPr="00FE7355">
        <w:rPr>
          <w:rFonts w:ascii="Times New Roman" w:hAnsi="Times New Roman" w:cs="Times New Roman"/>
          <w:sz w:val="24"/>
          <w:szCs w:val="24"/>
        </w:rPr>
        <w:t>7.5 É</w:t>
      </w:r>
      <w:proofErr w:type="gramEnd"/>
      <w:r w:rsidRPr="00FE7355">
        <w:rPr>
          <w:rFonts w:ascii="Times New Roman" w:hAnsi="Times New Roman" w:cs="Times New Roman"/>
          <w:sz w:val="24"/>
          <w:szCs w:val="24"/>
        </w:rPr>
        <w:t xml:space="preserve"> indício de inexequibilidade das propostas valores inferiores a 50% (cinquenta por cento) do valor orçado pela Administração, conforme art. </w:t>
      </w:r>
      <w:r w:rsidR="003D2EA0" w:rsidRPr="00FE7355">
        <w:rPr>
          <w:rFonts w:ascii="Times New Roman" w:hAnsi="Times New Roman" w:cs="Times New Roman"/>
          <w:sz w:val="24"/>
          <w:szCs w:val="24"/>
        </w:rPr>
        <w:t>59 da Lei 14.133/2021</w:t>
      </w:r>
      <w:r w:rsidR="0017474E" w:rsidRPr="00FE7355">
        <w:rPr>
          <w:rFonts w:ascii="Times New Roman" w:hAnsi="Times New Roman" w:cs="Times New Roman"/>
          <w:sz w:val="24"/>
          <w:szCs w:val="24"/>
        </w:rPr>
        <w:t xml:space="preserve"> e Instrução Normativa/ME 73/2022</w:t>
      </w:r>
      <w:r w:rsidRPr="00FE7355">
        <w:rPr>
          <w:rFonts w:ascii="Times New Roman" w:hAnsi="Times New Roman" w:cs="Times New Roman"/>
          <w:sz w:val="24"/>
          <w:szCs w:val="24"/>
        </w:rPr>
        <w:t>.</w:t>
      </w:r>
      <w:r w:rsidR="003D2EA0" w:rsidRPr="00FE7355">
        <w:rPr>
          <w:rFonts w:ascii="Times New Roman" w:hAnsi="Times New Roman" w:cs="Times New Roman"/>
          <w:sz w:val="24"/>
          <w:szCs w:val="24"/>
        </w:rPr>
        <w:t xml:space="preserve"> </w:t>
      </w:r>
    </w:p>
    <w:p w14:paraId="5A0EC24D"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7.5.1 A inexequibilidade, na hipótese de que trata o </w:t>
      </w:r>
      <w:r w:rsidRPr="00FE7355">
        <w:rPr>
          <w:rFonts w:ascii="Times New Roman" w:hAnsi="Times New Roman" w:cs="Times New Roman"/>
          <w:i/>
          <w:iCs/>
          <w:sz w:val="24"/>
          <w:szCs w:val="24"/>
        </w:rPr>
        <w:t>caput</w:t>
      </w:r>
      <w:r w:rsidRPr="00FE7355">
        <w:rPr>
          <w:rFonts w:ascii="Times New Roman" w:hAnsi="Times New Roman" w:cs="Times New Roman"/>
          <w:sz w:val="24"/>
          <w:szCs w:val="24"/>
        </w:rPr>
        <w:t>, só será considerada após diligência do Pregoeiro, que comprove:</w:t>
      </w:r>
    </w:p>
    <w:p w14:paraId="0340F5B8"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7.5.1.1 que o custo do licitante ultrapassa o valor da proposta; e</w:t>
      </w:r>
    </w:p>
    <w:p w14:paraId="6E1F3CFA"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3F733850"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7.5.1.2 inexistirem custos de oportunidade capazes de justificar o vulto da oferta.</w:t>
      </w:r>
    </w:p>
    <w:p w14:paraId="4244186C"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b/>
          <w:sz w:val="24"/>
          <w:szCs w:val="24"/>
        </w:rPr>
      </w:pPr>
      <w:proofErr w:type="gramStart"/>
      <w:r w:rsidRPr="00FE7355">
        <w:rPr>
          <w:rFonts w:ascii="Times New Roman" w:hAnsi="Times New Roman" w:cs="Times New Roman"/>
          <w:sz w:val="24"/>
          <w:szCs w:val="24"/>
        </w:rPr>
        <w:t>7.6 Se</w:t>
      </w:r>
      <w:proofErr w:type="gramEnd"/>
      <w:r w:rsidRPr="00FE7355">
        <w:rPr>
          <w:rFonts w:ascii="Times New Roman" w:hAnsi="Times New Roman" w:cs="Times New Roman"/>
          <w:sz w:val="24"/>
          <w:szCs w:val="24"/>
        </w:rPr>
        <w:t xml:space="preserve"> houver indícios de inexequibilidade da proposta de preço, ou em caso da necessidade de esclarecimentos complementares, poderão ser efetuadas diligências, para que a empresa comprove a exequibilidade da proposta.</w:t>
      </w:r>
    </w:p>
    <w:p w14:paraId="4969CC63"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7AD2D40B"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b/>
          <w:sz w:val="24"/>
          <w:szCs w:val="24"/>
        </w:rPr>
      </w:pPr>
      <w:proofErr w:type="gramStart"/>
      <w:r w:rsidRPr="00FE7355">
        <w:rPr>
          <w:rFonts w:ascii="Times New Roman" w:hAnsi="Times New Roman" w:cs="Times New Roman"/>
          <w:sz w:val="24"/>
          <w:szCs w:val="24"/>
        </w:rPr>
        <w:t>7.7 Caso</w:t>
      </w:r>
      <w:proofErr w:type="gramEnd"/>
      <w:r w:rsidRPr="00FE7355">
        <w:rPr>
          <w:rFonts w:ascii="Times New Roman" w:hAnsi="Times New Roman" w:cs="Times New Roman"/>
          <w:sz w:val="24"/>
          <w:szCs w:val="24"/>
        </w:rPr>
        <w:t xml:space="preserve">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51DA149"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5CC12796"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b/>
          <w:sz w:val="24"/>
          <w:szCs w:val="24"/>
        </w:rPr>
      </w:pPr>
      <w:r w:rsidRPr="00FE7355">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9189CED"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b/>
          <w:sz w:val="24"/>
          <w:szCs w:val="24"/>
        </w:rPr>
      </w:pPr>
      <w:r w:rsidRPr="00FE7355">
        <w:rPr>
          <w:rFonts w:ascii="Times New Roman" w:hAnsi="Times New Roman" w:cs="Times New Roman"/>
          <w:sz w:val="24"/>
          <w:szCs w:val="24"/>
        </w:rPr>
        <w:lastRenderedPageBreak/>
        <w:t>7.8.1 O ajuste de que trata este dispositivo se limita a sanar erros ou falhas que não alterem a substância das propostas.</w:t>
      </w:r>
    </w:p>
    <w:p w14:paraId="40491E78"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5022AA80"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b/>
          <w:sz w:val="24"/>
          <w:szCs w:val="24"/>
        </w:rPr>
      </w:pPr>
      <w:proofErr w:type="gramStart"/>
      <w:r w:rsidRPr="00FE7355">
        <w:rPr>
          <w:rFonts w:ascii="Times New Roman" w:hAnsi="Times New Roman" w:cs="Times New Roman"/>
          <w:sz w:val="24"/>
          <w:szCs w:val="24"/>
        </w:rPr>
        <w:t>7.8.2 Considera-se</w:t>
      </w:r>
      <w:proofErr w:type="gramEnd"/>
      <w:r w:rsidRPr="00FE7355">
        <w:rPr>
          <w:rFonts w:ascii="Times New Roman" w:hAnsi="Times New Roman" w:cs="Times New Roman"/>
          <w:sz w:val="24"/>
          <w:szCs w:val="24"/>
        </w:rPr>
        <w:t xml:space="preserve"> erro no preenchimento da planilha passível de correção a indicação de recolhimento de impostos e contribuições na forma do Simples Nacional, quando não cabível esse regime.</w:t>
      </w:r>
    </w:p>
    <w:p w14:paraId="5CF3C039" w14:textId="4D288926"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lang w:eastAsia="en-US"/>
        </w:rPr>
      </w:pPr>
      <w:proofErr w:type="gramStart"/>
      <w:r w:rsidRPr="00FE7355">
        <w:rPr>
          <w:rFonts w:ascii="Times New Roman" w:hAnsi="Times New Roman" w:cs="Times New Roman"/>
          <w:sz w:val="24"/>
          <w:szCs w:val="24"/>
          <w:lang w:eastAsia="en-US"/>
        </w:rPr>
        <w:t>7.9 Para</w:t>
      </w:r>
      <w:proofErr w:type="gramEnd"/>
      <w:r w:rsidRPr="00FE7355">
        <w:rPr>
          <w:rFonts w:ascii="Times New Roman" w:hAnsi="Times New Roman" w:cs="Times New Roman"/>
          <w:sz w:val="24"/>
          <w:szCs w:val="24"/>
          <w:lang w:eastAsia="en-US"/>
        </w:rPr>
        <w:t xml:space="preserve"> fins de análise da proposta quanto ao cumprimento </w:t>
      </w:r>
      <w:r w:rsidRPr="00FE7355">
        <w:rPr>
          <w:rFonts w:ascii="Times New Roman" w:hAnsi="Times New Roman" w:cs="Times New Roman"/>
          <w:sz w:val="24"/>
          <w:szCs w:val="24"/>
        </w:rPr>
        <w:t>das</w:t>
      </w:r>
      <w:r w:rsidRPr="00FE7355">
        <w:rPr>
          <w:rFonts w:ascii="Times New Roman" w:hAnsi="Times New Roman" w:cs="Times New Roman"/>
          <w:sz w:val="24"/>
          <w:szCs w:val="24"/>
          <w:lang w:eastAsia="en-US"/>
        </w:rPr>
        <w:t xml:space="preserve"> especificações do objeto, poderá ser colhida a </w:t>
      </w:r>
      <w:r w:rsidRPr="00FE7355">
        <w:rPr>
          <w:rFonts w:ascii="Times New Roman" w:hAnsi="Times New Roman" w:cs="Times New Roman"/>
          <w:sz w:val="24"/>
          <w:szCs w:val="24"/>
        </w:rPr>
        <w:t>manifestação</w:t>
      </w:r>
      <w:r w:rsidRPr="00FE7355">
        <w:rPr>
          <w:rFonts w:ascii="Times New Roman" w:hAnsi="Times New Roman" w:cs="Times New Roman"/>
          <w:sz w:val="24"/>
          <w:szCs w:val="24"/>
          <w:lang w:eastAsia="en-US"/>
        </w:rPr>
        <w:t xml:space="preserve"> escrita do setor requisitante da área especializada no objeto.</w:t>
      </w:r>
    </w:p>
    <w:p w14:paraId="2DCA427F" w14:textId="77777777" w:rsidR="00B85FCD" w:rsidRPr="00FE7355" w:rsidRDefault="00B85FCD" w:rsidP="00B85FCD">
      <w:pPr>
        <w:pStyle w:val="Nivel2"/>
        <w:spacing w:beforeLines="120" w:before="288" w:afterLines="120" w:after="288" w:line="288" w:lineRule="auto"/>
        <w:ind w:left="0" w:firstLine="0"/>
        <w:contextualSpacing/>
        <w:rPr>
          <w:rFonts w:ascii="Times New Roman" w:hAnsi="Times New Roman" w:cs="Times New Roman"/>
          <w:sz w:val="24"/>
          <w:szCs w:val="24"/>
        </w:rPr>
      </w:pPr>
    </w:p>
    <w:p w14:paraId="68F5AD33" w14:textId="3DE861D6" w:rsidR="00B85FCD" w:rsidRPr="00FE7355" w:rsidRDefault="00B85FCD" w:rsidP="00B85FCD">
      <w:pPr>
        <w:pStyle w:val="Nivel2"/>
        <w:spacing w:beforeLines="120" w:before="288" w:afterLines="120" w:after="288" w:line="288" w:lineRule="auto"/>
        <w:ind w:left="0" w:firstLine="0"/>
        <w:contextualSpacing/>
        <w:rPr>
          <w:rFonts w:ascii="Times New Roman" w:hAnsi="Times New Roman" w:cs="Times New Roman"/>
          <w:b/>
          <w:bCs/>
          <w:sz w:val="24"/>
          <w:szCs w:val="24"/>
          <w:lang w:eastAsia="ar-SA"/>
        </w:rPr>
      </w:pPr>
      <w:r w:rsidRPr="00FE7355">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hyperlink r:id="rId27" w:anchor="art14" w:history="1">
        <w:r w:rsidRPr="00FE7355">
          <w:rPr>
            <w:rStyle w:val="Hyperlink"/>
            <w:rFonts w:ascii="Times New Roman" w:eastAsiaTheme="minorHAnsi" w:hAnsi="Times New Roman" w:cs="Times New Roman"/>
            <w:color w:val="auto"/>
            <w:sz w:val="24"/>
            <w:szCs w:val="24"/>
          </w:rPr>
          <w:t>art. 14 da Lei nº 14.133/2021</w:t>
        </w:r>
      </w:hyperlink>
      <w:r w:rsidRPr="00FE7355">
        <w:rPr>
          <w:rFonts w:ascii="Times New Roman" w:hAnsi="Times New Roman" w:cs="Times New Roman"/>
          <w:color w:val="auto"/>
          <w:sz w:val="24"/>
          <w:szCs w:val="24"/>
        </w:rPr>
        <w:t>,</w:t>
      </w:r>
      <w:r w:rsidRPr="00FE7355">
        <w:rPr>
          <w:rFonts w:ascii="Times New Roman" w:hAnsi="Times New Roman" w:cs="Times New Roman"/>
          <w:sz w:val="24"/>
          <w:szCs w:val="24"/>
        </w:rPr>
        <w:t xml:space="preserve"> legislação correlata e no item 3.9 do Edital, </w:t>
      </w:r>
      <w:r w:rsidRPr="00FE7355">
        <w:rPr>
          <w:rFonts w:ascii="Times New Roman" w:hAnsi="Times New Roman" w:cs="Times New Roman"/>
          <w:color w:val="auto"/>
          <w:sz w:val="24"/>
          <w:szCs w:val="24"/>
          <w:lang w:eastAsia="ar-SA"/>
        </w:rPr>
        <w:t>especialmente quanto à existência de sanção que impeça a participação no certame ou a futura contratação,</w:t>
      </w:r>
      <w:r w:rsidRPr="00FE7355">
        <w:rPr>
          <w:rFonts w:ascii="Times New Roman" w:hAnsi="Times New Roman" w:cs="Times New Roman"/>
          <w:sz w:val="24"/>
          <w:szCs w:val="24"/>
          <w:lang w:eastAsia="ar-SA"/>
        </w:rPr>
        <w:t xml:space="preserve"> mediante a consulta aos seguintes cadastros:</w:t>
      </w:r>
    </w:p>
    <w:p w14:paraId="34026E4C" w14:textId="77777777" w:rsidR="00B85FCD" w:rsidRPr="00FE7355" w:rsidRDefault="00B85FCD" w:rsidP="00B85FCD">
      <w:pPr>
        <w:pStyle w:val="PargrafodaLista"/>
        <w:spacing w:beforeLines="120" w:before="288" w:afterLines="120" w:after="288" w:line="288" w:lineRule="auto"/>
        <w:ind w:left="0"/>
        <w:jc w:val="both"/>
        <w:rPr>
          <w:sz w:val="24"/>
          <w:szCs w:val="24"/>
          <w:lang w:eastAsia="ar-SA"/>
        </w:rPr>
      </w:pPr>
      <w:r w:rsidRPr="00FE7355">
        <w:rPr>
          <w:sz w:val="24"/>
          <w:szCs w:val="24"/>
          <w:lang w:eastAsia="ar-SA"/>
        </w:rPr>
        <w:t xml:space="preserve">a) SICAF;  </w:t>
      </w:r>
    </w:p>
    <w:p w14:paraId="5C4E1B3F" w14:textId="77777777" w:rsidR="00B85FCD" w:rsidRPr="00FE7355" w:rsidRDefault="00B85FCD" w:rsidP="00B85FCD">
      <w:pPr>
        <w:pStyle w:val="PargrafodaLista"/>
        <w:spacing w:beforeLines="120" w:before="288" w:afterLines="120" w:after="288" w:line="288" w:lineRule="auto"/>
        <w:ind w:left="0"/>
        <w:jc w:val="both"/>
        <w:rPr>
          <w:sz w:val="24"/>
          <w:szCs w:val="24"/>
          <w:lang w:eastAsia="ar-SA"/>
        </w:rPr>
      </w:pPr>
    </w:p>
    <w:p w14:paraId="3B781E39" w14:textId="77777777" w:rsidR="00B85FCD" w:rsidRPr="00FE7355" w:rsidRDefault="00B85FCD" w:rsidP="00B85FCD">
      <w:pPr>
        <w:pStyle w:val="PargrafodaLista"/>
        <w:spacing w:beforeLines="120" w:before="288" w:afterLines="120" w:after="288" w:line="288" w:lineRule="auto"/>
        <w:ind w:left="0"/>
        <w:jc w:val="both"/>
        <w:rPr>
          <w:sz w:val="24"/>
          <w:szCs w:val="24"/>
          <w:lang w:eastAsia="ar-SA"/>
        </w:rPr>
      </w:pPr>
      <w:r w:rsidRPr="00FE7355">
        <w:rPr>
          <w:sz w:val="24"/>
          <w:szCs w:val="24"/>
          <w:lang w:eastAsia="ar-SA"/>
        </w:rPr>
        <w:t>b) Cadastro Nacional de Empresas Inidôneas e Suspensas - CEIS, mantido pela Controladoria-Geral da União (</w:t>
      </w:r>
      <w:hyperlink r:id="rId28" w:history="1">
        <w:r w:rsidRPr="00FE7355">
          <w:rPr>
            <w:rStyle w:val="Hyperlink"/>
            <w:rFonts w:eastAsiaTheme="minorHAnsi"/>
            <w:sz w:val="24"/>
            <w:szCs w:val="24"/>
            <w:lang w:eastAsia="ar-SA"/>
          </w:rPr>
          <w:t>https://www.portaltransparencia.gov.br/sancoes/ceis</w:t>
        </w:r>
      </w:hyperlink>
      <w:r w:rsidRPr="00FE7355">
        <w:rPr>
          <w:sz w:val="24"/>
          <w:szCs w:val="24"/>
          <w:lang w:eastAsia="ar-SA"/>
        </w:rPr>
        <w:t xml:space="preserve">); </w:t>
      </w:r>
    </w:p>
    <w:p w14:paraId="0A2C3E7C" w14:textId="77777777" w:rsidR="00B85FCD" w:rsidRPr="00FE7355" w:rsidRDefault="00B85FCD" w:rsidP="00B85FCD">
      <w:pPr>
        <w:pStyle w:val="PargrafodaLista"/>
        <w:spacing w:beforeLines="120" w:before="288" w:afterLines="120" w:after="288" w:line="288" w:lineRule="auto"/>
        <w:ind w:left="0"/>
        <w:jc w:val="both"/>
        <w:rPr>
          <w:sz w:val="24"/>
          <w:szCs w:val="24"/>
          <w:lang w:eastAsia="ar-SA"/>
        </w:rPr>
      </w:pPr>
    </w:p>
    <w:p w14:paraId="5E65E35A" w14:textId="77777777" w:rsidR="00B85FCD" w:rsidRPr="00FE7355" w:rsidRDefault="00B85FCD" w:rsidP="00B85FCD">
      <w:pPr>
        <w:pStyle w:val="PargrafodaLista"/>
        <w:spacing w:beforeLines="120" w:before="288" w:afterLines="120" w:after="288" w:line="288" w:lineRule="auto"/>
        <w:ind w:left="0"/>
        <w:jc w:val="both"/>
        <w:rPr>
          <w:sz w:val="24"/>
          <w:szCs w:val="24"/>
          <w:lang w:eastAsia="ar-SA"/>
        </w:rPr>
      </w:pPr>
      <w:r w:rsidRPr="00FE7355">
        <w:rPr>
          <w:sz w:val="24"/>
          <w:szCs w:val="24"/>
          <w:lang w:eastAsia="ar-SA"/>
        </w:rPr>
        <w:t>c) Cadastro Nacional de Condenações Cíveis por Atos de Improbidade Administrativa, mantido pelo Conselho Nacional de Justiça (www.cnj.jus.br/</w:t>
      </w:r>
      <w:proofErr w:type="spellStart"/>
      <w:r w:rsidRPr="00FE7355">
        <w:rPr>
          <w:sz w:val="24"/>
          <w:szCs w:val="24"/>
          <w:lang w:eastAsia="ar-SA"/>
        </w:rPr>
        <w:t>improbidade_adm</w:t>
      </w:r>
      <w:proofErr w:type="spellEnd"/>
      <w:r w:rsidRPr="00FE7355">
        <w:rPr>
          <w:sz w:val="24"/>
          <w:szCs w:val="24"/>
          <w:lang w:eastAsia="ar-SA"/>
        </w:rPr>
        <w:t>/</w:t>
      </w:r>
      <w:proofErr w:type="spellStart"/>
      <w:r w:rsidRPr="00FE7355">
        <w:rPr>
          <w:sz w:val="24"/>
          <w:szCs w:val="24"/>
          <w:lang w:eastAsia="ar-SA"/>
        </w:rPr>
        <w:t>consultar_requerido.php</w:t>
      </w:r>
      <w:proofErr w:type="spellEnd"/>
      <w:r w:rsidRPr="00FE7355">
        <w:rPr>
          <w:sz w:val="24"/>
          <w:szCs w:val="24"/>
          <w:lang w:eastAsia="ar-SA"/>
        </w:rPr>
        <w:t>);</w:t>
      </w:r>
    </w:p>
    <w:p w14:paraId="05CFD867" w14:textId="77777777" w:rsidR="00B85FCD" w:rsidRPr="00FE7355" w:rsidRDefault="00B85FCD" w:rsidP="00B85FCD">
      <w:pPr>
        <w:pStyle w:val="PargrafodaLista"/>
        <w:spacing w:beforeLines="120" w:before="288" w:afterLines="120" w:after="288" w:line="288" w:lineRule="auto"/>
        <w:ind w:left="0"/>
        <w:jc w:val="both"/>
        <w:rPr>
          <w:sz w:val="24"/>
          <w:szCs w:val="24"/>
          <w:lang w:eastAsia="ar-SA"/>
        </w:rPr>
      </w:pPr>
    </w:p>
    <w:p w14:paraId="11AD9FB1" w14:textId="77777777" w:rsidR="00B85FCD" w:rsidRPr="00FE7355" w:rsidRDefault="00B85FCD" w:rsidP="00B85FCD">
      <w:pPr>
        <w:pStyle w:val="PargrafodaLista"/>
        <w:spacing w:beforeLines="120" w:before="288" w:afterLines="120" w:after="288" w:line="288" w:lineRule="auto"/>
        <w:ind w:left="0"/>
        <w:jc w:val="both"/>
        <w:rPr>
          <w:sz w:val="24"/>
          <w:szCs w:val="24"/>
          <w:lang w:eastAsia="ar-SA"/>
        </w:rPr>
      </w:pPr>
      <w:r w:rsidRPr="00FE7355">
        <w:rPr>
          <w:sz w:val="24"/>
          <w:szCs w:val="24"/>
          <w:lang w:eastAsia="ar-SA"/>
        </w:rPr>
        <w:t>d) Cadastro Nacional de Empresas Punidas – CNEP, mantido pela Controladoria-Geral da União (</w:t>
      </w:r>
      <w:hyperlink r:id="rId29" w:history="1">
        <w:r w:rsidRPr="00FE7355">
          <w:rPr>
            <w:rStyle w:val="Hyperlink"/>
            <w:rFonts w:eastAsiaTheme="minorHAnsi"/>
            <w:sz w:val="24"/>
            <w:szCs w:val="24"/>
            <w:lang w:eastAsia="ar-SA"/>
          </w:rPr>
          <w:t>https://www.portaltransparencia.gov.br/sancoes/cnep</w:t>
        </w:r>
      </w:hyperlink>
      <w:r w:rsidRPr="00FE7355">
        <w:rPr>
          <w:sz w:val="24"/>
          <w:szCs w:val="24"/>
          <w:lang w:eastAsia="ar-SA"/>
        </w:rPr>
        <w:t>);</w:t>
      </w:r>
    </w:p>
    <w:p w14:paraId="4CD40C96" w14:textId="77777777" w:rsidR="00B85FCD" w:rsidRPr="00FE7355" w:rsidRDefault="00B85FCD" w:rsidP="00B85FCD">
      <w:pPr>
        <w:pStyle w:val="PargrafodaLista"/>
        <w:spacing w:beforeLines="120" w:before="288" w:afterLines="120" w:after="288" w:line="288" w:lineRule="auto"/>
        <w:ind w:left="0"/>
        <w:jc w:val="both"/>
        <w:rPr>
          <w:sz w:val="24"/>
          <w:szCs w:val="24"/>
          <w:lang w:eastAsia="ar-SA"/>
        </w:rPr>
      </w:pPr>
    </w:p>
    <w:p w14:paraId="7DF3B4AC" w14:textId="77777777" w:rsidR="00B85FCD" w:rsidRPr="00FE7355" w:rsidRDefault="00B85FCD" w:rsidP="00B85FCD">
      <w:pPr>
        <w:pStyle w:val="PargrafodaLista"/>
        <w:spacing w:beforeLines="120" w:before="288" w:afterLines="120" w:after="288" w:line="288" w:lineRule="auto"/>
        <w:ind w:left="0"/>
        <w:jc w:val="both"/>
        <w:rPr>
          <w:sz w:val="24"/>
          <w:szCs w:val="24"/>
          <w:lang w:eastAsia="ar-SA"/>
        </w:rPr>
      </w:pPr>
      <w:r w:rsidRPr="00FE7355">
        <w:rPr>
          <w:sz w:val="24"/>
          <w:szCs w:val="24"/>
          <w:lang w:eastAsia="ar-SA"/>
        </w:rPr>
        <w:t>e) Lista de inidôneos mantida pelo Tribunal de Contas da União; e</w:t>
      </w:r>
    </w:p>
    <w:p w14:paraId="0967370E" w14:textId="77777777" w:rsidR="00B85FCD" w:rsidRPr="00FE7355" w:rsidRDefault="00B85FCD" w:rsidP="00B85FCD">
      <w:pPr>
        <w:pStyle w:val="PargrafodaLista"/>
        <w:spacing w:beforeLines="120" w:before="288" w:afterLines="120" w:after="288" w:line="288" w:lineRule="auto"/>
        <w:ind w:left="0"/>
        <w:jc w:val="both"/>
        <w:rPr>
          <w:sz w:val="24"/>
          <w:szCs w:val="24"/>
          <w:lang w:eastAsia="ar-SA"/>
        </w:rPr>
      </w:pPr>
    </w:p>
    <w:p w14:paraId="57B7BE45" w14:textId="32C0D982" w:rsidR="00B85FCD" w:rsidRPr="00FE7355" w:rsidRDefault="00B85FCD" w:rsidP="00B85FCD">
      <w:pPr>
        <w:pStyle w:val="PargrafodaLista"/>
        <w:spacing w:beforeLines="120" w:before="288" w:afterLines="120" w:after="288" w:line="288" w:lineRule="auto"/>
        <w:ind w:left="0"/>
        <w:jc w:val="both"/>
        <w:rPr>
          <w:sz w:val="24"/>
          <w:szCs w:val="24"/>
          <w:lang w:eastAsia="ar-SA"/>
        </w:rPr>
      </w:pPr>
      <w:r w:rsidRPr="00FE7355">
        <w:rPr>
          <w:sz w:val="24"/>
          <w:szCs w:val="24"/>
          <w:lang w:eastAsia="ar-SA"/>
        </w:rPr>
        <w:t xml:space="preserve">f) módulo Registro de Ocorrências do </w:t>
      </w:r>
      <w:proofErr w:type="spellStart"/>
      <w:r w:rsidRPr="00FE7355">
        <w:rPr>
          <w:sz w:val="24"/>
          <w:szCs w:val="24"/>
          <w:lang w:eastAsia="ar-SA"/>
        </w:rPr>
        <w:t>Comprasnet</w:t>
      </w:r>
      <w:proofErr w:type="spellEnd"/>
      <w:r w:rsidRPr="00FE7355">
        <w:rPr>
          <w:sz w:val="24"/>
          <w:szCs w:val="24"/>
          <w:lang w:eastAsia="ar-SA"/>
        </w:rPr>
        <w:t>.</w:t>
      </w:r>
    </w:p>
    <w:p w14:paraId="5EAD7227" w14:textId="72D0410C" w:rsidR="00B85FCD" w:rsidRPr="00FE7355" w:rsidRDefault="00B85FCD" w:rsidP="00B85FCD">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7.11 Caso o licitante provisoriamente classificado em primeiro lugar tenha se utilizado de algum tratamento favorecido às ME/</w:t>
      </w:r>
      <w:proofErr w:type="spellStart"/>
      <w:r w:rsidRPr="00FE7355">
        <w:rPr>
          <w:rFonts w:ascii="Times New Roman" w:hAnsi="Times New Roman" w:cs="Times New Roman"/>
          <w:sz w:val="24"/>
          <w:szCs w:val="24"/>
        </w:rPr>
        <w:t>EPPs</w:t>
      </w:r>
      <w:proofErr w:type="spellEnd"/>
      <w:r w:rsidRPr="00FE7355">
        <w:rPr>
          <w:rFonts w:ascii="Times New Roman" w:hAnsi="Times New Roman" w:cs="Times New Roman"/>
          <w:sz w:val="24"/>
          <w:szCs w:val="24"/>
        </w:rPr>
        <w:t>, o Pregoeiro verificará se faz jus ao benefício, em conformidade com os itens 3.8 e 4.5 deste Edital.</w:t>
      </w:r>
    </w:p>
    <w:p w14:paraId="2BBC7518"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8. DA FASE DE HABILITAÇÃO</w:t>
      </w:r>
    </w:p>
    <w:p w14:paraId="08BDFC27" w14:textId="04A11E34"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lastRenderedPageBreak/>
        <w:t>8.</w:t>
      </w:r>
      <w:r w:rsidR="00B85FCD" w:rsidRPr="00FE7355">
        <w:rPr>
          <w:rFonts w:ascii="Times New Roman" w:hAnsi="Times New Roman" w:cs="Times New Roman"/>
          <w:sz w:val="24"/>
          <w:szCs w:val="24"/>
        </w:rPr>
        <w:t>1</w:t>
      </w:r>
      <w:r w:rsidRPr="00FE7355">
        <w:rPr>
          <w:rFonts w:ascii="Times New Roman" w:hAnsi="Times New Roman" w:cs="Times New Roman"/>
          <w:sz w:val="24"/>
          <w:szCs w:val="24"/>
        </w:rPr>
        <w:t xml:space="preserve"> A consulta aos cadastros será realizada em nome da empresa licitante e também de seu sócio majoritário, por força da vedação de que trata o </w:t>
      </w:r>
      <w:hyperlink r:id="rId30" w:anchor=":~:text=%C3%A0s%20seguintes%20comina%C3%A7%C3%B5es%3A-,Art.,n%C2%BA%2012.120%2C%20de%202009)." w:history="1">
        <w:r w:rsidRPr="00FE7355">
          <w:rPr>
            <w:rStyle w:val="Hyperlink"/>
            <w:rFonts w:ascii="Times New Roman" w:eastAsiaTheme="minorHAnsi" w:hAnsi="Times New Roman" w:cs="Times New Roman"/>
            <w:color w:val="auto"/>
            <w:sz w:val="24"/>
            <w:szCs w:val="24"/>
          </w:rPr>
          <w:t>art. 12 da Lei nº 8.429/1992</w:t>
        </w:r>
      </w:hyperlink>
      <w:r w:rsidRPr="00FE7355">
        <w:rPr>
          <w:rFonts w:ascii="Times New Roman" w:hAnsi="Times New Roman" w:cs="Times New Roman"/>
          <w:sz w:val="24"/>
          <w:szCs w:val="24"/>
        </w:rPr>
        <w:t>.</w:t>
      </w:r>
    </w:p>
    <w:p w14:paraId="7B7F2B46"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58AC04BB" w14:textId="744BD74A"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8.</w:t>
      </w:r>
      <w:r w:rsidR="00B85FCD" w:rsidRPr="00FE7355">
        <w:rPr>
          <w:rFonts w:ascii="Times New Roman" w:hAnsi="Times New Roman" w:cs="Times New Roman"/>
          <w:sz w:val="24"/>
          <w:szCs w:val="24"/>
        </w:rPr>
        <w:t>2</w:t>
      </w:r>
      <w:r w:rsidRPr="00FE7355">
        <w:rPr>
          <w:rFonts w:ascii="Times New Roman" w:hAnsi="Times New Roman" w:cs="Times New Roman"/>
          <w:sz w:val="24"/>
          <w:szCs w:val="24"/>
        </w:rPr>
        <w:t xml:space="preserve"> Caso conste na Consulta de Situação do l</w:t>
      </w:r>
      <w:r w:rsidRPr="00FE7355">
        <w:rPr>
          <w:rFonts w:ascii="Times New Roman" w:hAnsi="Times New Roman" w:cs="Times New Roman"/>
          <w:color w:val="auto"/>
          <w:sz w:val="24"/>
          <w:szCs w:val="24"/>
        </w:rPr>
        <w:t xml:space="preserve">icitante </w:t>
      </w:r>
      <w:r w:rsidRPr="00FE7355">
        <w:rPr>
          <w:rFonts w:ascii="Times New Roman" w:hAnsi="Times New Roman" w:cs="Times New Roman"/>
          <w:sz w:val="24"/>
          <w:szCs w:val="24"/>
        </w:rPr>
        <w:t xml:space="preserve">a existência de Ocorrências Impeditivas Indiretas, o </w:t>
      </w:r>
      <w:r w:rsidRPr="00FE7355">
        <w:rPr>
          <w:rFonts w:ascii="Times New Roman" w:hAnsi="Times New Roman" w:cs="Times New Roman"/>
          <w:color w:val="auto"/>
          <w:sz w:val="24"/>
          <w:szCs w:val="24"/>
        </w:rPr>
        <w:t>Pregoeiro diligenciará para v</w:t>
      </w:r>
      <w:r w:rsidRPr="00FE7355">
        <w:rPr>
          <w:rFonts w:ascii="Times New Roman" w:hAnsi="Times New Roman" w:cs="Times New Roman"/>
          <w:sz w:val="24"/>
          <w:szCs w:val="24"/>
        </w:rPr>
        <w:t xml:space="preserve">erificar se houve fraude por parte das empresas apontadas no Relatório de Ocorrências Impeditivas Indiretas. </w:t>
      </w:r>
    </w:p>
    <w:p w14:paraId="5A3E4DC7"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8.3.1 A tentativa de burla será verificada por meio dos vínculos societários, linhas de fornecimento similares, dentre outros. </w:t>
      </w:r>
    </w:p>
    <w:p w14:paraId="233AAEF3"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1D566A16"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8.3.2 O licitante será convocado para manifestação previamente a uma eventual desclassificação. </w:t>
      </w:r>
    </w:p>
    <w:p w14:paraId="17307E40"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
    <w:p w14:paraId="3A680FD4"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8.3.3 Constatada</w:t>
      </w:r>
      <w:proofErr w:type="gramEnd"/>
      <w:r w:rsidRPr="00FE7355">
        <w:rPr>
          <w:rFonts w:ascii="Times New Roman" w:hAnsi="Times New Roman" w:cs="Times New Roman"/>
          <w:sz w:val="24"/>
          <w:szCs w:val="24"/>
        </w:rPr>
        <w:t xml:space="preserve"> a existência de sanção, o licitante será reputado inabilitado, por falta de condição de participação.</w:t>
      </w:r>
    </w:p>
    <w:p w14:paraId="113CC88F"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8.5 Será</w:t>
      </w:r>
      <w:proofErr w:type="gramEnd"/>
      <w:r w:rsidRPr="00FE7355">
        <w:rPr>
          <w:rFonts w:ascii="Times New Roman" w:hAnsi="Times New Roman" w:cs="Times New Roman"/>
          <w:sz w:val="24"/>
          <w:szCs w:val="24"/>
        </w:rPr>
        <w:t xml:space="preserve"> exigida a apresentação dos documentos de habilitação que trata o </w:t>
      </w:r>
      <w:r w:rsidRPr="00FE7355">
        <w:rPr>
          <w:rFonts w:ascii="Times New Roman" w:hAnsi="Times New Roman" w:cs="Times New Roman"/>
          <w:color w:val="auto"/>
          <w:sz w:val="24"/>
          <w:szCs w:val="24"/>
        </w:rPr>
        <w:t xml:space="preserve">Anexo referente aos requisitos de habilitação </w:t>
      </w:r>
      <w:r w:rsidRPr="00FE7355">
        <w:rPr>
          <w:rFonts w:ascii="Times New Roman" w:hAnsi="Times New Roman" w:cs="Times New Roman"/>
          <w:sz w:val="24"/>
          <w:szCs w:val="24"/>
        </w:rPr>
        <w:t>deste Edital apenas ao licitante vencedor.</w:t>
      </w:r>
    </w:p>
    <w:p w14:paraId="499173A4" w14:textId="77777777" w:rsidR="0005496D" w:rsidRPr="00FE7355" w:rsidRDefault="0005496D" w:rsidP="0005496D">
      <w:pPr>
        <w:pStyle w:val="Nivel2"/>
        <w:spacing w:beforeLines="24" w:before="57" w:afterLines="24" w:after="57" w:line="288" w:lineRule="auto"/>
        <w:ind w:left="0" w:right="-2" w:firstLine="0"/>
        <w:contextualSpacing/>
        <w:rPr>
          <w:rFonts w:ascii="Times New Roman" w:hAnsi="Times New Roman" w:cs="Times New Roman"/>
          <w:color w:val="auto"/>
          <w:sz w:val="24"/>
          <w:szCs w:val="24"/>
        </w:rPr>
      </w:pPr>
      <w:bookmarkStart w:id="30" w:name="_Hlk178688754"/>
    </w:p>
    <w:p w14:paraId="5D665104" w14:textId="13D766DA" w:rsidR="002300D2" w:rsidRPr="00FE7355" w:rsidRDefault="002300D2" w:rsidP="0005496D">
      <w:pPr>
        <w:pStyle w:val="Nivel2"/>
        <w:spacing w:beforeLines="24" w:before="57" w:afterLines="24" w:after="57" w:line="288" w:lineRule="auto"/>
        <w:ind w:left="0" w:right="-2"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393EE922" w14:textId="77777777" w:rsidR="002300D2" w:rsidRPr="00FE7355" w:rsidRDefault="002300D2" w:rsidP="0005496D">
      <w:pPr>
        <w:pStyle w:val="Nivel3"/>
        <w:spacing w:beforeLines="24" w:before="57" w:afterLines="24" w:after="57" w:line="288" w:lineRule="auto"/>
        <w:ind w:left="0" w:right="-2"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D829FA8" w14:textId="77777777" w:rsidR="002300D2" w:rsidRPr="00FE7355" w:rsidRDefault="002300D2" w:rsidP="0005496D">
      <w:pPr>
        <w:pStyle w:val="Nivel3"/>
        <w:spacing w:beforeLines="24" w:before="57" w:afterLines="24" w:after="57" w:line="288" w:lineRule="auto"/>
        <w:ind w:left="0" w:right="-2"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xml:space="preserve">8.6.2 A não observância do disposto no item anterior poderá ensejar desclassificação no momento da habilitação, exceto se o Pregoeiro, em consulta aos sítios eletrônicos oficiais de órgãos e entidades emissores de certidões, lograr êxito em encontrar </w:t>
      </w:r>
      <w:proofErr w:type="gramStart"/>
      <w:r w:rsidRPr="00FE7355">
        <w:rPr>
          <w:rFonts w:ascii="Times New Roman" w:hAnsi="Times New Roman" w:cs="Times New Roman"/>
          <w:color w:val="auto"/>
          <w:sz w:val="24"/>
          <w:szCs w:val="24"/>
        </w:rPr>
        <w:t>a(</w:t>
      </w:r>
      <w:proofErr w:type="gramEnd"/>
      <w:r w:rsidRPr="00FE7355">
        <w:rPr>
          <w:rFonts w:ascii="Times New Roman" w:hAnsi="Times New Roman" w:cs="Times New Roman"/>
          <w:color w:val="auto"/>
          <w:sz w:val="24"/>
          <w:szCs w:val="24"/>
        </w:rPr>
        <w:t>s) certidão(</w:t>
      </w:r>
      <w:proofErr w:type="spellStart"/>
      <w:r w:rsidRPr="00FE7355">
        <w:rPr>
          <w:rFonts w:ascii="Times New Roman" w:hAnsi="Times New Roman" w:cs="Times New Roman"/>
          <w:color w:val="auto"/>
          <w:sz w:val="24"/>
          <w:szCs w:val="24"/>
        </w:rPr>
        <w:t>ões</w:t>
      </w:r>
      <w:proofErr w:type="spellEnd"/>
      <w:r w:rsidRPr="00FE7355">
        <w:rPr>
          <w:rFonts w:ascii="Times New Roman" w:hAnsi="Times New Roman" w:cs="Times New Roman"/>
          <w:color w:val="auto"/>
          <w:sz w:val="24"/>
          <w:szCs w:val="24"/>
        </w:rPr>
        <w:t>) válida(s).</w:t>
      </w:r>
    </w:p>
    <w:p w14:paraId="5733D5DC" w14:textId="77777777" w:rsidR="002300D2" w:rsidRPr="00FE7355" w:rsidRDefault="002300D2" w:rsidP="0005496D">
      <w:pPr>
        <w:pStyle w:val="Nivel3"/>
        <w:spacing w:beforeLines="24" w:before="57" w:afterLines="24" w:after="57" w:line="288" w:lineRule="auto"/>
        <w:ind w:left="0" w:right="-2"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8.6.3 Havendo</w:t>
      </w:r>
      <w:proofErr w:type="gramEnd"/>
      <w:r w:rsidRPr="00FE7355">
        <w:rPr>
          <w:rFonts w:ascii="Times New Roman" w:hAnsi="Times New Roman" w:cs="Times New Roman"/>
          <w:color w:val="auto"/>
          <w:sz w:val="24"/>
          <w:szCs w:val="24"/>
        </w:rPr>
        <w:t xml:space="preserve">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7AA02CFD" w14:textId="77777777" w:rsidR="002300D2" w:rsidRPr="00FE7355" w:rsidRDefault="002300D2" w:rsidP="002300D2">
      <w:pPr>
        <w:pStyle w:val="Nivel3"/>
        <w:spacing w:beforeLines="24" w:before="57" w:afterLines="24" w:after="57" w:line="288" w:lineRule="auto"/>
        <w:ind w:left="0" w:right="-2" w:firstLine="0"/>
        <w:contextualSpacing/>
        <w:rPr>
          <w:rFonts w:ascii="Times New Roman" w:hAnsi="Times New Roman" w:cs="Times New Roman"/>
          <w:color w:val="FF0000"/>
          <w:sz w:val="24"/>
          <w:szCs w:val="24"/>
        </w:rPr>
      </w:pPr>
      <w:proofErr w:type="gramStart"/>
      <w:r w:rsidRPr="00FE7355">
        <w:rPr>
          <w:rFonts w:ascii="Times New Roman" w:hAnsi="Times New Roman" w:cs="Times New Roman"/>
          <w:color w:val="auto"/>
          <w:sz w:val="24"/>
          <w:szCs w:val="24"/>
        </w:rPr>
        <w:t>8.6.4 Somente</w:t>
      </w:r>
      <w:proofErr w:type="gramEnd"/>
      <w:r w:rsidRPr="00FE7355">
        <w:rPr>
          <w:rFonts w:ascii="Times New Roman" w:hAnsi="Times New Roman" w:cs="Times New Roman"/>
          <w:color w:val="auto"/>
          <w:sz w:val="24"/>
          <w:szCs w:val="24"/>
        </w:rPr>
        <w:t xml:space="preserv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6DEADE78"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66658579"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lastRenderedPageBreak/>
        <w:t>8.7 Após</w:t>
      </w:r>
      <w:proofErr w:type="gramEnd"/>
      <w:r w:rsidRPr="00FE7355">
        <w:rPr>
          <w:rFonts w:ascii="Times New Roman" w:hAnsi="Times New Roman" w:cs="Times New Roman"/>
          <w:sz w:val="24"/>
          <w:szCs w:val="24"/>
        </w:rPr>
        <w:t xml:space="preserve"> a apresentação dos documentos de habilitação, fica vedada a substituição ou a apresentação de novos documentos, salvo em sede de diligência, para:</w:t>
      </w:r>
    </w:p>
    <w:p w14:paraId="5FBE51BD"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2352B73F"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374CC1D5"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16B4C8F8"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b) atualização de documentos cuja validade tenha expirado após a data de recebimento das propostas.</w:t>
      </w:r>
    </w:p>
    <w:p w14:paraId="308E9B9A"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69F41DB0"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523D25C"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5A4A0310"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8.8.1 Na</w:t>
      </w:r>
      <w:proofErr w:type="gramEnd"/>
      <w:r w:rsidRPr="00FE7355">
        <w:rPr>
          <w:rFonts w:ascii="Times New Roman" w:hAnsi="Times New Roman" w:cs="Times New Roman"/>
          <w:sz w:val="24"/>
          <w:szCs w:val="24"/>
        </w:rPr>
        <w:t xml:space="preserve">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4646F60"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7C11ABA9"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8.9 Na</w:t>
      </w:r>
      <w:proofErr w:type="gramEnd"/>
      <w:r w:rsidRPr="00FE7355">
        <w:rPr>
          <w:rFonts w:ascii="Times New Roman" w:hAnsi="Times New Roman" w:cs="Times New Roman"/>
          <w:sz w:val="24"/>
          <w:szCs w:val="24"/>
        </w:rPr>
        <w:t xml:space="preserve">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7D7AA1"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44D631BA"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8.10 Constatado</w:t>
      </w:r>
      <w:proofErr w:type="gramEnd"/>
      <w:r w:rsidRPr="00FE7355">
        <w:rPr>
          <w:rFonts w:ascii="Times New Roman" w:hAnsi="Times New Roman" w:cs="Times New Roman"/>
          <w:sz w:val="24"/>
          <w:szCs w:val="24"/>
        </w:rPr>
        <w:t xml:space="preserve"> o atendimento às exigências de habilitação, o licitante será habilitado.</w:t>
      </w:r>
    </w:p>
    <w:p w14:paraId="683E9219"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4377A7A4"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8.11 Somente</w:t>
      </w:r>
      <w:proofErr w:type="gramEnd"/>
      <w:r w:rsidRPr="00FE7355">
        <w:rPr>
          <w:rFonts w:ascii="Times New Roman" w:hAnsi="Times New Roman" w:cs="Times New Roman"/>
          <w:sz w:val="24"/>
          <w:szCs w:val="24"/>
        </w:rPr>
        <w:t xml:space="preserve"> serão disponibilizados para acesso público os documentos de habilitação do licitante cuja proposta atenda ao edital de licitação, após declarada sua habilitação. </w:t>
      </w:r>
    </w:p>
    <w:p w14:paraId="60672142"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6F73C348"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8.12 Não</w:t>
      </w:r>
      <w:proofErr w:type="gramEnd"/>
      <w:r w:rsidRPr="00FE7355">
        <w:rPr>
          <w:rFonts w:ascii="Times New Roman" w:hAnsi="Times New Roman" w:cs="Times New Roman"/>
          <w:color w:val="auto"/>
          <w:sz w:val="24"/>
          <w:szCs w:val="24"/>
        </w:rPr>
        <w:t xml:space="preserve"> serão aceitos documentos de habilitação com indicação de CNPJ/CPF diferentes, salvo aqueles legalmente permitidos.</w:t>
      </w:r>
    </w:p>
    <w:p w14:paraId="471786FC"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color w:val="auto"/>
          <w:sz w:val="24"/>
          <w:szCs w:val="24"/>
        </w:rPr>
      </w:pPr>
    </w:p>
    <w:p w14:paraId="6CA245B0"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8.12.1 Se</w:t>
      </w:r>
      <w:proofErr w:type="gramEnd"/>
      <w:r w:rsidRPr="00FE7355">
        <w:rPr>
          <w:rFonts w:ascii="Times New Roman" w:hAnsi="Times New Roman" w:cs="Times New Roman"/>
          <w:color w:val="auto"/>
          <w:sz w:val="24"/>
          <w:szCs w:val="24"/>
        </w:rPr>
        <w:t xml:space="preserv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8587078"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color w:val="auto"/>
          <w:sz w:val="24"/>
          <w:szCs w:val="24"/>
        </w:rPr>
      </w:pPr>
    </w:p>
    <w:p w14:paraId="63DF6510"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lastRenderedPageBreak/>
        <w:t>8.12.2 Serão</w:t>
      </w:r>
      <w:proofErr w:type="gramEnd"/>
      <w:r w:rsidRPr="00FE7355">
        <w:rPr>
          <w:rFonts w:ascii="Times New Roman" w:hAnsi="Times New Roman" w:cs="Times New Roman"/>
          <w:color w:val="auto"/>
          <w:sz w:val="24"/>
          <w:szCs w:val="24"/>
        </w:rPr>
        <w:t xml:space="preserve"> aceitos registros de CNPJ de licitante matriz e filial com diferenças de números de documentos pertinentes ao CND e ao CRF/FGTS, quando for comprovada a centralização do recolhimento dessas contribuições.</w:t>
      </w:r>
    </w:p>
    <w:p w14:paraId="0C34FCDE"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2B6373D1" w14:textId="77777777" w:rsidR="00B6755D" w:rsidRPr="00FE7355" w:rsidRDefault="002300D2" w:rsidP="00B6755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31" w:name="_Hlk154307107"/>
      <w:r w:rsidRPr="00FE7355">
        <w:rPr>
          <w:rFonts w:ascii="Times New Roman" w:hAnsi="Times New Roman" w:cs="Times New Roman"/>
          <w:sz w:val="24"/>
          <w:szCs w:val="24"/>
        </w:rPr>
        <w:t xml:space="preserve">8.13 A comprovação de regularidade fiscal e trabalhista das microempresas e das empresas de pequeno porte será exigida nos termos </w:t>
      </w:r>
      <w:r w:rsidR="00B6755D" w:rsidRPr="00FE7355">
        <w:rPr>
          <w:rFonts w:ascii="Times New Roman" w:eastAsia="Zurich BT" w:hAnsi="Times New Roman" w:cs="Times New Roman"/>
          <w:color w:val="auto"/>
          <w:sz w:val="24"/>
          <w:szCs w:val="24"/>
        </w:rPr>
        <w:t xml:space="preserve">regulamentada pelo </w:t>
      </w:r>
      <w:r w:rsidR="00B6755D" w:rsidRPr="00FE7355">
        <w:rPr>
          <w:rFonts w:ascii="Times New Roman" w:hAnsi="Times New Roman" w:cs="Times New Roman"/>
          <w:sz w:val="24"/>
          <w:szCs w:val="24"/>
        </w:rPr>
        <w:t>Lei Municipal nº 2367/2007.</w:t>
      </w:r>
    </w:p>
    <w:p w14:paraId="215EE49B" w14:textId="77777777" w:rsidR="00B6755D" w:rsidRPr="00FE7355" w:rsidRDefault="00B6755D" w:rsidP="00B6755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367477EA" w14:textId="5074D351"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2D29192F"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1CB7FD5D"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597F91BB"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58A23055" w14:textId="594E667D" w:rsidR="002300D2" w:rsidRPr="00FE7355" w:rsidRDefault="002300D2" w:rsidP="00B84E83">
      <w:pPr>
        <w:pStyle w:val="Nivel2"/>
        <w:spacing w:beforeLines="24" w:before="57" w:afterLines="24" w:after="57" w:line="288" w:lineRule="auto"/>
        <w:ind w:left="0" w:firstLine="0"/>
        <w:contextualSpacing/>
        <w:rPr>
          <w:rFonts w:ascii="Times New Roman" w:hAnsi="Times New Roman" w:cs="Times New Roman"/>
          <w:color w:val="FF0000"/>
          <w:sz w:val="24"/>
          <w:szCs w:val="24"/>
        </w:rPr>
      </w:pPr>
      <w:r w:rsidRPr="00FE7355">
        <w:rPr>
          <w:rFonts w:ascii="Times New Roman" w:hAnsi="Times New Roman" w:cs="Times New Roman"/>
          <w:sz w:val="24"/>
          <w:szCs w:val="24"/>
        </w:rPr>
        <w:t xml:space="preserve">b) das pessoas físicas, a comprovação da regularidade fiscal com a Fazenda </w:t>
      </w:r>
      <w:r w:rsidRPr="00FE7355">
        <w:rPr>
          <w:rFonts w:ascii="Times New Roman" w:hAnsi="Times New Roman" w:cs="Times New Roman"/>
          <w:color w:val="000000" w:themeColor="text1"/>
          <w:sz w:val="24"/>
          <w:szCs w:val="24"/>
        </w:rPr>
        <w:t>Estadual</w:t>
      </w:r>
      <w:r w:rsidR="00B84E83" w:rsidRPr="00FE7355">
        <w:rPr>
          <w:rFonts w:ascii="Times New Roman" w:hAnsi="Times New Roman" w:cs="Times New Roman"/>
          <w:color w:val="000000" w:themeColor="text1"/>
          <w:sz w:val="24"/>
          <w:szCs w:val="24"/>
        </w:rPr>
        <w:t>, c</w:t>
      </w:r>
      <w:r w:rsidRPr="00FE7355">
        <w:rPr>
          <w:rFonts w:ascii="Times New Roman" w:hAnsi="Times New Roman" w:cs="Times New Roman"/>
          <w:color w:val="000000" w:themeColor="text1"/>
          <w:sz w:val="24"/>
          <w:szCs w:val="24"/>
          <w:lang w:eastAsia="en-US"/>
        </w:rPr>
        <w:t>onforme art. 17, §2º, do Decreto nº 45/2025</w:t>
      </w:r>
      <w:r w:rsidR="00B84E83" w:rsidRPr="00FE7355">
        <w:rPr>
          <w:rFonts w:ascii="Times New Roman" w:hAnsi="Times New Roman" w:cs="Times New Roman"/>
          <w:color w:val="000000" w:themeColor="text1"/>
          <w:sz w:val="24"/>
          <w:szCs w:val="24"/>
          <w:lang w:eastAsia="en-US"/>
        </w:rPr>
        <w:t>.</w:t>
      </w:r>
    </w:p>
    <w:p w14:paraId="61251733"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bookmarkEnd w:id="31"/>
    <w:p w14:paraId="66F7F610"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8.15 Quando</w:t>
      </w:r>
      <w:proofErr w:type="gramEnd"/>
      <w:r w:rsidRPr="00FE7355">
        <w:rPr>
          <w:rFonts w:ascii="Times New Roman" w:hAnsi="Times New Roman" w:cs="Times New Roman"/>
          <w:sz w:val="24"/>
          <w:szCs w:val="24"/>
        </w:rPr>
        <w:t xml:space="preserve"> permitida a participação de empresas estrangeiras que não funcionem no País, as exigências de habilitação serão atendidas mediante documentos equivalentes, inicialmente apresentados em tradução livre.</w:t>
      </w:r>
    </w:p>
    <w:p w14:paraId="51A7AB4A"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286309CE"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7A7BE818"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7E83CCC3"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8.15.2 Na</w:t>
      </w:r>
      <w:proofErr w:type="gramEnd"/>
      <w:r w:rsidRPr="00FE7355">
        <w:rPr>
          <w:rFonts w:ascii="Times New Roman" w:hAnsi="Times New Roman" w:cs="Times New Roman"/>
          <w:sz w:val="24"/>
          <w:szCs w:val="24"/>
        </w:rPr>
        <w:t xml:space="preserve"> hipótese de o licitante vencedor ser empresa estrangeira que não funcione no País, para fins de assinatura do contrato ou da ata de registro de preços, os documentos exigidos para a habilitação serão traduzidos por tradutor juramentado no País e apostilados, ou </w:t>
      </w:r>
      <w:proofErr w:type="spellStart"/>
      <w:r w:rsidRPr="00FE7355">
        <w:rPr>
          <w:rFonts w:ascii="Times New Roman" w:hAnsi="Times New Roman" w:cs="Times New Roman"/>
          <w:sz w:val="24"/>
          <w:szCs w:val="24"/>
        </w:rPr>
        <w:t>consularizados</w:t>
      </w:r>
      <w:proofErr w:type="spellEnd"/>
      <w:r w:rsidRPr="00FE7355">
        <w:rPr>
          <w:rFonts w:ascii="Times New Roman" w:hAnsi="Times New Roman" w:cs="Times New Roman"/>
          <w:sz w:val="24"/>
          <w:szCs w:val="24"/>
        </w:rPr>
        <w:t xml:space="preserve"> pelos respectivos consulados ou embaixadas.</w:t>
      </w:r>
    </w:p>
    <w:p w14:paraId="21535259"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148ADD67"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8.16 Quando</w:t>
      </w:r>
      <w:proofErr w:type="gramEnd"/>
      <w:r w:rsidRPr="00FE7355">
        <w:rPr>
          <w:rFonts w:ascii="Times New Roman" w:hAnsi="Times New Roman" w:cs="Times New Roman"/>
          <w:sz w:val="24"/>
          <w:szCs w:val="24"/>
        </w:rPr>
        <w:t xml:space="preserve">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5C6D52"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02AA2386" w14:textId="77777777" w:rsidR="00717B37" w:rsidRPr="00FE7355" w:rsidRDefault="00717B37" w:rsidP="00717B37">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lastRenderedPageBreak/>
        <w:t>8.16.1 Se</w:t>
      </w:r>
      <w:proofErr w:type="gramEnd"/>
      <w:r w:rsidRPr="00FE7355">
        <w:rPr>
          <w:rFonts w:ascii="Times New Roman" w:hAnsi="Times New Roman" w:cs="Times New Roman"/>
          <w:sz w:val="24"/>
          <w:szCs w:val="24"/>
        </w:rPr>
        <w:t xml:space="preserve"> o consórcio não for formado integralmente por microempresas ou empresas de pequeno porte e forem exigidos neste Edital requisitos de habilitação econômico-financeira, haverá um acréscimo </w:t>
      </w:r>
      <w:r w:rsidRPr="00FE7355">
        <w:rPr>
          <w:rFonts w:ascii="Times New Roman" w:hAnsi="Times New Roman" w:cs="Times New Roman"/>
          <w:color w:val="000000" w:themeColor="text1"/>
          <w:sz w:val="24"/>
          <w:szCs w:val="24"/>
        </w:rPr>
        <w:t xml:space="preserve">de 10% A 30 % </w:t>
      </w:r>
      <w:r w:rsidRPr="00FE7355">
        <w:rPr>
          <w:rFonts w:ascii="Times New Roman" w:hAnsi="Times New Roman" w:cs="Times New Roman"/>
          <w:sz w:val="24"/>
          <w:szCs w:val="24"/>
        </w:rPr>
        <w:t>para o consórcio em relação ao valor exigido para os licitantes individuais.</w:t>
      </w:r>
    </w:p>
    <w:p w14:paraId="20223099"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5AAF32ED" w14:textId="77777777" w:rsidR="002300D2" w:rsidRPr="00FE7355" w:rsidRDefault="002300D2" w:rsidP="002300D2">
      <w:pPr>
        <w:spacing w:line="288" w:lineRule="auto"/>
        <w:contextualSpacing/>
        <w:jc w:val="both"/>
        <w:rPr>
          <w:color w:val="000000"/>
          <w:sz w:val="24"/>
          <w:szCs w:val="24"/>
        </w:rPr>
      </w:pPr>
      <w:proofErr w:type="gramStart"/>
      <w:r w:rsidRPr="00FE7355">
        <w:rPr>
          <w:color w:val="000000"/>
          <w:sz w:val="24"/>
          <w:szCs w:val="24"/>
        </w:rPr>
        <w:t>8.17 As</w:t>
      </w:r>
      <w:proofErr w:type="gramEnd"/>
      <w:r w:rsidRPr="00FE7355">
        <w:rPr>
          <w:color w:val="000000"/>
          <w:sz w:val="24"/>
          <w:szCs w:val="24"/>
        </w:rPr>
        <w:t xml:space="preserve"> certidões valerão nos prazos que lhes são próprios. Inexistindo esse prazo, reputar-se-ão válidas por 90 (noventa) dias, contados de sua expedição.</w:t>
      </w:r>
    </w:p>
    <w:p w14:paraId="0E4183AB" w14:textId="77777777" w:rsidR="002300D2" w:rsidRPr="00FE7355" w:rsidRDefault="002300D2" w:rsidP="002300D2">
      <w:pPr>
        <w:spacing w:line="288" w:lineRule="auto"/>
        <w:contextualSpacing/>
        <w:jc w:val="both"/>
        <w:rPr>
          <w:color w:val="000000"/>
          <w:sz w:val="24"/>
          <w:szCs w:val="24"/>
        </w:rPr>
      </w:pPr>
    </w:p>
    <w:p w14:paraId="0264FB3C" w14:textId="77777777" w:rsidR="002300D2" w:rsidRPr="00FE7355" w:rsidRDefault="002300D2" w:rsidP="002300D2">
      <w:pPr>
        <w:spacing w:line="288" w:lineRule="auto"/>
        <w:contextualSpacing/>
        <w:jc w:val="both"/>
        <w:rPr>
          <w:color w:val="000000"/>
          <w:sz w:val="24"/>
          <w:szCs w:val="24"/>
        </w:rPr>
      </w:pPr>
      <w:r w:rsidRPr="00FE7355">
        <w:rPr>
          <w:color w:val="000000"/>
          <w:sz w:val="24"/>
          <w:szCs w:val="24"/>
        </w:rPr>
        <w:t>8.17.1 Caso seja feita a opção pela opção da certidão referida no item 8.6.2, esta seguirá, como prazo de validade, a sistemática própria estabelecida em âmbito federal constante do SICAF.</w:t>
      </w:r>
    </w:p>
    <w:p w14:paraId="7706E48A" w14:textId="77777777" w:rsidR="002300D2" w:rsidRPr="00FE7355" w:rsidRDefault="002300D2" w:rsidP="002300D2">
      <w:pPr>
        <w:pStyle w:val="Nivel01"/>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9. DA IMPUGNAÇÃO AO EDITAL, DO PEDIDO DE ESCLARECIMENTO E DOS RECURSOS</w:t>
      </w:r>
    </w:p>
    <w:p w14:paraId="5E7A87BB"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9.1 Qualquer pessoa é parte legítima para impugnar este Edital por irregularidade na aplicação da </w:t>
      </w:r>
      <w:hyperlink r:id="rId31" w:history="1">
        <w:r w:rsidRPr="00FE7355">
          <w:rPr>
            <w:rStyle w:val="Hyperlink"/>
            <w:rFonts w:ascii="Times New Roman" w:eastAsiaTheme="minorHAnsi" w:hAnsi="Times New Roman" w:cs="Times New Roman"/>
            <w:color w:val="auto"/>
            <w:sz w:val="24"/>
            <w:szCs w:val="24"/>
          </w:rPr>
          <w:t>Lei nº 14.133/2021</w:t>
        </w:r>
      </w:hyperlink>
      <w:r w:rsidRPr="00FE7355">
        <w:rPr>
          <w:rFonts w:ascii="Times New Roman" w:hAnsi="Times New Roman" w:cs="Times New Roman"/>
          <w:sz w:val="24"/>
          <w:szCs w:val="24"/>
        </w:rPr>
        <w:t>, devendo protocolar o pedido até 3 (três) dias úteis antes da data da abertura do certame.</w:t>
      </w:r>
    </w:p>
    <w:p w14:paraId="1DB5FC9C"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69A8A0D2" w14:textId="33697809"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9.1.1 A impugnação e o pedido de esclarecimento poderão ser realizados por forma eletrônica, através do e-mail funcional </w:t>
      </w:r>
      <w:r w:rsidR="004068F8" w:rsidRPr="00FE7355">
        <w:rPr>
          <w:rFonts w:ascii="Times New Roman" w:hAnsi="Times New Roman" w:cs="Times New Roman"/>
          <w:b/>
          <w:bCs/>
          <w:i/>
          <w:iCs/>
          <w:sz w:val="24"/>
          <w:szCs w:val="24"/>
          <w:u w:val="single"/>
        </w:rPr>
        <w:t>licitacoespmvrj@gmail.com</w:t>
      </w:r>
      <w:r w:rsidRPr="00FE7355">
        <w:rPr>
          <w:rFonts w:ascii="Times New Roman" w:hAnsi="Times New Roman" w:cs="Times New Roman"/>
          <w:color w:val="auto"/>
          <w:sz w:val="24"/>
          <w:szCs w:val="24"/>
        </w:rPr>
        <w:t xml:space="preserve">, </w:t>
      </w:r>
      <w:r w:rsidRPr="00FE7355">
        <w:rPr>
          <w:rFonts w:ascii="Times New Roman" w:hAnsi="Times New Roman" w:cs="Times New Roman"/>
          <w:sz w:val="24"/>
          <w:szCs w:val="24"/>
        </w:rPr>
        <w:t>mediante confirmação de recebimento.</w:t>
      </w:r>
    </w:p>
    <w:p w14:paraId="052E825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644A11B9"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0896DE2C"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1ED5EA0B"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9.1.3 As</w:t>
      </w:r>
      <w:proofErr w:type="gramEnd"/>
      <w:r w:rsidRPr="00FE7355">
        <w:rPr>
          <w:rFonts w:ascii="Times New Roman" w:hAnsi="Times New Roman" w:cs="Times New Roman"/>
          <w:sz w:val="24"/>
          <w:szCs w:val="24"/>
        </w:rPr>
        <w:t xml:space="preserve"> impugnações e pedidos de esclarecimentos não suspendem os prazos previstos no certame.</w:t>
      </w:r>
    </w:p>
    <w:p w14:paraId="0F807A58"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4EE24D59"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9.1.5 Modificado</w:t>
      </w:r>
      <w:proofErr w:type="gramEnd"/>
      <w:r w:rsidRPr="00FE7355">
        <w:rPr>
          <w:rFonts w:ascii="Times New Roman" w:hAnsi="Times New Roman" w:cs="Times New Roman"/>
          <w:sz w:val="24"/>
          <w:szCs w:val="24"/>
        </w:rPr>
        <w:t xml:space="preserve"> substancialmente o edital como resultado da resposta à impugnação ou ao pedido de esclarecimento, será definida e publicada nova data para a realização do certame.</w:t>
      </w:r>
    </w:p>
    <w:p w14:paraId="5ABE1ED4"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4AB1A081"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9.2 Qualquer</w:t>
      </w:r>
      <w:proofErr w:type="gramEnd"/>
      <w:r w:rsidRPr="00FE7355">
        <w:rPr>
          <w:rFonts w:ascii="Times New Roman" w:hAnsi="Times New Roman" w:cs="Times New Roman"/>
          <w:sz w:val="24"/>
          <w:szCs w:val="24"/>
        </w:rPr>
        <w:t xml:space="preserve">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B674783"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642F2D7A" w14:textId="1270E229"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9.2.1 As</w:t>
      </w:r>
      <w:proofErr w:type="gramEnd"/>
      <w:r w:rsidRPr="00FE7355">
        <w:rPr>
          <w:rFonts w:ascii="Times New Roman" w:hAnsi="Times New Roman" w:cs="Times New Roman"/>
          <w:sz w:val="24"/>
          <w:szCs w:val="24"/>
        </w:rPr>
        <w:t xml:space="preserve"> razões do recurso deverão ser apresentadas em momento único, no prazo de três dias úteis, em campo próprio do sistema eletrônico de contratações ou, em sua indisponibi</w:t>
      </w:r>
      <w:r w:rsidR="00947D72" w:rsidRPr="00FE7355">
        <w:rPr>
          <w:rFonts w:ascii="Times New Roman" w:hAnsi="Times New Roman" w:cs="Times New Roman"/>
          <w:sz w:val="24"/>
          <w:szCs w:val="24"/>
        </w:rPr>
        <w:t xml:space="preserve">lidade, para o e-mail funcional </w:t>
      </w:r>
      <w:r w:rsidR="00947D72" w:rsidRPr="00065CF2">
        <w:rPr>
          <w:rFonts w:ascii="Times New Roman" w:hAnsi="Times New Roman" w:cs="Times New Roman"/>
          <w:b/>
          <w:i/>
          <w:sz w:val="24"/>
          <w:szCs w:val="24"/>
          <w:u w:val="single"/>
        </w:rPr>
        <w:t>licitacoespmvrj@gmail.com</w:t>
      </w:r>
      <w:r w:rsidRPr="00FE7355">
        <w:rPr>
          <w:rFonts w:ascii="Times New Roman" w:hAnsi="Times New Roman" w:cs="Times New Roman"/>
          <w:color w:val="000000" w:themeColor="text1"/>
          <w:sz w:val="24"/>
          <w:szCs w:val="24"/>
        </w:rPr>
        <w:t>,</w:t>
      </w:r>
      <w:r w:rsidRPr="00FE7355">
        <w:rPr>
          <w:rFonts w:ascii="Times New Roman" w:hAnsi="Times New Roman" w:cs="Times New Roman"/>
          <w:sz w:val="24"/>
          <w:szCs w:val="24"/>
        </w:rPr>
        <w:t xml:space="preserve"> mediante confirmação de recebimento, contados:</w:t>
      </w:r>
    </w:p>
    <w:p w14:paraId="00F086B4"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266C51A7"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a) a partir da data de intimação ou de lavratura da ata de habilitação ou inabilitação;</w:t>
      </w:r>
    </w:p>
    <w:p w14:paraId="2485383B"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25CAF621"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b) a partir da ata de julgamento, nas licitações com inversão de fases.</w:t>
      </w:r>
    </w:p>
    <w:p w14:paraId="76512524"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220AD3C6"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9.2.2 Os</w:t>
      </w:r>
      <w:proofErr w:type="gramEnd"/>
      <w:r w:rsidRPr="00FE7355">
        <w:rPr>
          <w:rFonts w:ascii="Times New Roman" w:hAnsi="Times New Roman" w:cs="Times New Roman"/>
          <w:sz w:val="24"/>
          <w:szCs w:val="24"/>
        </w:rPr>
        <w:t xml:space="preserve"> demais licitantes ficarão intimados para, se desejarem, apresentar suas contrarrazões, no prazo de três dias úteis, contado da data de intimação pessoal ou de divulgação da interposição do recurso.</w:t>
      </w:r>
    </w:p>
    <w:p w14:paraId="146B0E33"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6A0C8800"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9.2.3 Os</w:t>
      </w:r>
      <w:proofErr w:type="gramEnd"/>
      <w:r w:rsidRPr="00FE7355">
        <w:rPr>
          <w:rFonts w:ascii="Times New Roman" w:hAnsi="Times New Roman" w:cs="Times New Roman"/>
          <w:sz w:val="24"/>
          <w:szCs w:val="24"/>
        </w:rPr>
        <w:t xml:space="preserve"> recursos interpostos fora do prazo não serão conhecidos.</w:t>
      </w:r>
    </w:p>
    <w:p w14:paraId="7DCA6128" w14:textId="77777777" w:rsidR="002300D2" w:rsidRPr="00FE7355" w:rsidRDefault="002300D2" w:rsidP="002300D2">
      <w:pPr>
        <w:pStyle w:val="Nivel3"/>
        <w:spacing w:beforeLines="24" w:before="57" w:afterLines="24" w:after="57" w:line="288" w:lineRule="auto"/>
        <w:ind w:left="0" w:firstLine="0"/>
        <w:contextualSpacing/>
        <w:rPr>
          <w:rFonts w:ascii="Times New Roman" w:hAnsi="Times New Roman" w:cs="Times New Roman"/>
          <w:sz w:val="24"/>
          <w:szCs w:val="24"/>
        </w:rPr>
      </w:pPr>
    </w:p>
    <w:p w14:paraId="57FE30B8"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4D9FDFFB"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0960718F"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9.2.5 Será</w:t>
      </w:r>
      <w:proofErr w:type="gramEnd"/>
      <w:r w:rsidRPr="00FE7355">
        <w:rPr>
          <w:rFonts w:ascii="Times New Roman" w:hAnsi="Times New Roman" w:cs="Times New Roman"/>
          <w:sz w:val="24"/>
          <w:szCs w:val="24"/>
        </w:rPr>
        <w:t xml:space="preserve"> assegurado ao licitante vista dos elementos indispensáveis à defesa de seus interesses.</w:t>
      </w:r>
    </w:p>
    <w:p w14:paraId="53F13877"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68100BF0"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4AA6E6CE"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p>
    <w:p w14:paraId="7FF146E5" w14:textId="77777777" w:rsidR="002300D2" w:rsidRPr="00FE7355" w:rsidRDefault="002300D2" w:rsidP="002300D2">
      <w:pPr>
        <w:pStyle w:val="Nivel2"/>
        <w:spacing w:beforeLines="24" w:before="57" w:afterLines="24" w:after="57"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9.2.7 O acolhimento do recurso invalida tão somente os atos insuscetíveis de aproveitamento. </w:t>
      </w:r>
    </w:p>
    <w:p w14:paraId="6639CC21"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p>
    <w:p w14:paraId="52590174" w14:textId="77777777" w:rsidR="002300D2" w:rsidRPr="00FE7355" w:rsidRDefault="002300D2" w:rsidP="002300D2">
      <w:pPr>
        <w:spacing w:line="288" w:lineRule="auto"/>
        <w:contextualSpacing/>
        <w:jc w:val="both"/>
        <w:rPr>
          <w:b/>
          <w:bCs/>
          <w:sz w:val="24"/>
          <w:szCs w:val="24"/>
        </w:rPr>
      </w:pPr>
      <w:r w:rsidRPr="00FE7355">
        <w:rPr>
          <w:b/>
          <w:bCs/>
          <w:sz w:val="24"/>
          <w:szCs w:val="24"/>
        </w:rPr>
        <w:t>10. DO ENCERRAMENTO DA LICITAÇÃO</w:t>
      </w:r>
    </w:p>
    <w:p w14:paraId="3B999575" w14:textId="77777777" w:rsidR="002300D2" w:rsidRPr="00FE7355" w:rsidRDefault="002300D2" w:rsidP="002300D2">
      <w:pPr>
        <w:spacing w:line="288" w:lineRule="auto"/>
        <w:contextualSpacing/>
        <w:jc w:val="both"/>
        <w:rPr>
          <w:sz w:val="24"/>
          <w:szCs w:val="24"/>
        </w:rPr>
      </w:pPr>
    </w:p>
    <w:p w14:paraId="0E078CF0" w14:textId="77777777" w:rsidR="002300D2" w:rsidRPr="00FE7355" w:rsidRDefault="002300D2" w:rsidP="002300D2">
      <w:pPr>
        <w:spacing w:line="288" w:lineRule="auto"/>
        <w:contextualSpacing/>
        <w:jc w:val="both"/>
        <w:rPr>
          <w:sz w:val="24"/>
          <w:szCs w:val="24"/>
        </w:rPr>
      </w:pPr>
      <w:proofErr w:type="gramStart"/>
      <w:r w:rsidRPr="00FE7355">
        <w:rPr>
          <w:sz w:val="24"/>
          <w:szCs w:val="24"/>
        </w:rPr>
        <w:t>10.1 Encerradas</w:t>
      </w:r>
      <w:proofErr w:type="gramEnd"/>
      <w:r w:rsidRPr="00FE7355">
        <w:rPr>
          <w:sz w:val="24"/>
          <w:szCs w:val="24"/>
        </w:rPr>
        <w:t xml:space="preserve">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2B68816"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p>
    <w:p w14:paraId="3F8F96F9"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11. DA ATA DE REGISTRO DE PREÇOS</w:t>
      </w:r>
    </w:p>
    <w:p w14:paraId="029FA647"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lang w:eastAsia="en-US"/>
        </w:rPr>
      </w:pPr>
    </w:p>
    <w:p w14:paraId="41BAA0C6"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rPr>
          <w:rFonts w:eastAsia="Calibri"/>
          <w:lang w:eastAsia="en-US"/>
        </w:rPr>
        <w:lastRenderedPageBreak/>
        <w:t xml:space="preserve">11.1 </w:t>
      </w:r>
      <w:r w:rsidRPr="00FE7355">
        <w:t xml:space="preserve">Homologado o resultado do processo licitatório, </w:t>
      </w:r>
      <w:proofErr w:type="gramStart"/>
      <w:r w:rsidRPr="00FE7355">
        <w:t>o(</w:t>
      </w:r>
      <w:proofErr w:type="gramEnd"/>
      <w:r w:rsidRPr="00FE7355">
        <w:t>s) licitante(s) melhor classificado(s), deverá(</w:t>
      </w:r>
      <w:proofErr w:type="spellStart"/>
      <w:r w:rsidRPr="00FE7355">
        <w:t>ão</w:t>
      </w:r>
      <w:proofErr w:type="spellEnd"/>
      <w:r w:rsidRPr="00FE7355">
        <w:t>) ser convocado(s) para assinar a Ata de Registro de Preços, no prazo de 5 (cinco) dias úteis, sob pena de decair o direito, sem prejuízo das sanções previstas na Lei nº 14.133/2021 e neste Edital.</w:t>
      </w:r>
    </w:p>
    <w:p w14:paraId="2FB6A180"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1EF821C0"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t>11.1.1 O prazo para assinatura da Ata poderá ser prorrogado uma vez, por igual período, desde que:</w:t>
      </w:r>
    </w:p>
    <w:p w14:paraId="30337900"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41B5BBF5"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t>a) a solicitação seja justificada pelo licitante melhor classificado e apresentada dentro do prazo; e</w:t>
      </w:r>
    </w:p>
    <w:p w14:paraId="73F8805D"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1F61723D"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t>b) a justificativa apresentada seja aceita pela Administração.</w:t>
      </w:r>
    </w:p>
    <w:p w14:paraId="78684AC6"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54098C1C" w14:textId="42742F1B" w:rsidR="002300D2" w:rsidRPr="00FE7355" w:rsidRDefault="002300D2" w:rsidP="002300D2">
      <w:pPr>
        <w:pStyle w:val="textojustificadorecuoprimeiralinha"/>
        <w:spacing w:before="0" w:beforeAutospacing="0" w:after="0" w:afterAutospacing="0" w:line="288" w:lineRule="auto"/>
        <w:contextualSpacing/>
        <w:jc w:val="both"/>
      </w:pPr>
      <w:proofErr w:type="gramStart"/>
      <w:r w:rsidRPr="00FE7355">
        <w:t>11.2 Serão</w:t>
      </w:r>
      <w:proofErr w:type="gramEnd"/>
      <w:r w:rsidRPr="00FE7355">
        <w:t xml:space="preserve"> formalizadas tantas Atas de Registro de Preços quantas forem necessárias para o registro de todos os itens constantes no Termo de Referência, com a descrição do licitante vencedor, a descrição </w:t>
      </w:r>
      <w:r w:rsidRPr="00FE7355">
        <w:rPr>
          <w:color w:val="000000" w:themeColor="text1"/>
        </w:rPr>
        <w:t>do</w:t>
      </w:r>
      <w:r w:rsidR="008F1FAC" w:rsidRPr="00FE7355">
        <w:rPr>
          <w:color w:val="000000" w:themeColor="text1"/>
        </w:rPr>
        <w:t>s</w:t>
      </w:r>
      <w:r w:rsidRPr="00FE7355">
        <w:rPr>
          <w:color w:val="000000" w:themeColor="text1"/>
        </w:rPr>
        <w:t xml:space="preserve"> itens, as </w:t>
      </w:r>
      <w:r w:rsidRPr="00FE7355">
        <w:t>respectivas quantidades, preços registrados e os demais requisitos estabelecidos no art. 19 do Decreto nº 46/2025.</w:t>
      </w:r>
    </w:p>
    <w:p w14:paraId="0D50E385" w14:textId="77777777" w:rsidR="002300D2" w:rsidRPr="00065CF2" w:rsidRDefault="002300D2" w:rsidP="002300D2">
      <w:pPr>
        <w:pStyle w:val="textojustificadorecuoprimeiralinha"/>
        <w:spacing w:before="0" w:beforeAutospacing="0" w:after="0" w:afterAutospacing="0" w:line="288" w:lineRule="auto"/>
        <w:contextualSpacing/>
        <w:jc w:val="both"/>
      </w:pPr>
    </w:p>
    <w:p w14:paraId="73351485" w14:textId="77777777" w:rsidR="002300D2" w:rsidRPr="00065CF2" w:rsidRDefault="002300D2" w:rsidP="002300D2">
      <w:pPr>
        <w:pStyle w:val="textojustificadorecuoprimeiralinha"/>
        <w:spacing w:before="0" w:beforeAutospacing="0" w:after="0" w:afterAutospacing="0" w:line="288" w:lineRule="auto"/>
        <w:contextualSpacing/>
        <w:jc w:val="both"/>
      </w:pPr>
      <w:proofErr w:type="gramStart"/>
      <w:r w:rsidRPr="00065CF2">
        <w:t>11.2.1 Quando</w:t>
      </w:r>
      <w:proofErr w:type="gramEnd"/>
      <w:r w:rsidRPr="00065CF2">
        <w:t xml:space="preserve">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56611CCA"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669A4F91"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t>11.3 O registro de preços e as atas dele decorrentes deverão ser divulgados no Portal Nacional de Contratações Públicas - PNCP e no Portal do Município de Valença RJ.</w:t>
      </w:r>
    </w:p>
    <w:p w14:paraId="48EB53E1"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06FDAF4A"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4D3A6779"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54A072A2"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t xml:space="preserve">11.5 É facultado à Administração, quando </w:t>
      </w:r>
      <w:proofErr w:type="gramStart"/>
      <w:r w:rsidRPr="00FE7355">
        <w:t>o(</w:t>
      </w:r>
      <w:proofErr w:type="gramEnd"/>
      <w:r w:rsidRPr="00FE7355">
        <w:t>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2A5A9D59"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715339C5" w14:textId="77777777" w:rsidR="002300D2" w:rsidRPr="00065CF2" w:rsidRDefault="002300D2" w:rsidP="002300D2">
      <w:pPr>
        <w:autoSpaceDE w:val="0"/>
        <w:autoSpaceDN w:val="0"/>
        <w:adjustRightInd w:val="0"/>
        <w:spacing w:line="288" w:lineRule="auto"/>
        <w:contextualSpacing/>
        <w:jc w:val="both"/>
        <w:rPr>
          <w:sz w:val="24"/>
          <w:szCs w:val="24"/>
        </w:rPr>
      </w:pPr>
      <w:r w:rsidRPr="00065CF2">
        <w:rPr>
          <w:sz w:val="24"/>
          <w:szCs w:val="24"/>
        </w:rPr>
        <w:t xml:space="preserve">11.6 O prazo de validade da Ata de Registro de Preços é de 1 (um) ano, contado a partir do 1º (primeiro) dia útil subsequente à data de divulgação no PNCP. </w:t>
      </w:r>
    </w:p>
    <w:p w14:paraId="20DC1DA0" w14:textId="77777777" w:rsidR="002300D2" w:rsidRPr="00FE7355" w:rsidRDefault="002300D2" w:rsidP="002300D2">
      <w:pPr>
        <w:autoSpaceDE w:val="0"/>
        <w:autoSpaceDN w:val="0"/>
        <w:adjustRightInd w:val="0"/>
        <w:spacing w:line="288" w:lineRule="auto"/>
        <w:contextualSpacing/>
        <w:jc w:val="both"/>
        <w:rPr>
          <w:color w:val="231F20"/>
          <w:sz w:val="24"/>
          <w:szCs w:val="24"/>
        </w:rPr>
      </w:pPr>
    </w:p>
    <w:p w14:paraId="37693BB2" w14:textId="77777777" w:rsidR="002300D2" w:rsidRPr="00FE7355" w:rsidRDefault="002300D2" w:rsidP="002300D2">
      <w:pPr>
        <w:autoSpaceDE w:val="0"/>
        <w:autoSpaceDN w:val="0"/>
        <w:adjustRightInd w:val="0"/>
        <w:spacing w:line="288" w:lineRule="auto"/>
        <w:contextualSpacing/>
        <w:jc w:val="both"/>
        <w:rPr>
          <w:sz w:val="24"/>
          <w:szCs w:val="24"/>
        </w:rPr>
      </w:pPr>
      <w:r w:rsidRPr="00FE7355">
        <w:rPr>
          <w:color w:val="231F20"/>
          <w:sz w:val="24"/>
          <w:szCs w:val="24"/>
        </w:rPr>
        <w:lastRenderedPageBreak/>
        <w:t xml:space="preserve">11.6.1 </w:t>
      </w:r>
      <w:r w:rsidRPr="00FE7355">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5B23FAD2" w14:textId="77777777" w:rsidR="002300D2" w:rsidRPr="00FE7355" w:rsidRDefault="002300D2" w:rsidP="002300D2">
      <w:pPr>
        <w:autoSpaceDE w:val="0"/>
        <w:autoSpaceDN w:val="0"/>
        <w:adjustRightInd w:val="0"/>
        <w:spacing w:line="288" w:lineRule="auto"/>
        <w:contextualSpacing/>
        <w:jc w:val="both"/>
        <w:rPr>
          <w:sz w:val="24"/>
          <w:szCs w:val="24"/>
        </w:rPr>
      </w:pPr>
    </w:p>
    <w:p w14:paraId="0E5A3E5B" w14:textId="77777777" w:rsidR="002300D2" w:rsidRPr="00FE7355" w:rsidRDefault="002300D2" w:rsidP="002300D2">
      <w:pPr>
        <w:spacing w:line="288" w:lineRule="auto"/>
        <w:contextualSpacing/>
        <w:jc w:val="both"/>
        <w:rPr>
          <w:color w:val="231F20"/>
          <w:sz w:val="24"/>
          <w:szCs w:val="24"/>
        </w:rPr>
      </w:pPr>
      <w:proofErr w:type="gramStart"/>
      <w:r w:rsidRPr="00FE7355">
        <w:rPr>
          <w:sz w:val="24"/>
          <w:szCs w:val="24"/>
        </w:rPr>
        <w:t>11.7</w:t>
      </w:r>
      <w:r w:rsidRPr="00FE7355">
        <w:rPr>
          <w:bCs/>
          <w:sz w:val="24"/>
          <w:szCs w:val="24"/>
        </w:rPr>
        <w:t xml:space="preserve"> Na</w:t>
      </w:r>
      <w:proofErr w:type="gramEnd"/>
      <w:r w:rsidRPr="00FE7355">
        <w:rPr>
          <w:bCs/>
          <w:sz w:val="24"/>
          <w:szCs w:val="24"/>
        </w:rPr>
        <w:t xml:space="preserve"> forma dos </w:t>
      </w:r>
      <w:proofErr w:type="spellStart"/>
      <w:r w:rsidRPr="00FE7355">
        <w:rPr>
          <w:bCs/>
          <w:sz w:val="24"/>
          <w:szCs w:val="24"/>
        </w:rPr>
        <w:t>arts</w:t>
      </w:r>
      <w:proofErr w:type="spellEnd"/>
      <w:r w:rsidRPr="00FE7355">
        <w:rPr>
          <w:bCs/>
          <w:sz w:val="24"/>
          <w:szCs w:val="24"/>
        </w:rPr>
        <w:t>. 27 e 28 do Decreto nº 46/2025, o</w:t>
      </w:r>
      <w:r w:rsidRPr="00FE7355">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sidRPr="00FE7355">
        <w:rPr>
          <w:i/>
          <w:iCs/>
          <w:sz w:val="24"/>
          <w:szCs w:val="24"/>
        </w:rPr>
        <w:t>caput</w:t>
      </w:r>
      <w:r w:rsidRPr="00FE7355">
        <w:rPr>
          <w:sz w:val="24"/>
          <w:szCs w:val="24"/>
        </w:rPr>
        <w:t xml:space="preserve"> do art. 124 da Lei nº 14.133/2021</w:t>
      </w:r>
      <w:r w:rsidRPr="00FE7355">
        <w:rPr>
          <w:color w:val="231F20"/>
          <w:sz w:val="24"/>
          <w:szCs w:val="24"/>
        </w:rPr>
        <w:t>.</w:t>
      </w:r>
    </w:p>
    <w:p w14:paraId="3716EA66" w14:textId="77777777" w:rsidR="002300D2" w:rsidRPr="00FE7355" w:rsidRDefault="002300D2" w:rsidP="002300D2">
      <w:pPr>
        <w:autoSpaceDE w:val="0"/>
        <w:autoSpaceDN w:val="0"/>
        <w:adjustRightInd w:val="0"/>
        <w:spacing w:line="288" w:lineRule="auto"/>
        <w:contextualSpacing/>
        <w:jc w:val="both"/>
        <w:rPr>
          <w:sz w:val="24"/>
          <w:szCs w:val="24"/>
        </w:rPr>
      </w:pPr>
    </w:p>
    <w:p w14:paraId="052B0D85" w14:textId="77777777" w:rsidR="002300D2" w:rsidRPr="00FE7355" w:rsidRDefault="002300D2" w:rsidP="002300D2">
      <w:pPr>
        <w:autoSpaceDE w:val="0"/>
        <w:autoSpaceDN w:val="0"/>
        <w:adjustRightInd w:val="0"/>
        <w:spacing w:line="288" w:lineRule="auto"/>
        <w:contextualSpacing/>
        <w:jc w:val="both"/>
        <w:rPr>
          <w:sz w:val="24"/>
          <w:szCs w:val="24"/>
        </w:rPr>
      </w:pPr>
      <w:proofErr w:type="gramStart"/>
      <w:r w:rsidRPr="00FE7355">
        <w:rPr>
          <w:sz w:val="24"/>
          <w:szCs w:val="24"/>
        </w:rPr>
        <w:t>11.7.1 Os</w:t>
      </w:r>
      <w:proofErr w:type="gramEnd"/>
      <w:r w:rsidRPr="00FE7355">
        <w:rPr>
          <w:sz w:val="24"/>
          <w:szCs w:val="24"/>
        </w:rPr>
        <w:t xml:space="preserve"> preços registrados poderão, ainda, ser reajustados ou repactuados, observando-se as regras estabelecidas no item 18 deste Edital, nos termos da Lei nº 14.133/2021.</w:t>
      </w:r>
    </w:p>
    <w:p w14:paraId="5FB25F36" w14:textId="77777777" w:rsidR="002300D2" w:rsidRPr="00FE7355" w:rsidRDefault="002300D2" w:rsidP="002300D2">
      <w:pPr>
        <w:autoSpaceDE w:val="0"/>
        <w:autoSpaceDN w:val="0"/>
        <w:adjustRightInd w:val="0"/>
        <w:spacing w:line="288" w:lineRule="auto"/>
        <w:contextualSpacing/>
        <w:jc w:val="both"/>
        <w:rPr>
          <w:sz w:val="24"/>
          <w:szCs w:val="24"/>
        </w:rPr>
      </w:pPr>
    </w:p>
    <w:p w14:paraId="58FB87C9" w14:textId="77777777" w:rsidR="002300D2" w:rsidRPr="00FE7355" w:rsidRDefault="002300D2" w:rsidP="002300D2">
      <w:pPr>
        <w:pStyle w:val="textojustificadorecuoprimeiralinha"/>
        <w:spacing w:before="0" w:beforeAutospacing="0" w:after="0" w:afterAutospacing="0" w:line="288" w:lineRule="auto"/>
        <w:contextualSpacing/>
        <w:jc w:val="both"/>
      </w:pPr>
      <w:proofErr w:type="gramStart"/>
      <w:r w:rsidRPr="00FE7355">
        <w:t>11.7.2 As</w:t>
      </w:r>
      <w:proofErr w:type="gramEnd"/>
      <w:r w:rsidRPr="00FE7355">
        <w:t xml:space="preserve"> condições para alteração ou atualização dos preços registrados se encontram previstas na Ata de Registro de Preços.</w:t>
      </w:r>
    </w:p>
    <w:p w14:paraId="44951CCF"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277F1588" w14:textId="77777777" w:rsidR="002300D2" w:rsidRPr="00FE7355" w:rsidRDefault="002300D2" w:rsidP="002300D2">
      <w:pPr>
        <w:spacing w:line="288" w:lineRule="auto"/>
        <w:contextualSpacing/>
        <w:jc w:val="both"/>
        <w:rPr>
          <w:sz w:val="24"/>
          <w:szCs w:val="24"/>
        </w:rPr>
      </w:pPr>
      <w:r w:rsidRPr="00FE7355">
        <w:rPr>
          <w:sz w:val="24"/>
          <w:szCs w:val="24"/>
        </w:rPr>
        <w:t xml:space="preserve">11.8 </w:t>
      </w:r>
      <w:r w:rsidRPr="00FE7355">
        <w:rPr>
          <w:color w:val="231F20"/>
          <w:sz w:val="24"/>
          <w:szCs w:val="24"/>
        </w:rPr>
        <w:t>O registro do fornecedor será cancelado, na forma do art. 31 do Decreto nº 46/2025 da Ata de Registro de Preços, quando:</w:t>
      </w:r>
    </w:p>
    <w:p w14:paraId="5169BE33" w14:textId="77777777" w:rsidR="002300D2" w:rsidRPr="00FE7355" w:rsidRDefault="002300D2" w:rsidP="002300D2">
      <w:pPr>
        <w:autoSpaceDE w:val="0"/>
        <w:autoSpaceDN w:val="0"/>
        <w:adjustRightInd w:val="0"/>
        <w:spacing w:line="288" w:lineRule="auto"/>
        <w:contextualSpacing/>
        <w:jc w:val="both"/>
        <w:rPr>
          <w:b/>
          <w:bCs/>
          <w:color w:val="231F20"/>
          <w:sz w:val="24"/>
          <w:szCs w:val="24"/>
        </w:rPr>
      </w:pPr>
    </w:p>
    <w:p w14:paraId="60B2826B" w14:textId="77777777" w:rsidR="002300D2" w:rsidRPr="00FE7355" w:rsidRDefault="002300D2" w:rsidP="002300D2">
      <w:pPr>
        <w:autoSpaceDE w:val="0"/>
        <w:autoSpaceDN w:val="0"/>
        <w:adjustRightInd w:val="0"/>
        <w:spacing w:line="288" w:lineRule="auto"/>
        <w:contextualSpacing/>
        <w:jc w:val="both"/>
        <w:rPr>
          <w:color w:val="231F20"/>
          <w:sz w:val="24"/>
          <w:szCs w:val="24"/>
        </w:rPr>
      </w:pPr>
      <w:r w:rsidRPr="00FE7355">
        <w:rPr>
          <w:color w:val="231F20"/>
          <w:sz w:val="24"/>
          <w:szCs w:val="24"/>
        </w:rPr>
        <w:t>a) forem descumpridas as condições da Ata de Registro de Preços, sem motivo justificado;</w:t>
      </w:r>
    </w:p>
    <w:p w14:paraId="3B421F2F" w14:textId="77777777" w:rsidR="002300D2" w:rsidRPr="00FE7355" w:rsidRDefault="002300D2" w:rsidP="002300D2">
      <w:pPr>
        <w:autoSpaceDE w:val="0"/>
        <w:autoSpaceDN w:val="0"/>
        <w:adjustRightInd w:val="0"/>
        <w:spacing w:line="288" w:lineRule="auto"/>
        <w:contextualSpacing/>
        <w:jc w:val="both"/>
        <w:rPr>
          <w:color w:val="231F20"/>
          <w:sz w:val="24"/>
          <w:szCs w:val="24"/>
        </w:rPr>
      </w:pPr>
    </w:p>
    <w:p w14:paraId="72B31F85" w14:textId="77777777" w:rsidR="002300D2" w:rsidRPr="00FE7355" w:rsidRDefault="002300D2" w:rsidP="002300D2">
      <w:pPr>
        <w:autoSpaceDE w:val="0"/>
        <w:autoSpaceDN w:val="0"/>
        <w:adjustRightInd w:val="0"/>
        <w:spacing w:line="288" w:lineRule="auto"/>
        <w:contextualSpacing/>
        <w:jc w:val="both"/>
        <w:rPr>
          <w:color w:val="231F20"/>
          <w:sz w:val="24"/>
          <w:szCs w:val="24"/>
        </w:rPr>
      </w:pPr>
      <w:r w:rsidRPr="00FE7355">
        <w:rPr>
          <w:color w:val="231F20"/>
          <w:sz w:val="24"/>
          <w:szCs w:val="24"/>
        </w:rPr>
        <w:t xml:space="preserve">b) </w:t>
      </w:r>
      <w:r w:rsidRPr="00FE7355">
        <w:rPr>
          <w:sz w:val="24"/>
          <w:szCs w:val="24"/>
        </w:rPr>
        <w:t>não assinar o contrato ou não retirar a nota de empenho ou instrumento equivalente no prazo estabelecido pela Administração, sem justificativa aceitável;</w:t>
      </w:r>
    </w:p>
    <w:p w14:paraId="5CCD1C2A" w14:textId="77777777" w:rsidR="002300D2" w:rsidRPr="00FE7355" w:rsidRDefault="002300D2" w:rsidP="002300D2">
      <w:pPr>
        <w:autoSpaceDE w:val="0"/>
        <w:autoSpaceDN w:val="0"/>
        <w:adjustRightInd w:val="0"/>
        <w:spacing w:line="288" w:lineRule="auto"/>
        <w:contextualSpacing/>
        <w:jc w:val="both"/>
        <w:rPr>
          <w:color w:val="231F20"/>
          <w:sz w:val="24"/>
          <w:szCs w:val="24"/>
        </w:rPr>
      </w:pPr>
    </w:p>
    <w:p w14:paraId="43BE51FF" w14:textId="77777777" w:rsidR="002300D2" w:rsidRPr="00FE7355" w:rsidRDefault="002300D2" w:rsidP="002300D2">
      <w:pPr>
        <w:autoSpaceDE w:val="0"/>
        <w:autoSpaceDN w:val="0"/>
        <w:adjustRightInd w:val="0"/>
        <w:spacing w:line="288" w:lineRule="auto"/>
        <w:contextualSpacing/>
        <w:jc w:val="both"/>
        <w:rPr>
          <w:color w:val="231F20"/>
          <w:sz w:val="24"/>
          <w:szCs w:val="24"/>
        </w:rPr>
      </w:pPr>
      <w:r w:rsidRPr="00FE7355">
        <w:rPr>
          <w:color w:val="231F20"/>
          <w:sz w:val="24"/>
          <w:szCs w:val="24"/>
        </w:rPr>
        <w:t>c) não aceitar reduzir o seu preço registrado, na hipótese deste se tornar superior àqueles praticados no mercado; ou</w:t>
      </w:r>
    </w:p>
    <w:p w14:paraId="775C7C33" w14:textId="77777777" w:rsidR="002300D2" w:rsidRPr="00FE7355" w:rsidRDefault="002300D2" w:rsidP="002300D2">
      <w:pPr>
        <w:autoSpaceDE w:val="0"/>
        <w:autoSpaceDN w:val="0"/>
        <w:adjustRightInd w:val="0"/>
        <w:spacing w:line="288" w:lineRule="auto"/>
        <w:contextualSpacing/>
        <w:jc w:val="both"/>
        <w:rPr>
          <w:color w:val="231F20"/>
          <w:sz w:val="24"/>
          <w:szCs w:val="24"/>
        </w:rPr>
      </w:pPr>
    </w:p>
    <w:p w14:paraId="3215A531" w14:textId="77777777" w:rsidR="002300D2" w:rsidRPr="00FE7355" w:rsidRDefault="002300D2" w:rsidP="002300D2">
      <w:pPr>
        <w:autoSpaceDE w:val="0"/>
        <w:autoSpaceDN w:val="0"/>
        <w:adjustRightInd w:val="0"/>
        <w:spacing w:line="288" w:lineRule="auto"/>
        <w:contextualSpacing/>
        <w:jc w:val="both"/>
        <w:rPr>
          <w:sz w:val="24"/>
          <w:szCs w:val="24"/>
        </w:rPr>
      </w:pPr>
      <w:r w:rsidRPr="00FE7355">
        <w:rPr>
          <w:color w:val="231F20"/>
          <w:sz w:val="24"/>
          <w:szCs w:val="24"/>
        </w:rPr>
        <w:t xml:space="preserve">d) </w:t>
      </w:r>
      <w:r w:rsidRPr="00FE7355">
        <w:rPr>
          <w:sz w:val="24"/>
          <w:szCs w:val="24"/>
        </w:rPr>
        <w:t xml:space="preserve">sofrer sanção prevista nos incisos III ou IV do </w:t>
      </w:r>
      <w:r w:rsidRPr="00FE7355">
        <w:rPr>
          <w:i/>
          <w:iCs/>
          <w:sz w:val="24"/>
          <w:szCs w:val="24"/>
        </w:rPr>
        <w:t>caput</w:t>
      </w:r>
      <w:r w:rsidRPr="00FE7355">
        <w:rPr>
          <w:sz w:val="24"/>
          <w:szCs w:val="24"/>
        </w:rPr>
        <w:t xml:space="preserve"> do art. 156 da Lei nº 14.133/2021, observado os §§ 4º e 5º do referido dispositivo. </w:t>
      </w:r>
    </w:p>
    <w:p w14:paraId="036F1B9A" w14:textId="77777777" w:rsidR="002300D2" w:rsidRPr="00FE7355" w:rsidRDefault="002300D2" w:rsidP="002300D2">
      <w:pPr>
        <w:autoSpaceDE w:val="0"/>
        <w:autoSpaceDN w:val="0"/>
        <w:adjustRightInd w:val="0"/>
        <w:spacing w:line="288" w:lineRule="auto"/>
        <w:contextualSpacing/>
        <w:jc w:val="both"/>
        <w:rPr>
          <w:sz w:val="24"/>
          <w:szCs w:val="24"/>
        </w:rPr>
      </w:pPr>
    </w:p>
    <w:p w14:paraId="58828B68" w14:textId="77777777" w:rsidR="002300D2" w:rsidRPr="00FE7355" w:rsidRDefault="002300D2" w:rsidP="002300D2">
      <w:pPr>
        <w:autoSpaceDE w:val="0"/>
        <w:autoSpaceDN w:val="0"/>
        <w:adjustRightInd w:val="0"/>
        <w:spacing w:line="288" w:lineRule="auto"/>
        <w:contextualSpacing/>
        <w:jc w:val="both"/>
        <w:rPr>
          <w:sz w:val="24"/>
          <w:szCs w:val="24"/>
        </w:rPr>
      </w:pPr>
      <w:r w:rsidRPr="00FE7355">
        <w:rPr>
          <w:color w:val="231F20"/>
          <w:sz w:val="24"/>
          <w:szCs w:val="24"/>
        </w:rPr>
        <w:t>11.9 O cancelamento do registro de preços poderá ocorrer</w:t>
      </w:r>
      <w:r w:rsidRPr="00FE7355">
        <w:rPr>
          <w:sz w:val="24"/>
          <w:szCs w:val="24"/>
        </w:rPr>
        <w:t xml:space="preserve">, total ou parcialmente, pelo gerenciador, </w:t>
      </w:r>
      <w:r w:rsidRPr="00FE7355">
        <w:rPr>
          <w:color w:val="231F20"/>
          <w:sz w:val="24"/>
          <w:szCs w:val="24"/>
        </w:rPr>
        <w:t>na forma do art. 32 do Decreto nº 46/2025 e da Ata de Registro de Preços,</w:t>
      </w:r>
      <w:r w:rsidRPr="00FE7355">
        <w:rPr>
          <w:sz w:val="24"/>
          <w:szCs w:val="24"/>
        </w:rPr>
        <w:t xml:space="preserve"> desde que devidamente comprovados e justificados: </w:t>
      </w:r>
    </w:p>
    <w:p w14:paraId="232AF1EB" w14:textId="77777777" w:rsidR="002300D2" w:rsidRPr="00FE7355" w:rsidRDefault="002300D2" w:rsidP="002300D2">
      <w:pPr>
        <w:autoSpaceDE w:val="0"/>
        <w:autoSpaceDN w:val="0"/>
        <w:adjustRightInd w:val="0"/>
        <w:spacing w:line="288" w:lineRule="auto"/>
        <w:contextualSpacing/>
        <w:jc w:val="both"/>
        <w:rPr>
          <w:sz w:val="24"/>
          <w:szCs w:val="24"/>
        </w:rPr>
      </w:pPr>
    </w:p>
    <w:p w14:paraId="418F95BE" w14:textId="77777777" w:rsidR="002300D2" w:rsidRPr="00FE7355" w:rsidRDefault="002300D2" w:rsidP="002300D2">
      <w:pPr>
        <w:autoSpaceDE w:val="0"/>
        <w:autoSpaceDN w:val="0"/>
        <w:adjustRightInd w:val="0"/>
        <w:spacing w:line="288" w:lineRule="auto"/>
        <w:contextualSpacing/>
        <w:jc w:val="both"/>
        <w:rPr>
          <w:sz w:val="24"/>
          <w:szCs w:val="24"/>
        </w:rPr>
      </w:pPr>
      <w:r w:rsidRPr="00FE7355">
        <w:rPr>
          <w:sz w:val="24"/>
          <w:szCs w:val="24"/>
        </w:rPr>
        <w:t xml:space="preserve">a)  por razão de interesse público; </w:t>
      </w:r>
    </w:p>
    <w:p w14:paraId="3C707DE7" w14:textId="77777777" w:rsidR="002300D2" w:rsidRPr="00FE7355" w:rsidRDefault="002300D2" w:rsidP="002300D2">
      <w:pPr>
        <w:autoSpaceDE w:val="0"/>
        <w:autoSpaceDN w:val="0"/>
        <w:adjustRightInd w:val="0"/>
        <w:spacing w:line="288" w:lineRule="auto"/>
        <w:contextualSpacing/>
        <w:jc w:val="both"/>
        <w:rPr>
          <w:sz w:val="24"/>
          <w:szCs w:val="24"/>
        </w:rPr>
      </w:pPr>
    </w:p>
    <w:p w14:paraId="429AE5A1" w14:textId="77777777" w:rsidR="002300D2" w:rsidRPr="00FE7355" w:rsidRDefault="002300D2" w:rsidP="002300D2">
      <w:pPr>
        <w:autoSpaceDE w:val="0"/>
        <w:autoSpaceDN w:val="0"/>
        <w:adjustRightInd w:val="0"/>
        <w:spacing w:line="288" w:lineRule="auto"/>
        <w:contextualSpacing/>
        <w:jc w:val="both"/>
        <w:rPr>
          <w:sz w:val="24"/>
          <w:szCs w:val="24"/>
        </w:rPr>
      </w:pPr>
      <w:r w:rsidRPr="00FE7355">
        <w:rPr>
          <w:sz w:val="24"/>
          <w:szCs w:val="24"/>
        </w:rPr>
        <w:t xml:space="preserve">b) pelo cancelamento de todos os preços registrados; ou </w:t>
      </w:r>
    </w:p>
    <w:p w14:paraId="4B681BBE" w14:textId="77777777" w:rsidR="002300D2" w:rsidRPr="00FE7355" w:rsidRDefault="002300D2" w:rsidP="002300D2">
      <w:pPr>
        <w:autoSpaceDE w:val="0"/>
        <w:autoSpaceDN w:val="0"/>
        <w:adjustRightInd w:val="0"/>
        <w:spacing w:line="288" w:lineRule="auto"/>
        <w:contextualSpacing/>
        <w:jc w:val="both"/>
        <w:rPr>
          <w:sz w:val="24"/>
          <w:szCs w:val="24"/>
        </w:rPr>
      </w:pPr>
    </w:p>
    <w:p w14:paraId="73FD2216" w14:textId="77777777" w:rsidR="002300D2" w:rsidRPr="00FE7355" w:rsidRDefault="002300D2" w:rsidP="002300D2">
      <w:pPr>
        <w:autoSpaceDE w:val="0"/>
        <w:autoSpaceDN w:val="0"/>
        <w:adjustRightInd w:val="0"/>
        <w:spacing w:line="288" w:lineRule="auto"/>
        <w:contextualSpacing/>
        <w:jc w:val="both"/>
        <w:rPr>
          <w:sz w:val="24"/>
          <w:szCs w:val="24"/>
        </w:rPr>
      </w:pPr>
      <w:r w:rsidRPr="00FE7355">
        <w:rPr>
          <w:sz w:val="24"/>
          <w:szCs w:val="24"/>
        </w:rPr>
        <w:t xml:space="preserve">c) a pedido do </w:t>
      </w:r>
      <w:r w:rsidRPr="00FE7355">
        <w:rPr>
          <w:color w:val="231F20"/>
          <w:sz w:val="24"/>
          <w:szCs w:val="24"/>
        </w:rPr>
        <w:t>fornecedor</w:t>
      </w:r>
      <w:r w:rsidRPr="00FE7355">
        <w:rPr>
          <w:sz w:val="24"/>
          <w:szCs w:val="24"/>
        </w:rPr>
        <w:t>, decorrente de fato superveniente, de caso fortuito ou força maior, que prejudique o cumprimento da Ata.</w:t>
      </w:r>
    </w:p>
    <w:p w14:paraId="51118C91"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t xml:space="preserve"> </w:t>
      </w:r>
    </w:p>
    <w:p w14:paraId="294A8A24" w14:textId="77777777" w:rsidR="002300D2" w:rsidRPr="00FE7355" w:rsidRDefault="002300D2" w:rsidP="002300D2">
      <w:pPr>
        <w:spacing w:line="288" w:lineRule="auto"/>
        <w:contextualSpacing/>
        <w:jc w:val="both"/>
        <w:rPr>
          <w:sz w:val="24"/>
          <w:szCs w:val="24"/>
        </w:rPr>
      </w:pPr>
      <w:proofErr w:type="gramStart"/>
      <w:r w:rsidRPr="00FE7355">
        <w:rPr>
          <w:sz w:val="24"/>
          <w:szCs w:val="24"/>
        </w:rPr>
        <w:t>11.10 Compete</w:t>
      </w:r>
      <w:proofErr w:type="gramEnd"/>
      <w:r w:rsidRPr="00FE7355">
        <w:rPr>
          <w:sz w:val="24"/>
          <w:szCs w:val="24"/>
        </w:rPr>
        <w:t xml:space="preserv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2BA25D66" w14:textId="77777777" w:rsidR="002300D2" w:rsidRPr="00FE7355" w:rsidRDefault="002300D2" w:rsidP="002300D2">
      <w:pPr>
        <w:spacing w:line="288" w:lineRule="auto"/>
        <w:contextualSpacing/>
        <w:jc w:val="both"/>
        <w:rPr>
          <w:sz w:val="24"/>
          <w:szCs w:val="24"/>
        </w:rPr>
      </w:pPr>
    </w:p>
    <w:p w14:paraId="0EE5CF20" w14:textId="77777777" w:rsidR="002300D2" w:rsidRPr="00FE7355" w:rsidRDefault="002300D2" w:rsidP="002300D2">
      <w:pPr>
        <w:spacing w:line="288" w:lineRule="auto"/>
        <w:contextualSpacing/>
        <w:jc w:val="both"/>
        <w:rPr>
          <w:sz w:val="24"/>
          <w:szCs w:val="24"/>
        </w:rPr>
      </w:pPr>
      <w:proofErr w:type="gramStart"/>
      <w:r w:rsidRPr="00FE7355">
        <w:rPr>
          <w:sz w:val="24"/>
          <w:szCs w:val="24"/>
        </w:rPr>
        <w:t>11.11 Compete</w:t>
      </w:r>
      <w:proofErr w:type="gramEnd"/>
      <w:r w:rsidRPr="00FE7355">
        <w:rPr>
          <w:sz w:val="24"/>
          <w:szCs w:val="24"/>
        </w:rPr>
        <w:t xml:space="preserve"> aos participantes e aos </w:t>
      </w:r>
      <w:r w:rsidRPr="00FE7355">
        <w:rPr>
          <w:bCs/>
          <w:color w:val="231F20"/>
          <w:sz w:val="24"/>
          <w:szCs w:val="24"/>
        </w:rPr>
        <w:t xml:space="preserve">não-participantes </w:t>
      </w:r>
      <w:r w:rsidRPr="00FE7355">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2147B387" w14:textId="77777777" w:rsidR="002300D2" w:rsidRPr="00AD206F" w:rsidRDefault="002300D2" w:rsidP="002300D2">
      <w:pPr>
        <w:pStyle w:val="textojustificadorecuoprimeiralinha"/>
        <w:spacing w:before="0" w:beforeAutospacing="0" w:after="0" w:afterAutospacing="0" w:line="288" w:lineRule="auto"/>
        <w:contextualSpacing/>
        <w:jc w:val="both"/>
        <w:rPr>
          <w:rFonts w:asciiTheme="minorHAnsi" w:hAnsiTheme="minorHAnsi" w:cstheme="minorHAnsi"/>
        </w:rPr>
      </w:pPr>
    </w:p>
    <w:p w14:paraId="56BEFEA9"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rPr>
          <w:b/>
          <w:bCs/>
        </w:rPr>
        <w:t>12. FORMAÇÃO DO CADASTRO DE RESERVA</w:t>
      </w:r>
    </w:p>
    <w:p w14:paraId="783C7135"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41CFF9F6" w14:textId="77777777" w:rsidR="002300D2" w:rsidRPr="00FE7355" w:rsidRDefault="002300D2" w:rsidP="002300D2">
      <w:pPr>
        <w:pStyle w:val="textojustificadorecuoprimeiralinha"/>
        <w:spacing w:before="0" w:beforeAutospacing="0" w:after="0" w:afterAutospacing="0" w:line="288" w:lineRule="auto"/>
        <w:contextualSpacing/>
        <w:jc w:val="both"/>
      </w:pPr>
      <w:proofErr w:type="gramStart"/>
      <w:r w:rsidRPr="00FE7355">
        <w:t>12.1 Após</w:t>
      </w:r>
      <w:proofErr w:type="gramEnd"/>
      <w:r w:rsidRPr="00FE7355">
        <w:t xml:space="preserve"> a fase recursal, os licitantes serão convocados para reduzir seus preços ao valor da proposta do proponente melhor classificado, ocasião na qual será oportunizada a formação de eventual Cadastro de Reserva. </w:t>
      </w:r>
    </w:p>
    <w:p w14:paraId="62B52802"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5ACCC62B"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t xml:space="preserve">12.1.1 A apresentação de novas propostas na forma do </w:t>
      </w:r>
      <w:r w:rsidRPr="00FE7355">
        <w:rPr>
          <w:i/>
          <w:iCs/>
        </w:rPr>
        <w:t>caput</w:t>
      </w:r>
      <w:r w:rsidRPr="00FE7355">
        <w:t xml:space="preserve"> deste item não prejudicará o resultado do certame, inclusive quanto à ordem de classificação das propostas.</w:t>
      </w:r>
    </w:p>
    <w:p w14:paraId="7CDB399B"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013DF549" w14:textId="77777777" w:rsidR="002300D2" w:rsidRPr="00FE7355" w:rsidRDefault="002300D2" w:rsidP="002300D2">
      <w:pPr>
        <w:pStyle w:val="textojustificadorecuoprimeiralinha"/>
        <w:spacing w:before="0" w:beforeAutospacing="0" w:after="0" w:afterAutospacing="0" w:line="288" w:lineRule="auto"/>
        <w:contextualSpacing/>
        <w:jc w:val="both"/>
      </w:pPr>
      <w:proofErr w:type="gramStart"/>
      <w:r w:rsidRPr="00FE7355">
        <w:t>12.2 Homologada</w:t>
      </w:r>
      <w:proofErr w:type="gramEnd"/>
      <w:r w:rsidRPr="00FE7355">
        <w:t xml:space="preserve"> a licitação, deverão ser registrados na Ata de Registro de Preços, para fins de formação de Cadastro de Reserva: </w:t>
      </w:r>
    </w:p>
    <w:p w14:paraId="40F79C4E"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76342B4F"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t xml:space="preserve">12.2.1 os licitantes que aceitarem cotar os bens ou serviços com preços iguais aos do proponente vencedor do certame, observada a ordem de classificação; e </w:t>
      </w:r>
    </w:p>
    <w:p w14:paraId="4A6E6C3C" w14:textId="77777777" w:rsidR="002300D2" w:rsidRPr="00FE7355" w:rsidRDefault="002300D2" w:rsidP="002300D2">
      <w:pPr>
        <w:pStyle w:val="textojustificadorecuoprimeiralinha"/>
        <w:spacing w:before="0" w:beforeAutospacing="0" w:after="0" w:afterAutospacing="0" w:line="288" w:lineRule="auto"/>
        <w:contextualSpacing/>
        <w:jc w:val="both"/>
      </w:pPr>
    </w:p>
    <w:p w14:paraId="093B216D"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t xml:space="preserve">12.2.2 os proponentes que mantiverem sua proposta original. </w:t>
      </w:r>
    </w:p>
    <w:p w14:paraId="3C7E0E17" w14:textId="77777777" w:rsidR="002300D2" w:rsidRPr="00FE7355" w:rsidRDefault="002300D2" w:rsidP="002300D2">
      <w:pPr>
        <w:autoSpaceDE w:val="0"/>
        <w:autoSpaceDN w:val="0"/>
        <w:adjustRightInd w:val="0"/>
        <w:spacing w:line="288" w:lineRule="auto"/>
        <w:contextualSpacing/>
        <w:jc w:val="both"/>
        <w:rPr>
          <w:color w:val="231F20"/>
          <w:sz w:val="24"/>
          <w:szCs w:val="24"/>
        </w:rPr>
      </w:pPr>
    </w:p>
    <w:p w14:paraId="4AEF6ABC" w14:textId="77777777" w:rsidR="002300D2" w:rsidRPr="00FE7355" w:rsidRDefault="002300D2" w:rsidP="002300D2">
      <w:pPr>
        <w:autoSpaceDE w:val="0"/>
        <w:autoSpaceDN w:val="0"/>
        <w:adjustRightInd w:val="0"/>
        <w:spacing w:line="288" w:lineRule="auto"/>
        <w:contextualSpacing/>
        <w:jc w:val="both"/>
        <w:rPr>
          <w:color w:val="231F20"/>
          <w:sz w:val="24"/>
          <w:szCs w:val="24"/>
        </w:rPr>
      </w:pPr>
      <w:r w:rsidRPr="00FE7355">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5DDE9B17" w14:textId="77777777" w:rsidR="002300D2" w:rsidRPr="00FE7355" w:rsidRDefault="002300D2" w:rsidP="002300D2">
      <w:pPr>
        <w:autoSpaceDE w:val="0"/>
        <w:autoSpaceDN w:val="0"/>
        <w:adjustRightInd w:val="0"/>
        <w:spacing w:line="288" w:lineRule="auto"/>
        <w:contextualSpacing/>
        <w:jc w:val="both"/>
        <w:rPr>
          <w:color w:val="231F20"/>
          <w:sz w:val="24"/>
          <w:szCs w:val="24"/>
        </w:rPr>
      </w:pPr>
    </w:p>
    <w:p w14:paraId="3FF0B7AB" w14:textId="77777777" w:rsidR="002300D2" w:rsidRPr="00FE7355" w:rsidRDefault="002300D2" w:rsidP="002300D2">
      <w:pPr>
        <w:autoSpaceDE w:val="0"/>
        <w:autoSpaceDN w:val="0"/>
        <w:adjustRightInd w:val="0"/>
        <w:spacing w:line="288" w:lineRule="auto"/>
        <w:contextualSpacing/>
        <w:jc w:val="both"/>
        <w:rPr>
          <w:color w:val="231F20"/>
          <w:sz w:val="24"/>
          <w:szCs w:val="24"/>
        </w:rPr>
      </w:pPr>
      <w:r w:rsidRPr="00FE7355">
        <w:rPr>
          <w:color w:val="231F20"/>
          <w:sz w:val="24"/>
          <w:szCs w:val="24"/>
        </w:rPr>
        <w:t xml:space="preserve">12.4 </w:t>
      </w:r>
      <w:r w:rsidRPr="00FE7355">
        <w:rPr>
          <w:sz w:val="24"/>
          <w:szCs w:val="24"/>
        </w:rPr>
        <w:t>A habilitação dos proponentes que irão compor o Cadastro de Reserva somente será efetuada quando houver necessidade de contratação dos proponentes remanescentes.</w:t>
      </w:r>
    </w:p>
    <w:p w14:paraId="10C2EDB2" w14:textId="77777777" w:rsidR="002300D2" w:rsidRPr="00FE7355" w:rsidRDefault="002300D2" w:rsidP="002300D2">
      <w:pPr>
        <w:autoSpaceDE w:val="0"/>
        <w:autoSpaceDN w:val="0"/>
        <w:adjustRightInd w:val="0"/>
        <w:spacing w:line="288" w:lineRule="auto"/>
        <w:contextualSpacing/>
        <w:jc w:val="both"/>
        <w:rPr>
          <w:color w:val="231F20"/>
          <w:sz w:val="24"/>
          <w:szCs w:val="24"/>
        </w:rPr>
      </w:pPr>
    </w:p>
    <w:p w14:paraId="21257F96" w14:textId="77777777" w:rsidR="002300D2" w:rsidRPr="00FE7355" w:rsidRDefault="002300D2" w:rsidP="002300D2">
      <w:pPr>
        <w:autoSpaceDE w:val="0"/>
        <w:autoSpaceDN w:val="0"/>
        <w:adjustRightInd w:val="0"/>
        <w:spacing w:line="288" w:lineRule="auto"/>
        <w:contextualSpacing/>
        <w:jc w:val="both"/>
        <w:rPr>
          <w:sz w:val="24"/>
          <w:szCs w:val="24"/>
        </w:rPr>
      </w:pPr>
      <w:r w:rsidRPr="00FE7355">
        <w:rPr>
          <w:color w:val="231F20"/>
          <w:sz w:val="24"/>
          <w:szCs w:val="24"/>
        </w:rPr>
        <w:lastRenderedPageBreak/>
        <w:t xml:space="preserve">12.5 O Cadastro de Reserva poderá ser empregado no caso do item 11.5, bem como de </w:t>
      </w:r>
      <w:r w:rsidRPr="00FE7355">
        <w:rPr>
          <w:sz w:val="24"/>
          <w:szCs w:val="24"/>
        </w:rPr>
        <w:t xml:space="preserve">cancelamento do registro do proponente ou dos preços, nas hipóteses previstas no § 4º do art. 28 e nos </w:t>
      </w:r>
      <w:proofErr w:type="spellStart"/>
      <w:r w:rsidRPr="00FE7355">
        <w:rPr>
          <w:sz w:val="24"/>
          <w:szCs w:val="24"/>
        </w:rPr>
        <w:t>arts</w:t>
      </w:r>
      <w:proofErr w:type="spellEnd"/>
      <w:r w:rsidRPr="00FE7355">
        <w:rPr>
          <w:sz w:val="24"/>
          <w:szCs w:val="24"/>
        </w:rPr>
        <w:t>. 29 e 31 do Decreto nº 46/2025 e na Ata de Registro de Preços.</w:t>
      </w:r>
    </w:p>
    <w:p w14:paraId="369C60A1"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lang w:eastAsia="en-US"/>
        </w:rPr>
      </w:pPr>
    </w:p>
    <w:p w14:paraId="2833D0BD"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13. DA FORMALIZAÇÃO DOS CONTRATOS ORIUNDOS DA ATA DE REGISTRO DE PREÇOS</w:t>
      </w:r>
    </w:p>
    <w:p w14:paraId="66DBAABD"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Arial"/>
        </w:rPr>
      </w:pPr>
    </w:p>
    <w:p w14:paraId="14320AD3"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lang w:eastAsia="en-US"/>
        </w:rPr>
      </w:pPr>
      <w:proofErr w:type="gramStart"/>
      <w:r w:rsidRPr="00FE7355">
        <w:rPr>
          <w:rFonts w:eastAsia="Arial"/>
        </w:rPr>
        <w:t>13.1 Compete</w:t>
      </w:r>
      <w:proofErr w:type="gramEnd"/>
      <w:r w:rsidRPr="00FE7355">
        <w:rPr>
          <w:rFonts w:eastAsia="Arial"/>
        </w:rPr>
        <w:t xml:space="preserve"> ao </w:t>
      </w:r>
      <w:r w:rsidRPr="00FE7355">
        <w:rPr>
          <w:bCs/>
        </w:rPr>
        <w:t xml:space="preserve">gerenciador, aos </w:t>
      </w:r>
      <w:r w:rsidRPr="00FE7355">
        <w:rPr>
          <w:rFonts w:eastAsia="Arial"/>
          <w:bCs/>
        </w:rPr>
        <w:t xml:space="preserve">participantes, quando houver, e aos eventuais não-participantes </w:t>
      </w:r>
      <w:r w:rsidRPr="00FE7355">
        <w:rPr>
          <w:rFonts w:eastAsia="Arial"/>
        </w:rPr>
        <w:t>promover as ações necessárias para as suas próprias contratações com o fornecedor registrado, durante o prazo de validade da Ata de Registro de Preços.</w:t>
      </w:r>
    </w:p>
    <w:p w14:paraId="5ED60549"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sidRPr="00FE7355">
        <w:rPr>
          <w:rFonts w:ascii="Times New Roman" w:hAnsi="Times New Roman" w:cs="Times New Roman"/>
          <w:color w:val="auto"/>
          <w:sz w:val="24"/>
          <w:szCs w:val="24"/>
        </w:rPr>
        <w:t>no prazo de 5 (cinco) dias úteis</w:t>
      </w:r>
      <w:r w:rsidRPr="00FE7355">
        <w:rPr>
          <w:rFonts w:ascii="Times New Roman" w:hAnsi="Times New Roman" w:cs="Times New Roman"/>
          <w:sz w:val="24"/>
          <w:szCs w:val="24"/>
        </w:rPr>
        <w:t>, sob pena de decair o direito à contratação, sem prejuízo das sanções previstas na Lei nº 14.133/2021, no Decreto nº 46/2025 e no Edital.</w:t>
      </w:r>
    </w:p>
    <w:p w14:paraId="5395AA0B"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2FA950BF"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0D8B86AE" w14:textId="77777777" w:rsidR="002300D2" w:rsidRPr="00FE7355" w:rsidRDefault="002300D2" w:rsidP="002300D2">
      <w:pPr>
        <w:autoSpaceDE w:val="0"/>
        <w:autoSpaceDN w:val="0"/>
        <w:adjustRightInd w:val="0"/>
        <w:spacing w:line="288" w:lineRule="auto"/>
        <w:contextualSpacing/>
        <w:jc w:val="both"/>
        <w:rPr>
          <w:color w:val="231F20"/>
          <w:sz w:val="24"/>
          <w:szCs w:val="24"/>
        </w:rPr>
      </w:pPr>
      <w:proofErr w:type="gramStart"/>
      <w:r w:rsidRPr="00FE7355">
        <w:rPr>
          <w:sz w:val="24"/>
          <w:szCs w:val="24"/>
        </w:rPr>
        <w:t>13.4 Na</w:t>
      </w:r>
      <w:proofErr w:type="gramEnd"/>
      <w:r w:rsidRPr="00FE7355">
        <w:rPr>
          <w:sz w:val="24"/>
          <w:szCs w:val="24"/>
        </w:rPr>
        <w:t xml:space="preserve">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3CBA8C2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bookmarkStart w:id="32" w:name="_Hlk158798489"/>
      <w:r w:rsidRPr="00FE7355">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5B9F0D2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7FC792D6"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13.6 As</w:t>
      </w:r>
      <w:proofErr w:type="gramEnd"/>
      <w:r w:rsidRPr="00FE7355">
        <w:rPr>
          <w:rFonts w:ascii="Times New Roman" w:hAnsi="Times New Roman" w:cs="Times New Roman"/>
          <w:sz w:val="24"/>
          <w:szCs w:val="24"/>
        </w:rPr>
        <w:t xml:space="preserve"> consequências de que trata o item anterior não serão aplicadas ao integrante do Cadastro de Reserva que, quando convocado, se recusar a compor a Ata de Registro de Preços. </w:t>
      </w:r>
    </w:p>
    <w:p w14:paraId="2659128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4227B4F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13.7</w:t>
      </w:r>
      <w:r w:rsidRPr="00FE7355">
        <w:rPr>
          <w:rFonts w:ascii="Times New Roman" w:hAnsi="Times New Roman" w:cs="Times New Roman"/>
          <w:sz w:val="24"/>
          <w:szCs w:val="24"/>
        </w:rPr>
        <w:tab/>
        <w:t>No</w:t>
      </w:r>
      <w:proofErr w:type="gramEnd"/>
      <w:r w:rsidRPr="00FE7355">
        <w:rPr>
          <w:rFonts w:ascii="Times New Roman" w:hAnsi="Times New Roman" w:cs="Times New Roman"/>
          <w:sz w:val="24"/>
          <w:szCs w:val="24"/>
        </w:rPr>
        <w:t xml:space="preserve"> momento da assinatura do Contrato, o adjudicatário apresentará certidão de cumprimento de cota de aprendiz, expedida pelo Ministério do Trabalho e Emprego, para fins de atendimento aos </w:t>
      </w:r>
      <w:proofErr w:type="spellStart"/>
      <w:r w:rsidRPr="00FE7355">
        <w:rPr>
          <w:rFonts w:ascii="Times New Roman" w:hAnsi="Times New Roman" w:cs="Times New Roman"/>
          <w:sz w:val="24"/>
          <w:szCs w:val="24"/>
        </w:rPr>
        <w:t>arts</w:t>
      </w:r>
      <w:proofErr w:type="spellEnd"/>
      <w:r w:rsidRPr="00FE7355">
        <w:rPr>
          <w:rFonts w:ascii="Times New Roman" w:hAnsi="Times New Roman" w:cs="Times New Roman"/>
          <w:sz w:val="24"/>
          <w:szCs w:val="24"/>
        </w:rPr>
        <w:t>. 429 e seguintes da Consolidação das Leis do Trabalho.</w:t>
      </w:r>
    </w:p>
    <w:p w14:paraId="0855E988" w14:textId="77777777" w:rsidR="002300D2" w:rsidRPr="00FE7355" w:rsidRDefault="002300D2" w:rsidP="002300D2">
      <w:pPr>
        <w:pStyle w:val="textojustificadorecuoprimeiralinha"/>
        <w:spacing w:line="288" w:lineRule="auto"/>
        <w:contextualSpacing/>
        <w:jc w:val="both"/>
        <w:rPr>
          <w:rFonts w:eastAsia="Calibri"/>
          <w:lang w:eastAsia="en-US"/>
        </w:rPr>
      </w:pPr>
      <w:r w:rsidRPr="00FE7355">
        <w:rPr>
          <w:rFonts w:eastAsia="Calibri"/>
          <w:lang w:eastAsia="en-US"/>
        </w:rPr>
        <w:lastRenderedPageBreak/>
        <w:t>13.8</w:t>
      </w:r>
      <w:r w:rsidRPr="00FE7355">
        <w:rPr>
          <w:rFonts w:eastAsia="Calibri"/>
          <w:lang w:eastAsia="en-US"/>
        </w:rPr>
        <w:tab/>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ECC7AB"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lang w:eastAsia="en-US"/>
        </w:rPr>
      </w:pPr>
    </w:p>
    <w:p w14:paraId="30B4CCFB"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lang w:eastAsia="en-US"/>
        </w:rPr>
      </w:pPr>
      <w:proofErr w:type="gramStart"/>
      <w:r w:rsidRPr="00FE7355">
        <w:rPr>
          <w:rFonts w:eastAsia="Calibri"/>
          <w:lang w:eastAsia="en-US"/>
        </w:rPr>
        <w:t>13.8.1</w:t>
      </w:r>
      <w:r w:rsidRPr="00FE7355">
        <w:rPr>
          <w:rFonts w:eastAsia="Calibri"/>
          <w:lang w:eastAsia="en-US"/>
        </w:rPr>
        <w:tab/>
        <w:t>Caso</w:t>
      </w:r>
      <w:proofErr w:type="gramEnd"/>
      <w:r w:rsidRPr="00FE7355">
        <w:rPr>
          <w:rFonts w:eastAsia="Calibri"/>
          <w:lang w:eastAsia="en-US"/>
        </w:rPr>
        <w:t xml:space="preserve">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B46477B" w14:textId="77777777" w:rsidR="00E1354B" w:rsidRDefault="00E1354B" w:rsidP="002300D2">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p>
    <w:p w14:paraId="0E221A05" w14:textId="2DF641C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 xml:space="preserve">14. DA SUBCONTRATAÇÃO </w:t>
      </w:r>
    </w:p>
    <w:p w14:paraId="4D4CEBBC"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14.1 Não</w:t>
      </w:r>
      <w:proofErr w:type="gramEnd"/>
      <w:r w:rsidRPr="00FE7355">
        <w:rPr>
          <w:rFonts w:ascii="Times New Roman" w:hAnsi="Times New Roman" w:cs="Times New Roman"/>
          <w:color w:val="auto"/>
          <w:sz w:val="24"/>
          <w:szCs w:val="24"/>
        </w:rPr>
        <w:t xml:space="preserve"> será admitida a subcontratação do objeto contratual.</w:t>
      </w:r>
    </w:p>
    <w:p w14:paraId="1B7549E2"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7DA02C7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eastAsia="Calibri" w:hAnsi="Times New Roman" w:cs="Times New Roman"/>
          <w:b/>
          <w:bCs/>
          <w:sz w:val="24"/>
          <w:szCs w:val="24"/>
          <w:lang w:eastAsia="en-US"/>
        </w:rPr>
        <w:t>15. DA GARANTIA</w:t>
      </w:r>
    </w:p>
    <w:p w14:paraId="04D657AE" w14:textId="77777777" w:rsidR="002300D2" w:rsidRPr="00FE7355" w:rsidRDefault="002300D2" w:rsidP="002300D2">
      <w:pPr>
        <w:pStyle w:val="Nivel2"/>
        <w:spacing w:beforeLines="120" w:before="288" w:afterLines="120" w:after="288" w:line="288" w:lineRule="auto"/>
        <w:ind w:left="4537" w:right="565" w:firstLine="0"/>
        <w:contextualSpacing/>
        <w:rPr>
          <w:rFonts w:ascii="Times New Roman" w:hAnsi="Times New Roman" w:cs="Times New Roman"/>
          <w:sz w:val="24"/>
          <w:szCs w:val="24"/>
        </w:rPr>
      </w:pPr>
    </w:p>
    <w:p w14:paraId="2DEE534D" w14:textId="5C799A9B" w:rsidR="002300D2" w:rsidRPr="00FE7355" w:rsidRDefault="002300D2" w:rsidP="002300D2">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 xml:space="preserve">15.1 </w:t>
      </w:r>
      <w:r w:rsidR="00DA4283" w:rsidRPr="00FE7355">
        <w:rPr>
          <w:rFonts w:ascii="Times New Roman" w:hAnsi="Times New Roman" w:cs="Times New Roman"/>
          <w:color w:val="auto"/>
          <w:sz w:val="24"/>
          <w:szCs w:val="24"/>
        </w:rPr>
        <w:t>H</w:t>
      </w:r>
      <w:r w:rsidRPr="00FE7355">
        <w:rPr>
          <w:rFonts w:ascii="Times New Roman" w:hAnsi="Times New Roman" w:cs="Times New Roman"/>
          <w:color w:val="auto"/>
          <w:sz w:val="24"/>
          <w:szCs w:val="24"/>
        </w:rPr>
        <w:t>averá</w:t>
      </w:r>
      <w:proofErr w:type="gramEnd"/>
      <w:r w:rsidRPr="00FE7355">
        <w:rPr>
          <w:rFonts w:ascii="Times New Roman" w:hAnsi="Times New Roman" w:cs="Times New Roman"/>
          <w:color w:val="auto"/>
          <w:sz w:val="24"/>
          <w:szCs w:val="24"/>
        </w:rPr>
        <w:t xml:space="preserve"> exigência de garantia contratual da execução.</w:t>
      </w:r>
    </w:p>
    <w:p w14:paraId="293EA79B" w14:textId="77777777" w:rsidR="002300D2" w:rsidRPr="00FE7355" w:rsidRDefault="002300D2" w:rsidP="002300D2">
      <w:pPr>
        <w:pStyle w:val="Nivel3"/>
        <w:spacing w:beforeLines="120" w:before="288" w:afterLines="120" w:after="288" w:line="288" w:lineRule="auto"/>
        <w:ind w:left="567" w:right="565" w:firstLine="0"/>
        <w:contextualSpacing/>
        <w:rPr>
          <w:rFonts w:ascii="Times New Roman" w:hAnsi="Times New Roman" w:cs="Times New Roman"/>
          <w:color w:val="auto"/>
          <w:sz w:val="24"/>
          <w:szCs w:val="24"/>
        </w:rPr>
      </w:pPr>
      <w:bookmarkStart w:id="33" w:name="_Hlk152767454"/>
      <w:proofErr w:type="gramStart"/>
      <w:r w:rsidRPr="00FE7355">
        <w:rPr>
          <w:rFonts w:ascii="Times New Roman" w:hAnsi="Times New Roman" w:cs="Times New Roman"/>
          <w:color w:val="auto"/>
          <w:sz w:val="24"/>
          <w:szCs w:val="24"/>
        </w:rPr>
        <w:t>15.1.1 Caso</w:t>
      </w:r>
      <w:proofErr w:type="gramEnd"/>
      <w:r w:rsidRPr="00FE7355">
        <w:rPr>
          <w:rFonts w:ascii="Times New Roman" w:hAnsi="Times New Roman" w:cs="Times New Roman"/>
          <w:color w:val="auto"/>
          <w:sz w:val="24"/>
          <w:szCs w:val="24"/>
        </w:rPr>
        <w:t xml:space="preserve"> o prazo de vigência do contrato seja inferior a um ano</w:t>
      </w:r>
      <w:bookmarkEnd w:id="33"/>
      <w:r w:rsidRPr="00FE7355">
        <w:rPr>
          <w:rFonts w:ascii="Times New Roman" w:hAnsi="Times New Roman" w:cs="Times New Roman"/>
          <w:color w:val="auto"/>
          <w:sz w:val="24"/>
          <w:szCs w:val="24"/>
        </w:rPr>
        <w:t xml:space="preserve">, a garantia prevista no item 15.1 será calculada sobre o valor total do Contrato. </w:t>
      </w:r>
    </w:p>
    <w:p w14:paraId="5C87E5EE" w14:textId="77777777" w:rsidR="00D24215" w:rsidRPr="00FE7355" w:rsidRDefault="002300D2" w:rsidP="00D24215">
      <w:pPr>
        <w:pStyle w:val="Nivel3"/>
        <w:spacing w:beforeLines="120" w:before="288" w:afterLines="120" w:after="288" w:line="288" w:lineRule="auto"/>
        <w:ind w:left="567" w:right="567"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15.1.2 Na</w:t>
      </w:r>
      <w:proofErr w:type="gramEnd"/>
      <w:r w:rsidRPr="00FE7355">
        <w:rPr>
          <w:rFonts w:ascii="Times New Roman" w:hAnsi="Times New Roman" w:cs="Times New Roman"/>
          <w:color w:val="auto"/>
          <w:sz w:val="24"/>
          <w:szCs w:val="24"/>
        </w:rPr>
        <w:t xml:space="preserve"> forma do art. 101 da Lei nº 14.133/2021, nos casos de contratos que impliquem a entrega de bens pela Administração, dos quais o contratado ficará depositário, o valor desses bens deverá ser acrescido ao valor da garantia.</w:t>
      </w:r>
    </w:p>
    <w:p w14:paraId="0E378B44" w14:textId="015CB492" w:rsidR="002300D2" w:rsidRPr="00FE7355" w:rsidRDefault="002300D2" w:rsidP="00D24215">
      <w:pPr>
        <w:pStyle w:val="Nivel3"/>
        <w:spacing w:beforeLines="120" w:before="288" w:afterLines="120" w:after="288" w:line="288" w:lineRule="auto"/>
        <w:ind w:left="567" w:right="567"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15.2 O contratado poderá optar pelas seguintes modalidades de garantia:</w:t>
      </w:r>
    </w:p>
    <w:p w14:paraId="03E661C2"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15.2.1 caução em dinheiro ou em títulos da dívida pública;</w:t>
      </w:r>
    </w:p>
    <w:p w14:paraId="38410FD7"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xml:space="preserve">15.2.2 seguro-garantia; </w:t>
      </w:r>
    </w:p>
    <w:p w14:paraId="33098612"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15.2.3 fiança bancária; e</w:t>
      </w:r>
    </w:p>
    <w:p w14:paraId="0F6927A6"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15.2.4 título de capitalização custeado por pagamento único, com resgate pelo valor total.</w:t>
      </w:r>
    </w:p>
    <w:p w14:paraId="5022CD3E"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15.3 Qualquer</w:t>
      </w:r>
      <w:proofErr w:type="gramEnd"/>
      <w:r w:rsidRPr="00FE7355">
        <w:rPr>
          <w:rFonts w:ascii="Times New Roman" w:hAnsi="Times New Roman" w:cs="Times New Roman"/>
          <w:color w:val="auto"/>
          <w:sz w:val="24"/>
          <w:szCs w:val="24"/>
        </w:rPr>
        <w:t xml:space="preserve"> que seja a modalidade escolhida pelo contratado, a garantia assegurará o pagamento de:</w:t>
      </w:r>
    </w:p>
    <w:p w14:paraId="6228975E"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15.3.1 prejuízos advindos do não cumprimento do objeto do Contrato e do não adimplemento das demais obrigações neste previstas;</w:t>
      </w:r>
    </w:p>
    <w:p w14:paraId="4A43D4CE"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15.3.2 multas moratórias, compensatórias e administrativas aplicadas pela Administração ao contratado; e</w:t>
      </w:r>
    </w:p>
    <w:p w14:paraId="2747ACA4"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03B6E633"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lastRenderedPageBreak/>
        <w:t xml:space="preserve">15.4 A garantia, qualquer que seja a modalidade escolhida, terá validade durante a vigência do Contrato e por mais 90 (noventa) dias após o término deste prazo de vigência.  </w:t>
      </w:r>
    </w:p>
    <w:p w14:paraId="1AA9E51B"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15.5 Na</w:t>
      </w:r>
      <w:proofErr w:type="gramEnd"/>
      <w:r w:rsidRPr="00FE7355">
        <w:rPr>
          <w:rFonts w:ascii="Times New Roman" w:hAnsi="Times New Roman" w:cs="Times New Roman"/>
          <w:color w:val="auto"/>
          <w:sz w:val="24"/>
          <w:szCs w:val="24"/>
        </w:rPr>
        <w:t xml:space="preserve"> hipótese de suspensão do Contrato por ordem ou inadimplemento da Administração, o contratado ficará desobrigado de renovar a garantia ou de endossar a apólice de seguro até a ordem de reinício da execução ou o adimplemento pela Administração.</w:t>
      </w:r>
    </w:p>
    <w:p w14:paraId="02C70797"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15.6 Ressalvada</w:t>
      </w:r>
      <w:proofErr w:type="gramEnd"/>
      <w:r w:rsidRPr="00FE7355">
        <w:rPr>
          <w:rFonts w:ascii="Times New Roman" w:hAnsi="Times New Roman" w:cs="Times New Roman"/>
          <w:color w:val="auto"/>
          <w:sz w:val="24"/>
          <w:szCs w:val="24"/>
        </w:rPr>
        <w:t xml:space="preserve">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287AE9F9"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0E6EBF31"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15.7.1 a apólice permanecerá em vigor mesmo que o contratado não pague o prêmio nas datas convencionadas;</w:t>
      </w:r>
    </w:p>
    <w:p w14:paraId="49A97B17"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5E3F55B"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154848ED"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15.7.4 a apólice somente será aceita se contemplar todos os eventos indicados no item 15.3, observada a legislação que rege a matéria.</w:t>
      </w:r>
    </w:p>
    <w:p w14:paraId="53C3E1BC"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15.8 Em</w:t>
      </w:r>
      <w:proofErr w:type="gramEnd"/>
      <w:r w:rsidRPr="00FE7355">
        <w:rPr>
          <w:rFonts w:ascii="Times New Roman" w:hAnsi="Times New Roman" w:cs="Times New Roman"/>
          <w:color w:val="auto"/>
          <w:sz w:val="24"/>
          <w:szCs w:val="24"/>
        </w:rPr>
        <w:t xml:space="preserve">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CB7D7AB"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53D983F3"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xml:space="preserve">15.10 Caso a opção seja por garantia em dinheiro, deverá ser efetuada em favor do contratante, na conta corrente nº ......., da agência ....... </w:t>
      </w:r>
      <w:proofErr w:type="gramStart"/>
      <w:r w:rsidRPr="00FE7355">
        <w:rPr>
          <w:rFonts w:ascii="Times New Roman" w:hAnsi="Times New Roman" w:cs="Times New Roman"/>
          <w:color w:val="auto"/>
          <w:sz w:val="24"/>
          <w:szCs w:val="24"/>
        </w:rPr>
        <w:t>da</w:t>
      </w:r>
      <w:proofErr w:type="gramEnd"/>
      <w:r w:rsidRPr="00FE7355">
        <w:rPr>
          <w:rFonts w:ascii="Times New Roman" w:hAnsi="Times New Roman" w:cs="Times New Roman"/>
          <w:color w:val="auto"/>
          <w:sz w:val="24"/>
          <w:szCs w:val="24"/>
        </w:rPr>
        <w:t xml:space="preserve"> instituição financeira contratada pelo Município, cujo valor será corrigido monetariamente e restituído ao contratado, na forma do item 15.16.</w:t>
      </w:r>
    </w:p>
    <w:p w14:paraId="5AA7F065"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w:t>
      </w:r>
      <w:r w:rsidRPr="00FE7355">
        <w:rPr>
          <w:rFonts w:ascii="Times New Roman" w:hAnsi="Times New Roman" w:cs="Times New Roman"/>
          <w:color w:val="auto"/>
          <w:sz w:val="24"/>
          <w:szCs w:val="24"/>
        </w:rPr>
        <w:lastRenderedPageBreak/>
        <w:t xml:space="preserve">em que for notificado, no caso desta </w:t>
      </w:r>
      <w:proofErr w:type="gramStart"/>
      <w:r w:rsidRPr="00FE7355">
        <w:rPr>
          <w:rFonts w:ascii="Times New Roman" w:hAnsi="Times New Roman" w:cs="Times New Roman"/>
          <w:color w:val="auto"/>
          <w:sz w:val="24"/>
          <w:szCs w:val="24"/>
        </w:rPr>
        <w:t>ser executada</w:t>
      </w:r>
      <w:proofErr w:type="gramEnd"/>
      <w:r w:rsidRPr="00FE7355">
        <w:rPr>
          <w:rFonts w:ascii="Times New Roman" w:hAnsi="Times New Roman" w:cs="Times New Roman"/>
          <w:color w:val="auto"/>
          <w:sz w:val="24"/>
          <w:szCs w:val="24"/>
        </w:rPr>
        <w:t xml:space="preserve">, total ou parcialmente, ou o Contrato for prorrogado ou tiver o seu valor alterado, assim como em qualquer outra situação que exija a manutenção da condição disposta no item 15.1 neste item. </w:t>
      </w:r>
    </w:p>
    <w:p w14:paraId="77BE3AD7"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7E43660"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6906ECD8"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15.13 O contratante executará a garantia na forma prevista na legislação que rege a matéria.</w:t>
      </w:r>
    </w:p>
    <w:p w14:paraId="49B910DB"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5BC87B19"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35274A3F"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81666"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proofErr w:type="gramStart"/>
      <w:r w:rsidRPr="00FE7355">
        <w:rPr>
          <w:rFonts w:ascii="Times New Roman" w:hAnsi="Times New Roman" w:cs="Times New Roman"/>
          <w:color w:val="auto"/>
          <w:sz w:val="24"/>
          <w:szCs w:val="24"/>
        </w:rPr>
        <w:t>15.16 Extinguir-se-á</w:t>
      </w:r>
      <w:proofErr w:type="gramEnd"/>
      <w:r w:rsidRPr="00FE7355">
        <w:rPr>
          <w:rFonts w:ascii="Times New Roman" w:hAnsi="Times New Roman" w:cs="Times New Roman"/>
          <w:color w:val="auto"/>
          <w:sz w:val="24"/>
          <w:szCs w:val="24"/>
        </w:rPr>
        <w:t xml:space="preserve">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316013C8"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4DE3B97F" w14:textId="77777777" w:rsidR="002300D2" w:rsidRPr="00FE7355" w:rsidRDefault="002300D2" w:rsidP="002300D2">
      <w:pPr>
        <w:pStyle w:val="Nivel2"/>
        <w:spacing w:line="288" w:lineRule="auto"/>
        <w:ind w:left="567" w:right="565"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34500ECF" w14:textId="77777777" w:rsidR="002300D2" w:rsidRPr="00910F17" w:rsidRDefault="002300D2" w:rsidP="002300D2">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p>
    <w:p w14:paraId="7E54F496"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16. PAGAMENTO</w:t>
      </w:r>
    </w:p>
    <w:p w14:paraId="1C381315" w14:textId="1072103B" w:rsidR="002300D2"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16.1 O contratante deverá pagar o preço ao contratado em </w:t>
      </w:r>
      <w:r w:rsidR="00B63089" w:rsidRPr="00FE7355">
        <w:rPr>
          <w:rFonts w:ascii="Times New Roman" w:hAnsi="Times New Roman" w:cs="Times New Roman"/>
          <w:sz w:val="24"/>
          <w:szCs w:val="24"/>
        </w:rPr>
        <w:t>01</w:t>
      </w:r>
      <w:r w:rsidRPr="00FE7355">
        <w:rPr>
          <w:rFonts w:ascii="Times New Roman" w:hAnsi="Times New Roman" w:cs="Times New Roman"/>
          <w:sz w:val="24"/>
          <w:szCs w:val="24"/>
        </w:rPr>
        <w:t xml:space="preserve"> (</w:t>
      </w:r>
      <w:r w:rsidR="00B63089" w:rsidRPr="00FE7355">
        <w:rPr>
          <w:rFonts w:ascii="Times New Roman" w:hAnsi="Times New Roman" w:cs="Times New Roman"/>
          <w:sz w:val="24"/>
          <w:szCs w:val="24"/>
        </w:rPr>
        <w:t>uma</w:t>
      </w:r>
      <w:r w:rsidRPr="00FE7355">
        <w:rPr>
          <w:rFonts w:ascii="Times New Roman" w:hAnsi="Times New Roman" w:cs="Times New Roman"/>
          <w:sz w:val="24"/>
          <w:szCs w:val="24"/>
        </w:rPr>
        <w:t>) parcelas</w:t>
      </w:r>
      <w:r w:rsidRPr="00FE7355">
        <w:rPr>
          <w:rFonts w:ascii="Times New Roman" w:hAnsi="Times New Roman" w:cs="Times New Roman"/>
          <w:color w:val="auto"/>
          <w:sz w:val="24"/>
          <w:szCs w:val="24"/>
        </w:rPr>
        <w:t>,</w:t>
      </w:r>
      <w:r w:rsidRPr="00FE7355">
        <w:rPr>
          <w:rFonts w:ascii="Times New Roman" w:hAnsi="Times New Roman" w:cs="Times New Roman"/>
          <w:color w:val="FF0000"/>
          <w:sz w:val="24"/>
          <w:szCs w:val="24"/>
        </w:rPr>
        <w:t xml:space="preserve"> </w:t>
      </w:r>
      <w:r w:rsidRPr="00FE7355">
        <w:rPr>
          <w:rFonts w:ascii="Times New Roman" w:hAnsi="Times New Roman" w:cs="Times New Roman"/>
          <w:sz w:val="24"/>
          <w:szCs w:val="24"/>
        </w:rPr>
        <w:t xml:space="preserve">na conta corrente de titularidade do contratado a ser indicada. </w:t>
      </w:r>
    </w:p>
    <w:p w14:paraId="02E54F86" w14:textId="7A0606A4" w:rsidR="00B45852" w:rsidRDefault="00B4585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5439C47A" w14:textId="0B415AE8" w:rsidR="00B45852" w:rsidRPr="00FE7355" w:rsidRDefault="00B45852" w:rsidP="002300D2">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roofErr w:type="gramStart"/>
      <w:r>
        <w:rPr>
          <w:rFonts w:ascii="Times New Roman" w:hAnsi="Times New Roman" w:cs="Times New Roman"/>
          <w:sz w:val="24"/>
          <w:szCs w:val="24"/>
        </w:rPr>
        <w:lastRenderedPageBreak/>
        <w:t>16.2 Os</w:t>
      </w:r>
      <w:proofErr w:type="gramEnd"/>
      <w:r>
        <w:rPr>
          <w:rFonts w:ascii="Times New Roman" w:hAnsi="Times New Roman" w:cs="Times New Roman"/>
          <w:sz w:val="24"/>
          <w:szCs w:val="24"/>
        </w:rPr>
        <w:t xml:space="preserve"> pagamentos relativos à aquisição de bens e à contratação de serviços de qualquer natureza realizados pelos órgãos e entidades da Administração Pública Municipal Direta</w:t>
      </w:r>
      <w:r w:rsidR="00052E80">
        <w:rPr>
          <w:rFonts w:ascii="Times New Roman" w:hAnsi="Times New Roman" w:cs="Times New Roman"/>
          <w:sz w:val="24"/>
          <w:szCs w:val="24"/>
        </w:rPr>
        <w:t xml:space="preserve">, Autárquica e Fundacional do Poder Executivo serão efetuados exclusivamente, por meio da Instituição financeira contratada pelo município atualmente </w:t>
      </w:r>
      <w:r w:rsidR="00052E80" w:rsidRPr="00052E80">
        <w:rPr>
          <w:rFonts w:ascii="Times New Roman" w:hAnsi="Times New Roman" w:cs="Times New Roman"/>
          <w:b/>
          <w:sz w:val="24"/>
          <w:szCs w:val="24"/>
        </w:rPr>
        <w:t>Banco Itaú S.A</w:t>
      </w:r>
      <w:r w:rsidR="00052E80">
        <w:rPr>
          <w:rFonts w:ascii="Times New Roman" w:hAnsi="Times New Roman" w:cs="Times New Roman"/>
          <w:sz w:val="24"/>
          <w:szCs w:val="24"/>
        </w:rPr>
        <w:t>, cujo número e agência deverão ser informados pelo adjudicatário.</w:t>
      </w:r>
    </w:p>
    <w:p w14:paraId="60C255A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1A5C95D4" w14:textId="595A15FA" w:rsidR="002300D2" w:rsidRPr="00FE7355" w:rsidRDefault="00052E80"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w:t>
      </w:r>
      <w:r w:rsidR="002300D2" w:rsidRPr="00FE7355">
        <w:rPr>
          <w:rFonts w:ascii="Times New Roman" w:hAnsi="Times New Roman" w:cs="Times New Roman"/>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002300D2" w:rsidRPr="00FE7355">
        <w:rPr>
          <w:rFonts w:ascii="Times New Roman" w:hAnsi="Times New Roman" w:cs="Times New Roman"/>
          <w:sz w:val="24"/>
          <w:szCs w:val="24"/>
        </w:rPr>
        <w:t>arts</w:t>
      </w:r>
      <w:proofErr w:type="spellEnd"/>
      <w:r w:rsidR="002300D2" w:rsidRPr="00FE7355">
        <w:rPr>
          <w:rFonts w:ascii="Times New Roman" w:hAnsi="Times New Roman" w:cs="Times New Roman"/>
          <w:sz w:val="24"/>
          <w:szCs w:val="24"/>
        </w:rPr>
        <w:t>. 20 e 22, XXIII, do Decreto nº 40, de 25 de fevereiro de 2025.</w:t>
      </w:r>
    </w:p>
    <w:p w14:paraId="6CEC954B" w14:textId="2EFC8129" w:rsidR="002300D2" w:rsidRPr="00FE7355" w:rsidRDefault="00052E80" w:rsidP="002300D2">
      <w:pPr>
        <w:pStyle w:val="Nivel01"/>
        <w:spacing w:line="288" w:lineRule="auto"/>
        <w:ind w:left="0" w:firstLine="0"/>
        <w:contextualSpacing/>
        <w:rPr>
          <w:rFonts w:ascii="Times New Roman" w:hAnsi="Times New Roman" w:cs="Times New Roman"/>
          <w:b w:val="0"/>
          <w:bCs w:val="0"/>
          <w:sz w:val="24"/>
          <w:szCs w:val="24"/>
        </w:rPr>
      </w:pPr>
      <w:proofErr w:type="gramStart"/>
      <w:r>
        <w:rPr>
          <w:rFonts w:ascii="Times New Roman" w:hAnsi="Times New Roman" w:cs="Times New Roman"/>
          <w:b w:val="0"/>
          <w:bCs w:val="0"/>
          <w:sz w:val="24"/>
          <w:szCs w:val="24"/>
        </w:rPr>
        <w:t>16.3</w:t>
      </w:r>
      <w:r w:rsidR="002300D2" w:rsidRPr="00FE7355">
        <w:rPr>
          <w:rFonts w:ascii="Times New Roman" w:hAnsi="Times New Roman" w:cs="Times New Roman"/>
          <w:b w:val="0"/>
          <w:bCs w:val="0"/>
          <w:sz w:val="24"/>
          <w:szCs w:val="24"/>
        </w:rPr>
        <w:t>.1 Quando</w:t>
      </w:r>
      <w:proofErr w:type="gramEnd"/>
      <w:r w:rsidR="002300D2" w:rsidRPr="00FE7355">
        <w:rPr>
          <w:rFonts w:ascii="Times New Roman" w:hAnsi="Times New Roman" w:cs="Times New Roman"/>
          <w:b w:val="0"/>
          <w:bCs w:val="0"/>
          <w:sz w:val="24"/>
          <w:szCs w:val="24"/>
        </w:rPr>
        <w:t xml:space="preserve"> houver glosa parcial do objeto, o contratante deverá comunicar ao contratado para que emita Nota Fiscal ou Fatura com o valor exato dimensionado.</w:t>
      </w:r>
    </w:p>
    <w:p w14:paraId="4B284FB0" w14:textId="7735A0F2"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b/>
          <w:bCs/>
          <w:i/>
          <w:iCs/>
          <w:color w:val="548DD4" w:themeColor="text2" w:themeTint="99"/>
          <w:sz w:val="24"/>
          <w:szCs w:val="24"/>
          <w:u w:val="single"/>
        </w:rPr>
      </w:pPr>
      <w:r w:rsidRPr="00FE7355">
        <w:rPr>
          <w:rFonts w:ascii="Times New Roman" w:hAnsi="Times New Roman" w:cs="Times New Roman"/>
          <w:sz w:val="24"/>
          <w:szCs w:val="24"/>
        </w:rPr>
        <w:t xml:space="preserve">16.4 O contratado deverá encaminhar a Nota Fiscal ou Fatura para pagamento à </w:t>
      </w:r>
      <w:r w:rsidR="006F47BB" w:rsidRPr="00FE7355">
        <w:rPr>
          <w:rFonts w:ascii="Times New Roman" w:hAnsi="Times New Roman" w:cs="Times New Roman"/>
          <w:sz w:val="24"/>
          <w:szCs w:val="24"/>
        </w:rPr>
        <w:t xml:space="preserve">Prefeitura Municipal de Valença, </w:t>
      </w:r>
      <w:r w:rsidR="00ED59E2">
        <w:rPr>
          <w:rFonts w:ascii="Times New Roman" w:hAnsi="Times New Roman" w:cs="Times New Roman"/>
          <w:sz w:val="24"/>
          <w:szCs w:val="24"/>
        </w:rPr>
        <w:t>Secretaria Municipal de Planejamento e Gestão</w:t>
      </w:r>
      <w:r w:rsidRPr="00FE7355">
        <w:rPr>
          <w:rFonts w:ascii="Times New Roman" w:hAnsi="Times New Roman" w:cs="Times New Roman"/>
          <w:sz w:val="24"/>
          <w:szCs w:val="24"/>
        </w:rPr>
        <w:t xml:space="preserve">, situada na </w:t>
      </w:r>
      <w:r w:rsidR="00ED59E2">
        <w:rPr>
          <w:rFonts w:ascii="Times New Roman" w:hAnsi="Times New Roman" w:cs="Times New Roman"/>
          <w:sz w:val="24"/>
          <w:szCs w:val="24"/>
        </w:rPr>
        <w:t>Rua Dr. Figueiredo, nº 320</w:t>
      </w:r>
      <w:r w:rsidRPr="00FE7355">
        <w:rPr>
          <w:rFonts w:ascii="Times New Roman" w:hAnsi="Times New Roman" w:cs="Times New Roman"/>
          <w:sz w:val="24"/>
          <w:szCs w:val="24"/>
        </w:rPr>
        <w:t xml:space="preserve">, na cidade do </w:t>
      </w:r>
      <w:r w:rsidR="006F47BB" w:rsidRPr="00FE7355">
        <w:rPr>
          <w:rFonts w:ascii="Times New Roman" w:hAnsi="Times New Roman" w:cs="Times New Roman"/>
          <w:sz w:val="24"/>
          <w:szCs w:val="24"/>
        </w:rPr>
        <w:t>Valença</w:t>
      </w:r>
      <w:r w:rsidRPr="00FE7355">
        <w:rPr>
          <w:rFonts w:ascii="Times New Roman" w:hAnsi="Times New Roman" w:cs="Times New Roman"/>
          <w:sz w:val="24"/>
          <w:szCs w:val="24"/>
        </w:rPr>
        <w:t>, no Estado do Rio de Janeiro ou para o endereço eletrônico</w:t>
      </w:r>
      <w:r w:rsidRPr="0028744E">
        <w:rPr>
          <w:rFonts w:ascii="Times New Roman" w:hAnsi="Times New Roman" w:cs="Times New Roman"/>
          <w:sz w:val="24"/>
          <w:szCs w:val="24"/>
        </w:rPr>
        <w:t xml:space="preserve"> </w:t>
      </w:r>
      <w:r w:rsidR="00ED59E2">
        <w:rPr>
          <w:rFonts w:ascii="Times New Roman" w:hAnsi="Times New Roman" w:cs="Times New Roman"/>
          <w:b/>
          <w:bCs/>
          <w:i/>
          <w:iCs/>
          <w:color w:val="548DD4" w:themeColor="text2" w:themeTint="99"/>
          <w:sz w:val="24"/>
          <w:szCs w:val="24"/>
          <w:u w:val="single"/>
        </w:rPr>
        <w:t>administracao</w:t>
      </w:r>
      <w:r w:rsidR="0028744E">
        <w:rPr>
          <w:rFonts w:ascii="Times New Roman" w:hAnsi="Times New Roman" w:cs="Times New Roman"/>
          <w:b/>
          <w:bCs/>
          <w:i/>
          <w:iCs/>
          <w:color w:val="548DD4" w:themeColor="text2" w:themeTint="99"/>
          <w:sz w:val="24"/>
          <w:szCs w:val="24"/>
          <w:u w:val="single"/>
        </w:rPr>
        <w:t>@</w:t>
      </w:r>
      <w:r w:rsidR="00ED59E2">
        <w:rPr>
          <w:rFonts w:ascii="Times New Roman" w:hAnsi="Times New Roman" w:cs="Times New Roman"/>
          <w:b/>
          <w:bCs/>
          <w:i/>
          <w:iCs/>
          <w:color w:val="548DD4" w:themeColor="text2" w:themeTint="99"/>
          <w:sz w:val="24"/>
          <w:szCs w:val="24"/>
          <w:u w:val="single"/>
        </w:rPr>
        <w:t>valenca</w:t>
      </w:r>
      <w:r w:rsidR="0028744E">
        <w:rPr>
          <w:rFonts w:ascii="Times New Roman" w:hAnsi="Times New Roman" w:cs="Times New Roman"/>
          <w:b/>
          <w:bCs/>
          <w:i/>
          <w:iCs/>
          <w:color w:val="548DD4" w:themeColor="text2" w:themeTint="99"/>
          <w:sz w:val="24"/>
          <w:szCs w:val="24"/>
          <w:u w:val="single"/>
        </w:rPr>
        <w:t>.rj.gov.br</w:t>
      </w:r>
    </w:p>
    <w:p w14:paraId="6485ED13"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00E4DF74"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 xml:space="preserve">16.5 </w:t>
      </w:r>
      <w:bookmarkStart w:id="34" w:name="_Hlk178774483"/>
      <w:r w:rsidRPr="00FE7355">
        <w:rPr>
          <w:rFonts w:ascii="Times New Roman" w:hAnsi="Times New Roman" w:cs="Times New Roman"/>
          <w:sz w:val="24"/>
          <w:szCs w:val="24"/>
        </w:rPr>
        <w:t>Uma</w:t>
      </w:r>
      <w:proofErr w:type="gramEnd"/>
      <w:r w:rsidRPr="00FE7355">
        <w:rPr>
          <w:rFonts w:ascii="Times New Roman" w:hAnsi="Times New Roman" w:cs="Times New Roman"/>
          <w:sz w:val="24"/>
          <w:szCs w:val="24"/>
        </w:rPr>
        <w:t xml:space="preserve"> vez recebidos os documentos mencionados no item 16.4, o órgão competente deverá verificar: </w:t>
      </w:r>
      <w:bookmarkEnd w:id="34"/>
    </w:p>
    <w:p w14:paraId="675D07AE"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 </w:t>
      </w:r>
    </w:p>
    <w:p w14:paraId="76FC944C"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a) a manutenção das condições de habilitação exigidas pelo instrumento convocatório; </w:t>
      </w:r>
    </w:p>
    <w:p w14:paraId="52D2171A"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60CD2513"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bookmarkStart w:id="35" w:name="_Hlk178774506"/>
      <w:r w:rsidRPr="00FE7355">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39142192"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5458A572"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67CFE439"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2D73486F"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16.5.1 Constatando-se</w:t>
      </w:r>
      <w:proofErr w:type="gramEnd"/>
      <w:r w:rsidRPr="00FE7355">
        <w:rPr>
          <w:rFonts w:ascii="Times New Roman" w:hAnsi="Times New Roman" w:cs="Times New Roman"/>
          <w:sz w:val="24"/>
          <w:szCs w:val="24"/>
        </w:rPr>
        <w:t xml:space="preserv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AAE891D"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54CEFF9E"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16.5.2 Não</w:t>
      </w:r>
      <w:proofErr w:type="gramEnd"/>
      <w:r w:rsidRPr="00FE7355">
        <w:rPr>
          <w:rFonts w:ascii="Times New Roman" w:hAnsi="Times New Roman" w:cs="Times New Roman"/>
          <w:sz w:val="24"/>
          <w:szCs w:val="24"/>
        </w:rPr>
        <w:t xml:space="preserve"> havendo regularização ou sendo a defesa considerada improcedente, o contratante deverá comunicar aos órgãos responsáveis pela fiscalização da regularidade </w:t>
      </w:r>
      <w:r w:rsidRPr="00FE7355">
        <w:rPr>
          <w:rFonts w:ascii="Times New Roman" w:hAnsi="Times New Roman" w:cs="Times New Roman"/>
          <w:sz w:val="24"/>
          <w:szCs w:val="24"/>
        </w:rPr>
        <w:lastRenderedPageBreak/>
        <w:t>fiscal quanto à inadimplência do contratado, bem como quanto à existência de pagamento a ser efetuado, para que sejam acionados os meios pertinentes e necessários para garantir o recebimento de seus créditos.</w:t>
      </w:r>
    </w:p>
    <w:p w14:paraId="24312153"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0BD8273A"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16.5.3 Persistindo</w:t>
      </w:r>
      <w:proofErr w:type="gramEnd"/>
      <w:r w:rsidRPr="00FE7355">
        <w:rPr>
          <w:rFonts w:ascii="Times New Roman" w:hAnsi="Times New Roman" w:cs="Times New Roman"/>
          <w:sz w:val="24"/>
          <w:szCs w:val="24"/>
        </w:rPr>
        <w:t xml:space="preserve"> a irregularidade, o contratante deverá adotar as medidas necessárias à rescisão do Contrato nos autos do processo administrativo correspondente, assegurada ao contratado a ampla defesa.</w:t>
      </w:r>
    </w:p>
    <w:p w14:paraId="7E6586C7"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17F06EAA"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16.5.4 Havendo</w:t>
      </w:r>
      <w:proofErr w:type="gramEnd"/>
      <w:r w:rsidRPr="00FE7355">
        <w:rPr>
          <w:rFonts w:ascii="Times New Roman" w:hAnsi="Times New Roman" w:cs="Times New Roman"/>
          <w:sz w:val="24"/>
          <w:szCs w:val="24"/>
        </w:rPr>
        <w:t xml:space="preserve"> a efetiva execução do objeto, os pagamentos serão realizados normalmente, até que se decida pela rescisão do Contrato, caso o contratado não regularize sua situação.</w:t>
      </w:r>
    </w:p>
    <w:p w14:paraId="7DD238A9"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04D4A17C"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16.6 O pagamento será efetuado no prazo máximo de até </w:t>
      </w:r>
      <w:r w:rsidRPr="00FE7355">
        <w:rPr>
          <w:rFonts w:ascii="Times New Roman" w:hAnsi="Times New Roman" w:cs="Times New Roman"/>
          <w:color w:val="000000" w:themeColor="text1"/>
          <w:sz w:val="24"/>
          <w:szCs w:val="24"/>
        </w:rPr>
        <w:t>30 (trinta) dias</w:t>
      </w:r>
      <w:r w:rsidRPr="00FE7355">
        <w:rPr>
          <w:rFonts w:ascii="Times New Roman" w:hAnsi="Times New Roman" w:cs="Times New Roman"/>
          <w:sz w:val="24"/>
          <w:szCs w:val="24"/>
        </w:rPr>
        <w:t xml:space="preserve">, contados do recebimento da Nota Fiscal ou Fatura. </w:t>
      </w:r>
    </w:p>
    <w:p w14:paraId="3BD32289" w14:textId="22B010DC"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2DE0C49A"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16.6.1 Havendo</w:t>
      </w:r>
      <w:proofErr w:type="gramEnd"/>
      <w:r w:rsidRPr="00FE7355">
        <w:rPr>
          <w:rFonts w:ascii="Times New Roman" w:hAnsi="Times New Roman" w:cs="Times New Roman"/>
          <w:sz w:val="24"/>
          <w:szCs w:val="24"/>
        </w:rPr>
        <w:t xml:space="preserve">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2E311D4"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7C2FA93C"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16.7 Quando do pagamento, será efetuada a retenção tributária prevista na legislação aplicável.</w:t>
      </w:r>
    </w:p>
    <w:p w14:paraId="4B7C5DFB"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7D2E3155"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70279132"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38FA2D2A"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0A383CA"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4C03CCED"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16.8 Os</w:t>
      </w:r>
      <w:proofErr w:type="gramEnd"/>
      <w:r w:rsidRPr="00FE7355">
        <w:rPr>
          <w:rFonts w:ascii="Times New Roman" w:hAnsi="Times New Roman" w:cs="Times New Roman"/>
          <w:sz w:val="24"/>
          <w:szCs w:val="24"/>
        </w:rPr>
        <w:t xml:space="preserve"> pagamentos eventualmente realizados com atraso, desde que não decorram de ato ou fato atribuível ao contratado, sofrerão a incidência de atualização monetária e juros de mora pelo </w:t>
      </w:r>
      <w:r w:rsidRPr="00FE7355">
        <w:rPr>
          <w:rFonts w:ascii="Times New Roman" w:hAnsi="Times New Roman" w:cs="Times New Roman"/>
          <w:bCs/>
          <w:color w:val="auto"/>
          <w:sz w:val="24"/>
          <w:szCs w:val="24"/>
        </w:rPr>
        <w:t>IPCA-E</w:t>
      </w:r>
      <w:r w:rsidRPr="00FE7355">
        <w:rPr>
          <w:rFonts w:ascii="Times New Roman" w:hAnsi="Times New Roman" w:cs="Times New Roman"/>
          <w:sz w:val="24"/>
          <w:szCs w:val="24"/>
        </w:rPr>
        <w:t xml:space="preserve">, calculado </w:t>
      </w:r>
      <w:r w:rsidRPr="00FE7355">
        <w:rPr>
          <w:rFonts w:ascii="Times New Roman" w:hAnsi="Times New Roman" w:cs="Times New Roman"/>
          <w:i/>
          <w:sz w:val="24"/>
          <w:szCs w:val="24"/>
        </w:rPr>
        <w:t>pro rata die</w:t>
      </w:r>
      <w:r w:rsidRPr="00FE7355">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sidRPr="00FE7355">
        <w:rPr>
          <w:rFonts w:ascii="Times New Roman" w:hAnsi="Times New Roman" w:cs="Times New Roman"/>
          <w:i/>
          <w:sz w:val="24"/>
          <w:szCs w:val="24"/>
        </w:rPr>
        <w:t>pro rata die.</w:t>
      </w:r>
    </w:p>
    <w:p w14:paraId="4BBA91A5" w14:textId="77777777" w:rsidR="00EC15C9" w:rsidRPr="00FE7355" w:rsidRDefault="00EC15C9" w:rsidP="002300D2">
      <w:pPr>
        <w:pStyle w:val="Nivel2"/>
        <w:spacing w:line="288" w:lineRule="auto"/>
        <w:ind w:left="0" w:firstLine="0"/>
        <w:contextualSpacing/>
        <w:rPr>
          <w:rFonts w:ascii="Times New Roman" w:hAnsi="Times New Roman" w:cs="Times New Roman"/>
          <w:sz w:val="24"/>
          <w:szCs w:val="24"/>
        </w:rPr>
      </w:pPr>
    </w:p>
    <w:p w14:paraId="48448B72" w14:textId="7D33EA90"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lastRenderedPageBreak/>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proofErr w:type="gramStart"/>
      <w:r w:rsidRPr="00FE7355">
        <w:rPr>
          <w:rFonts w:ascii="Times New Roman" w:hAnsi="Times New Roman" w:cs="Times New Roman"/>
          <w:i/>
          <w:sz w:val="24"/>
          <w:szCs w:val="24"/>
        </w:rPr>
        <w:t>a, b</w:t>
      </w:r>
      <w:proofErr w:type="gramEnd"/>
      <w:r w:rsidRPr="00FE7355">
        <w:rPr>
          <w:rFonts w:ascii="Times New Roman" w:hAnsi="Times New Roman" w:cs="Times New Roman"/>
          <w:i/>
          <w:sz w:val="24"/>
          <w:szCs w:val="24"/>
        </w:rPr>
        <w:t xml:space="preserve">, c, d </w:t>
      </w:r>
      <w:r w:rsidRPr="00FE7355">
        <w:rPr>
          <w:rFonts w:ascii="Times New Roman" w:hAnsi="Times New Roman" w:cs="Times New Roman"/>
          <w:sz w:val="24"/>
          <w:szCs w:val="24"/>
        </w:rPr>
        <w:t xml:space="preserve">e </w:t>
      </w:r>
      <w:proofErr w:type="spellStart"/>
      <w:r w:rsidRPr="00FE7355">
        <w:rPr>
          <w:rFonts w:ascii="Times New Roman" w:hAnsi="Times New Roman" w:cs="Times New Roman"/>
          <w:i/>
          <w:sz w:val="24"/>
          <w:szCs w:val="24"/>
        </w:rPr>
        <w:t>e</w:t>
      </w:r>
      <w:proofErr w:type="spellEnd"/>
      <w:r w:rsidRPr="00FE7355">
        <w:rPr>
          <w:rFonts w:ascii="Times New Roman" w:hAnsi="Times New Roman" w:cs="Times New Roman"/>
          <w:i/>
          <w:sz w:val="24"/>
          <w:szCs w:val="24"/>
        </w:rPr>
        <w:t xml:space="preserve">, </w:t>
      </w:r>
      <w:r w:rsidRPr="00FE7355">
        <w:rPr>
          <w:rFonts w:ascii="Times New Roman" w:hAnsi="Times New Roman" w:cs="Times New Roman"/>
          <w:sz w:val="24"/>
          <w:szCs w:val="24"/>
        </w:rPr>
        <w:t>do §1º, do art. 2º da Resolução SEFAZ nº 971/2016.</w:t>
      </w:r>
    </w:p>
    <w:p w14:paraId="08A6632B"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7237186C"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46B0E317" w14:textId="77777777" w:rsidR="002300D2" w:rsidRPr="00FE7355" w:rsidRDefault="002300D2" w:rsidP="002300D2">
      <w:pPr>
        <w:pStyle w:val="Nivel2"/>
        <w:spacing w:line="288" w:lineRule="auto"/>
        <w:ind w:left="0" w:firstLine="0"/>
        <w:contextualSpacing/>
        <w:rPr>
          <w:rFonts w:ascii="Times New Roman" w:hAnsi="Times New Roman" w:cs="Times New Roman"/>
          <w:sz w:val="24"/>
          <w:szCs w:val="24"/>
        </w:rPr>
      </w:pPr>
    </w:p>
    <w:p w14:paraId="0B04CCF0" w14:textId="77777777" w:rsidR="002300D2" w:rsidRPr="00FE7355" w:rsidRDefault="002300D2" w:rsidP="002300D2">
      <w:pPr>
        <w:pStyle w:val="Nivel2"/>
        <w:spacing w:after="0"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16.10.1 A subcontratação porventura realizada será integralmente custeada pelo contratado.</w:t>
      </w:r>
    </w:p>
    <w:p w14:paraId="5236D606"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lang w:eastAsia="en-US"/>
        </w:rPr>
      </w:pPr>
    </w:p>
    <w:p w14:paraId="1CBD7EEC"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 xml:space="preserve">17. PRAZO CONTRATUAL </w:t>
      </w:r>
    </w:p>
    <w:p w14:paraId="2CBAD5F0" w14:textId="77777777" w:rsidR="002300D2" w:rsidRPr="00FE7355" w:rsidRDefault="002300D2" w:rsidP="002300D2">
      <w:pPr>
        <w:pStyle w:val="Nivel2"/>
        <w:spacing w:before="0" w:after="0" w:line="288" w:lineRule="auto"/>
        <w:ind w:left="0" w:firstLine="0"/>
        <w:contextualSpacing/>
        <w:rPr>
          <w:rFonts w:ascii="Times New Roman" w:hAnsi="Times New Roman" w:cs="Times New Roman"/>
          <w:sz w:val="24"/>
          <w:szCs w:val="24"/>
        </w:rPr>
      </w:pPr>
    </w:p>
    <w:p w14:paraId="16AE267E" w14:textId="6FB6BB81" w:rsidR="002300D2" w:rsidRPr="00FE7355" w:rsidRDefault="002300D2" w:rsidP="002300D2">
      <w:pPr>
        <w:pStyle w:val="Nivel2"/>
        <w:spacing w:before="0" w:after="0"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17.1 O prazo de vigência do Contrato é de </w:t>
      </w:r>
      <w:r w:rsidR="00726A2C">
        <w:rPr>
          <w:rFonts w:ascii="Times New Roman" w:hAnsi="Times New Roman" w:cs="Times New Roman"/>
          <w:color w:val="000000" w:themeColor="text1"/>
          <w:sz w:val="24"/>
          <w:szCs w:val="24"/>
        </w:rPr>
        <w:t>12 (doze</w:t>
      </w:r>
      <w:r w:rsidR="0024568F">
        <w:rPr>
          <w:rFonts w:ascii="Times New Roman" w:hAnsi="Times New Roman" w:cs="Times New Roman"/>
          <w:color w:val="000000" w:themeColor="text1"/>
          <w:sz w:val="24"/>
          <w:szCs w:val="24"/>
        </w:rPr>
        <w:t>)</w:t>
      </w:r>
      <w:r w:rsidR="00EC15C9" w:rsidRPr="00FE7355">
        <w:rPr>
          <w:rFonts w:ascii="Times New Roman" w:hAnsi="Times New Roman" w:cs="Times New Roman"/>
          <w:color w:val="000000" w:themeColor="text1"/>
          <w:sz w:val="24"/>
          <w:szCs w:val="24"/>
        </w:rPr>
        <w:t xml:space="preserve"> meses</w:t>
      </w:r>
      <w:r w:rsidRPr="00FE7355">
        <w:rPr>
          <w:rFonts w:ascii="Times New Roman" w:hAnsi="Times New Roman" w:cs="Times New Roman"/>
          <w:sz w:val="24"/>
          <w:szCs w:val="24"/>
        </w:rPr>
        <w:t xml:space="preserve">, contado da data da </w:t>
      </w:r>
      <w:r w:rsidRPr="00FE7355">
        <w:rPr>
          <w:rFonts w:ascii="Times New Roman" w:hAnsi="Times New Roman" w:cs="Times New Roman"/>
          <w:iCs/>
          <w:sz w:val="24"/>
          <w:szCs w:val="24"/>
        </w:rPr>
        <w:t>divulgação no Portal Nacional de Contratações Públicas</w:t>
      </w:r>
      <w:r w:rsidRPr="00FE7355">
        <w:rPr>
          <w:rFonts w:ascii="Times New Roman" w:hAnsi="Times New Roman" w:cs="Times New Roman"/>
          <w:sz w:val="24"/>
          <w:szCs w:val="24"/>
        </w:rPr>
        <w:t>.</w:t>
      </w:r>
    </w:p>
    <w:p w14:paraId="42B30E15" w14:textId="77777777" w:rsidR="00EC15C9" w:rsidRPr="00FE7355" w:rsidRDefault="00EC15C9" w:rsidP="002300D2">
      <w:pPr>
        <w:pStyle w:val="Nivel2"/>
        <w:spacing w:after="0" w:line="288" w:lineRule="auto"/>
        <w:ind w:left="0" w:firstLine="0"/>
        <w:contextualSpacing/>
        <w:rPr>
          <w:rFonts w:ascii="Times New Roman" w:hAnsi="Times New Roman" w:cs="Times New Roman"/>
          <w:color w:val="auto"/>
          <w:sz w:val="24"/>
          <w:szCs w:val="24"/>
        </w:rPr>
      </w:pPr>
    </w:p>
    <w:p w14:paraId="6102D4B6" w14:textId="6FEF1986" w:rsidR="002300D2" w:rsidRPr="00FE7355" w:rsidRDefault="002300D2" w:rsidP="002300D2">
      <w:pPr>
        <w:pStyle w:val="Nivel2"/>
        <w:spacing w:after="0" w:line="288" w:lineRule="auto"/>
        <w:ind w:left="0" w:firstLine="0"/>
        <w:contextualSpacing/>
        <w:rPr>
          <w:rFonts w:ascii="Times New Roman" w:hAnsi="Times New Roman" w:cs="Times New Roman"/>
          <w:sz w:val="24"/>
          <w:szCs w:val="24"/>
        </w:rPr>
      </w:pPr>
      <w:r w:rsidRPr="00FE7355">
        <w:rPr>
          <w:rFonts w:ascii="Times New Roman" w:hAnsi="Times New Roman" w:cs="Times New Roman"/>
          <w:color w:val="auto"/>
          <w:sz w:val="24"/>
          <w:szCs w:val="24"/>
        </w:rPr>
        <w:t>17.2 O prazo de vigência será automaticamente prorrogado,</w:t>
      </w:r>
      <w:r w:rsidRPr="00FE7355">
        <w:rPr>
          <w:rFonts w:ascii="Times New Roman" w:hAnsi="Times New Roman" w:cs="Times New Roman"/>
          <w:bCs/>
          <w:iCs/>
          <w:color w:val="auto"/>
          <w:sz w:val="24"/>
          <w:szCs w:val="24"/>
        </w:rPr>
        <w:t xml:space="preserve"> sem prejuízo da formalização adequada,</w:t>
      </w:r>
      <w:r w:rsidRPr="00FE7355">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sidRPr="00FE7355">
        <w:rPr>
          <w:rFonts w:ascii="Times New Roman" w:hAnsi="Times New Roman" w:cs="Times New Roman"/>
          <w:sz w:val="24"/>
          <w:szCs w:val="24"/>
        </w:rPr>
        <w:t> </w:t>
      </w:r>
    </w:p>
    <w:p w14:paraId="44A7363D" w14:textId="77777777" w:rsidR="002300D2" w:rsidRPr="00FE7355" w:rsidRDefault="002300D2" w:rsidP="002300D2">
      <w:pPr>
        <w:pStyle w:val="Nivel2"/>
        <w:spacing w:after="0" w:line="288" w:lineRule="auto"/>
        <w:ind w:left="0" w:firstLine="0"/>
        <w:contextualSpacing/>
        <w:rPr>
          <w:rFonts w:ascii="Times New Roman" w:hAnsi="Times New Roman" w:cs="Times New Roman"/>
          <w:sz w:val="24"/>
          <w:szCs w:val="24"/>
        </w:rPr>
      </w:pPr>
    </w:p>
    <w:p w14:paraId="676CC0DB" w14:textId="77777777" w:rsidR="002300D2" w:rsidRPr="00FE7355" w:rsidRDefault="002300D2" w:rsidP="002300D2">
      <w:pPr>
        <w:pStyle w:val="textojustificadorecuoprimeiralinha"/>
        <w:spacing w:before="0" w:beforeAutospacing="0" w:after="0" w:afterAutospacing="0" w:line="288" w:lineRule="auto"/>
        <w:contextualSpacing/>
        <w:jc w:val="both"/>
      </w:pPr>
      <w:r w:rsidRPr="00FE7355">
        <w:rPr>
          <w:rFonts w:eastAsia="Calibri"/>
          <w:b/>
          <w:bCs/>
          <w:lang w:eastAsia="en-US"/>
        </w:rPr>
        <w:t xml:space="preserve">18. REAJUSTE </w:t>
      </w:r>
    </w:p>
    <w:p w14:paraId="522F8CB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18.1 Os</w:t>
      </w:r>
      <w:proofErr w:type="gramEnd"/>
      <w:r w:rsidRPr="00FE7355">
        <w:rPr>
          <w:rFonts w:ascii="Times New Roman" w:hAnsi="Times New Roman" w:cs="Times New Roman"/>
          <w:sz w:val="24"/>
          <w:szCs w:val="24"/>
        </w:rPr>
        <w:t xml:space="preserve"> preços contratados serão reajustados após o interregno de 1 (um) ano, mediante solicitação do contratado.</w:t>
      </w:r>
    </w:p>
    <w:p w14:paraId="0537202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2EDA3F4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18.2 O interregno mínimo de 1 (um) ano para o primeiro reajuste será contado da data do orçamento estimado. </w:t>
      </w:r>
    </w:p>
    <w:p w14:paraId="05BB6ED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0297662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color w:val="auto"/>
          <w:sz w:val="24"/>
          <w:szCs w:val="24"/>
        </w:rPr>
        <w:t xml:space="preserve">18.3 </w:t>
      </w:r>
      <w:r w:rsidRPr="00FE7355">
        <w:rPr>
          <w:rFonts w:ascii="Times New Roman" w:hAnsi="Times New Roman" w:cs="Times New Roman"/>
          <w:sz w:val="24"/>
          <w:szCs w:val="24"/>
        </w:rPr>
        <w:t>Nos</w:t>
      </w:r>
      <w:proofErr w:type="gramEnd"/>
      <w:r w:rsidRPr="00FE7355">
        <w:rPr>
          <w:rFonts w:ascii="Times New Roman" w:hAnsi="Times New Roman" w:cs="Times New Roman"/>
          <w:sz w:val="24"/>
          <w:szCs w:val="24"/>
        </w:rPr>
        <w:t xml:space="preserve"> reajustes subsequentes ao primeiro, o interregno mínimo de um ano será contado a partir do fato gerador que deu ensejo ao último reajuste.</w:t>
      </w:r>
    </w:p>
    <w:p w14:paraId="053797C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40C769F1" w14:textId="4C21A1FE"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color w:val="auto"/>
          <w:sz w:val="24"/>
          <w:szCs w:val="24"/>
        </w:rPr>
        <w:t xml:space="preserve">18.4 </w:t>
      </w:r>
      <w:r w:rsidRPr="00FE7355">
        <w:rPr>
          <w:rFonts w:ascii="Times New Roman" w:hAnsi="Times New Roman" w:cs="Times New Roman"/>
          <w:sz w:val="24"/>
          <w:szCs w:val="24"/>
        </w:rPr>
        <w:t>Os</w:t>
      </w:r>
      <w:proofErr w:type="gramEnd"/>
      <w:r w:rsidRPr="00FE7355">
        <w:rPr>
          <w:rFonts w:ascii="Times New Roman" w:hAnsi="Times New Roman" w:cs="Times New Roman"/>
          <w:sz w:val="24"/>
          <w:szCs w:val="24"/>
        </w:rPr>
        <w:t xml:space="preserve"> preços iniciais serão reajustados, mediante a aplicação, pelo contratante, do índice</w:t>
      </w:r>
      <w:r w:rsidR="00F72635" w:rsidRPr="00FE7355">
        <w:rPr>
          <w:rFonts w:ascii="Times New Roman" w:hAnsi="Times New Roman" w:cs="Times New Roman"/>
          <w:sz w:val="24"/>
          <w:szCs w:val="24"/>
        </w:rPr>
        <w:t xml:space="preserve"> IPCA</w:t>
      </w:r>
      <w:r w:rsidRPr="00FE7355">
        <w:rPr>
          <w:rFonts w:ascii="Times New Roman" w:hAnsi="Times New Roman" w:cs="Times New Roman"/>
          <w:sz w:val="24"/>
          <w:szCs w:val="24"/>
        </w:rPr>
        <w:t>, exclusivamente para as obrigações que se iniciem após a anualidade.</w:t>
      </w:r>
    </w:p>
    <w:p w14:paraId="3D38248C"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bookmarkStart w:id="36" w:name="_Hlk153284733"/>
    </w:p>
    <w:bookmarkEnd w:id="36"/>
    <w:p w14:paraId="629A1DEB"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4D7AB290"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color w:val="auto"/>
          <w:sz w:val="24"/>
          <w:szCs w:val="24"/>
        </w:rPr>
        <w:t xml:space="preserve">18.5 </w:t>
      </w:r>
      <w:r w:rsidRPr="00FE7355">
        <w:rPr>
          <w:rFonts w:ascii="Times New Roman" w:hAnsi="Times New Roman" w:cs="Times New Roman"/>
          <w:sz w:val="24"/>
          <w:szCs w:val="24"/>
        </w:rPr>
        <w:t xml:space="preserve">No caso de atraso ou não divulgação </w:t>
      </w:r>
      <w:proofErr w:type="gramStart"/>
      <w:r w:rsidRPr="00FE7355">
        <w:rPr>
          <w:rFonts w:ascii="Times New Roman" w:hAnsi="Times New Roman" w:cs="Times New Roman"/>
          <w:sz w:val="24"/>
          <w:szCs w:val="24"/>
        </w:rPr>
        <w:t>do(</w:t>
      </w:r>
      <w:proofErr w:type="gramEnd"/>
      <w:r w:rsidRPr="00FE7355">
        <w:rPr>
          <w:rFonts w:ascii="Times New Roman" w:hAnsi="Times New Roman" w:cs="Times New Roman"/>
          <w:sz w:val="24"/>
          <w:szCs w:val="24"/>
        </w:rPr>
        <w:t xml:space="preserve">s) índice(s) de reajustamento, o contratante pagará ao contratado a importância calculada pela última variação conhecida, liquidando a diferença correspondente tão logo seja(m) divulgado(s) o(s) índice(s) definitivo(s). </w:t>
      </w:r>
    </w:p>
    <w:p w14:paraId="7721114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4A9FEDB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18.5.1 Fica</w:t>
      </w:r>
      <w:proofErr w:type="gramEnd"/>
      <w:r w:rsidRPr="00FE7355">
        <w:rPr>
          <w:rFonts w:ascii="Times New Roman" w:hAnsi="Times New Roman" w:cs="Times New Roman"/>
          <w:sz w:val="24"/>
          <w:szCs w:val="24"/>
        </w:rPr>
        <w:t xml:space="preserve"> o contratado obrigado a apresentar memória de cálculo referente ao reajustamento de preços do valor remanescente, sempre que este ocorrer, sendo adotado na aferição final o índice definitivo.</w:t>
      </w:r>
    </w:p>
    <w:p w14:paraId="747040B3"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116F197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18.6 Caso </w:t>
      </w:r>
      <w:proofErr w:type="gramStart"/>
      <w:r w:rsidRPr="00FE7355">
        <w:rPr>
          <w:rFonts w:ascii="Times New Roman" w:hAnsi="Times New Roman" w:cs="Times New Roman"/>
          <w:sz w:val="24"/>
          <w:szCs w:val="24"/>
        </w:rPr>
        <w:t>o(</w:t>
      </w:r>
      <w:proofErr w:type="gramEnd"/>
      <w:r w:rsidRPr="00FE7355">
        <w:rPr>
          <w:rFonts w:ascii="Times New Roman" w:hAnsi="Times New Roman" w:cs="Times New Roman"/>
          <w:sz w:val="24"/>
          <w:szCs w:val="24"/>
        </w:rPr>
        <w:t>s) índice(s) estabelecido(s) para reajustamento venha(m) a ser extinto(s) ou de qualquer forma não possa(m) mais ser utilizado(s), será(</w:t>
      </w:r>
      <w:proofErr w:type="spellStart"/>
      <w:r w:rsidRPr="00FE7355">
        <w:rPr>
          <w:rFonts w:ascii="Times New Roman" w:hAnsi="Times New Roman" w:cs="Times New Roman"/>
          <w:sz w:val="24"/>
          <w:szCs w:val="24"/>
        </w:rPr>
        <w:t>ão</w:t>
      </w:r>
      <w:proofErr w:type="spellEnd"/>
      <w:r w:rsidRPr="00FE7355">
        <w:rPr>
          <w:rFonts w:ascii="Times New Roman" w:hAnsi="Times New Roman" w:cs="Times New Roman"/>
          <w:sz w:val="24"/>
          <w:szCs w:val="24"/>
        </w:rPr>
        <w:t>) adotado(s), em substituição, o(s) que vier(em) a ser determinado(s) pela legislação então em vigor.</w:t>
      </w:r>
    </w:p>
    <w:p w14:paraId="6E30258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481C49D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18.7 Na</w:t>
      </w:r>
      <w:proofErr w:type="gramEnd"/>
      <w:r w:rsidRPr="00FE7355">
        <w:rPr>
          <w:rFonts w:ascii="Times New Roman" w:hAnsi="Times New Roman" w:cs="Times New Roman"/>
          <w:sz w:val="24"/>
          <w:szCs w:val="24"/>
        </w:rPr>
        <w:t xml:space="preserve"> ausência de previsão legal quanto ao índice substituto, as partes elegerão novo índice oficial, para reajustamento do preço do valor remanescente, por meio de termo aditivo.</w:t>
      </w:r>
    </w:p>
    <w:p w14:paraId="004A888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4663F2A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18.8 O pedido de reajuste deverá ser formulado durante a vigência do contrato e antes de eventual prorrogação contratual, sob pena de preclusão.</w:t>
      </w:r>
    </w:p>
    <w:p w14:paraId="03604A63"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20125A6F"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sidRPr="00FE7355">
        <w:rPr>
          <w:rFonts w:ascii="Times New Roman" w:hAnsi="Times New Roman" w:cs="Times New Roman"/>
          <w:sz w:val="24"/>
          <w:szCs w:val="24"/>
        </w:rPr>
        <w:t>18.8.1 Os</w:t>
      </w:r>
      <w:proofErr w:type="gramEnd"/>
      <w:r w:rsidRPr="00FE7355">
        <w:rPr>
          <w:rFonts w:ascii="Times New Roman" w:hAnsi="Times New Roman" w:cs="Times New Roman"/>
          <w:sz w:val="24"/>
          <w:szCs w:val="24"/>
        </w:rPr>
        <w:t xml:space="preserve"> efeitos financeiros do pedido de reajuste serão contados:</w:t>
      </w:r>
    </w:p>
    <w:p w14:paraId="7B241D1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337C706B"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47F17EE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69F43EF"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14:paraId="76FDE8A2"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color w:val="auto"/>
          <w:sz w:val="24"/>
          <w:szCs w:val="24"/>
        </w:rPr>
        <w:t xml:space="preserve">18.9 </w:t>
      </w:r>
      <w:r w:rsidRPr="00FE7355">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05D293A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7A7635D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23FD7033"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4CC61364"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18.11 O reajuste será realizado por </w:t>
      </w:r>
      <w:proofErr w:type="spellStart"/>
      <w:r w:rsidRPr="00FE7355">
        <w:rPr>
          <w:rFonts w:ascii="Times New Roman" w:hAnsi="Times New Roman" w:cs="Times New Roman"/>
          <w:sz w:val="24"/>
          <w:szCs w:val="24"/>
        </w:rPr>
        <w:t>apostilamento</w:t>
      </w:r>
      <w:proofErr w:type="spellEnd"/>
      <w:r w:rsidRPr="00FE7355">
        <w:rPr>
          <w:rFonts w:ascii="Times New Roman" w:hAnsi="Times New Roman" w:cs="Times New Roman"/>
          <w:sz w:val="24"/>
          <w:szCs w:val="24"/>
        </w:rPr>
        <w:t>, se esta for a única alteração contratual a ser realizada.</w:t>
      </w:r>
    </w:p>
    <w:p w14:paraId="65E2CC60"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48C7720A"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18.12 O reajuste de preços não interfere no direito das partes de solicitar, a qualquer momento, a manutenção do equilíbrio econômico dos contratos com base no disposto no art. 124, inciso II, alínea “d”, da Lei </w:t>
      </w:r>
      <w:proofErr w:type="gramStart"/>
      <w:r w:rsidRPr="00FE7355">
        <w:rPr>
          <w:rFonts w:ascii="Times New Roman" w:hAnsi="Times New Roman" w:cs="Times New Roman"/>
          <w:sz w:val="24"/>
          <w:szCs w:val="24"/>
        </w:rPr>
        <w:t>n.º</w:t>
      </w:r>
      <w:proofErr w:type="gramEnd"/>
      <w:r w:rsidRPr="00FE7355">
        <w:rPr>
          <w:rFonts w:ascii="Times New Roman" w:hAnsi="Times New Roman" w:cs="Times New Roman"/>
          <w:sz w:val="24"/>
          <w:szCs w:val="24"/>
        </w:rPr>
        <w:t xml:space="preserve"> 14.133/2021.</w:t>
      </w:r>
    </w:p>
    <w:p w14:paraId="266ECA71" w14:textId="77777777"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lastRenderedPageBreak/>
        <w:t>19. EXECUÇÃO, GESTÃO E FISCALIZAÇÃO CONTRATUAIS</w:t>
      </w:r>
    </w:p>
    <w:p w14:paraId="03591E9B"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0CF7D3B6" w14:textId="77777777" w:rsidR="002300D2" w:rsidRPr="00FE7355" w:rsidRDefault="002300D2" w:rsidP="002300D2">
      <w:pPr>
        <w:spacing w:line="288" w:lineRule="auto"/>
        <w:contextualSpacing/>
        <w:jc w:val="both"/>
        <w:rPr>
          <w:b/>
          <w:bCs/>
          <w:sz w:val="24"/>
          <w:szCs w:val="24"/>
        </w:rPr>
      </w:pPr>
      <w:r w:rsidRPr="00FE7355">
        <w:rPr>
          <w:b/>
          <w:bCs/>
          <w:sz w:val="24"/>
          <w:szCs w:val="24"/>
        </w:rPr>
        <w:t>20. DAS INFRAÇÕES ADMINISTRATIVAS E SANÇÕES</w:t>
      </w:r>
    </w:p>
    <w:p w14:paraId="1A81B7D3" w14:textId="77777777" w:rsidR="002300D2" w:rsidRPr="00FE7355" w:rsidRDefault="002300D2" w:rsidP="002300D2">
      <w:pPr>
        <w:spacing w:line="288" w:lineRule="auto"/>
        <w:contextualSpacing/>
        <w:jc w:val="both"/>
        <w:rPr>
          <w:sz w:val="24"/>
          <w:szCs w:val="24"/>
        </w:rPr>
      </w:pPr>
    </w:p>
    <w:p w14:paraId="7D75D0CC" w14:textId="77777777" w:rsidR="002300D2" w:rsidRPr="00FE7355" w:rsidRDefault="002300D2" w:rsidP="002300D2">
      <w:pPr>
        <w:spacing w:line="288" w:lineRule="auto"/>
        <w:contextualSpacing/>
        <w:jc w:val="both"/>
        <w:rPr>
          <w:color w:val="000000"/>
          <w:sz w:val="24"/>
          <w:szCs w:val="24"/>
        </w:rPr>
      </w:pPr>
      <w:proofErr w:type="gramStart"/>
      <w:r w:rsidRPr="00FE7355">
        <w:rPr>
          <w:color w:val="000000"/>
          <w:sz w:val="24"/>
          <w:szCs w:val="24"/>
        </w:rPr>
        <w:t>20.1 Constitui</w:t>
      </w:r>
      <w:proofErr w:type="gramEnd"/>
      <w:r w:rsidRPr="00FE7355">
        <w:rPr>
          <w:color w:val="000000"/>
          <w:sz w:val="24"/>
          <w:szCs w:val="24"/>
        </w:rPr>
        <w:t xml:space="preserve"> infração administrativa, a prática, pelo licitante ou contratado, das seguintes condutas previstas no art. 155 da Lei nº 14.133/2021:</w:t>
      </w:r>
    </w:p>
    <w:p w14:paraId="2BD81653" w14:textId="77777777" w:rsidR="002300D2" w:rsidRPr="00FE7355" w:rsidRDefault="002300D2" w:rsidP="002300D2">
      <w:pPr>
        <w:spacing w:line="288" w:lineRule="auto"/>
        <w:contextualSpacing/>
        <w:jc w:val="both"/>
        <w:rPr>
          <w:color w:val="000000"/>
          <w:sz w:val="24"/>
          <w:szCs w:val="24"/>
        </w:rPr>
      </w:pPr>
    </w:p>
    <w:p w14:paraId="1BDD3D81" w14:textId="77777777" w:rsidR="002300D2" w:rsidRPr="00FE7355" w:rsidRDefault="002300D2" w:rsidP="002300D2">
      <w:pPr>
        <w:spacing w:line="288" w:lineRule="auto"/>
        <w:contextualSpacing/>
        <w:jc w:val="both"/>
        <w:rPr>
          <w:sz w:val="24"/>
          <w:szCs w:val="24"/>
        </w:rPr>
      </w:pPr>
      <w:bookmarkStart w:id="37" w:name="_Hlk183789048"/>
      <w:r w:rsidRPr="00FE7355">
        <w:rPr>
          <w:color w:val="000000"/>
          <w:sz w:val="24"/>
          <w:szCs w:val="24"/>
        </w:rPr>
        <w:t>20</w:t>
      </w:r>
      <w:bookmarkEnd w:id="37"/>
      <w:r w:rsidRPr="00FE7355">
        <w:rPr>
          <w:color w:val="000000"/>
          <w:sz w:val="24"/>
          <w:szCs w:val="24"/>
        </w:rPr>
        <w:t>.1.1 dar causa à inexecução parcial do contrato</w:t>
      </w:r>
      <w:r w:rsidRPr="00FE7355">
        <w:rPr>
          <w:sz w:val="24"/>
          <w:szCs w:val="24"/>
        </w:rPr>
        <w:t>;</w:t>
      </w:r>
    </w:p>
    <w:p w14:paraId="118D3F0E" w14:textId="77777777" w:rsidR="002300D2" w:rsidRPr="00FE7355" w:rsidRDefault="002300D2" w:rsidP="002300D2">
      <w:pPr>
        <w:spacing w:line="288" w:lineRule="auto"/>
        <w:contextualSpacing/>
        <w:jc w:val="both"/>
        <w:rPr>
          <w:sz w:val="24"/>
          <w:szCs w:val="24"/>
        </w:rPr>
      </w:pPr>
    </w:p>
    <w:p w14:paraId="72B8B09C" w14:textId="77777777" w:rsidR="002300D2" w:rsidRPr="00FE7355" w:rsidRDefault="002300D2" w:rsidP="002300D2">
      <w:pPr>
        <w:spacing w:line="288" w:lineRule="auto"/>
        <w:contextualSpacing/>
        <w:jc w:val="both"/>
        <w:rPr>
          <w:sz w:val="24"/>
          <w:szCs w:val="24"/>
        </w:rPr>
      </w:pPr>
      <w:r w:rsidRPr="00FE7355">
        <w:rPr>
          <w:color w:val="000000"/>
          <w:sz w:val="24"/>
          <w:szCs w:val="24"/>
        </w:rPr>
        <w:t>20.1.2 dar causa à inexecução parcial do contrato que cause grave dano à Administração, ao funcionamento dos serviços públicos ou ao interesse coletivo;</w:t>
      </w:r>
    </w:p>
    <w:p w14:paraId="325C372D" w14:textId="77777777" w:rsidR="002300D2" w:rsidRPr="00FE7355" w:rsidRDefault="002300D2" w:rsidP="002300D2">
      <w:pPr>
        <w:spacing w:line="288" w:lineRule="auto"/>
        <w:contextualSpacing/>
        <w:jc w:val="both"/>
        <w:rPr>
          <w:color w:val="000000"/>
          <w:sz w:val="24"/>
          <w:szCs w:val="24"/>
        </w:rPr>
      </w:pPr>
    </w:p>
    <w:p w14:paraId="16BD7F69" w14:textId="77777777" w:rsidR="002300D2" w:rsidRPr="00FE7355" w:rsidRDefault="002300D2" w:rsidP="002300D2">
      <w:pPr>
        <w:spacing w:after="160" w:line="288" w:lineRule="auto"/>
        <w:contextualSpacing/>
        <w:jc w:val="both"/>
        <w:rPr>
          <w:sz w:val="24"/>
          <w:szCs w:val="24"/>
        </w:rPr>
      </w:pPr>
      <w:r w:rsidRPr="00FE7355">
        <w:rPr>
          <w:color w:val="000000"/>
          <w:sz w:val="24"/>
          <w:szCs w:val="24"/>
        </w:rPr>
        <w:t>20.1.3 dar causa à inexecução total do contrato;</w:t>
      </w:r>
    </w:p>
    <w:p w14:paraId="7ECD8C3F" w14:textId="77777777" w:rsidR="002300D2" w:rsidRPr="00FE7355" w:rsidRDefault="002300D2" w:rsidP="002300D2">
      <w:pPr>
        <w:spacing w:line="288" w:lineRule="auto"/>
        <w:contextualSpacing/>
        <w:jc w:val="both"/>
        <w:rPr>
          <w:color w:val="000000"/>
          <w:sz w:val="24"/>
          <w:szCs w:val="24"/>
        </w:rPr>
      </w:pPr>
    </w:p>
    <w:p w14:paraId="2E8A5A6D" w14:textId="77777777" w:rsidR="002300D2" w:rsidRPr="00FE7355" w:rsidRDefault="002300D2" w:rsidP="002300D2">
      <w:pPr>
        <w:spacing w:line="288" w:lineRule="auto"/>
        <w:contextualSpacing/>
        <w:jc w:val="both"/>
        <w:rPr>
          <w:sz w:val="24"/>
          <w:szCs w:val="24"/>
        </w:rPr>
      </w:pPr>
      <w:r w:rsidRPr="00FE7355">
        <w:rPr>
          <w:color w:val="000000"/>
          <w:sz w:val="24"/>
          <w:szCs w:val="24"/>
        </w:rPr>
        <w:t xml:space="preserve">20.1.4 deixar de entregar a documentação exigida para o certame ou não entregar qualquer documento que tenha sido solicitado pelo Pregoeiro durante o certame; </w:t>
      </w:r>
    </w:p>
    <w:p w14:paraId="0CBBE616" w14:textId="77777777" w:rsidR="002300D2" w:rsidRPr="00FE7355" w:rsidRDefault="002300D2" w:rsidP="002300D2">
      <w:pPr>
        <w:spacing w:line="288" w:lineRule="auto"/>
        <w:contextualSpacing/>
        <w:jc w:val="both"/>
        <w:rPr>
          <w:color w:val="000000"/>
          <w:sz w:val="24"/>
          <w:szCs w:val="24"/>
        </w:rPr>
      </w:pPr>
    </w:p>
    <w:p w14:paraId="1F768F58" w14:textId="77777777" w:rsidR="002300D2" w:rsidRPr="00FE7355" w:rsidRDefault="002300D2" w:rsidP="002300D2">
      <w:pPr>
        <w:spacing w:line="288" w:lineRule="auto"/>
        <w:contextualSpacing/>
        <w:jc w:val="both"/>
        <w:rPr>
          <w:color w:val="000000"/>
          <w:sz w:val="24"/>
          <w:szCs w:val="24"/>
        </w:rPr>
      </w:pPr>
      <w:r w:rsidRPr="00FE7355">
        <w:rPr>
          <w:color w:val="000000"/>
          <w:sz w:val="24"/>
          <w:szCs w:val="24"/>
        </w:rPr>
        <w:t>20.1.5 não manter a proposta, salvo em decorrência de fato superveniente devidamente justificado, em especial quando:</w:t>
      </w:r>
    </w:p>
    <w:p w14:paraId="2265E309"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color w:val="000000"/>
          <w:sz w:val="24"/>
          <w:szCs w:val="24"/>
        </w:rPr>
        <w:t>20</w:t>
      </w:r>
      <w:r w:rsidRPr="00FE7355">
        <w:rPr>
          <w:rFonts w:ascii="Times New Roman" w:hAnsi="Times New Roman" w:cs="Times New Roman"/>
          <w:sz w:val="24"/>
          <w:szCs w:val="24"/>
        </w:rPr>
        <w:t xml:space="preserve">.1.5.1 não enviar a proposta adequada ao último lance ofertado ou após a negociação; </w:t>
      </w:r>
    </w:p>
    <w:p w14:paraId="39C38F5C"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1E5F9404"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color w:val="000000"/>
          <w:sz w:val="24"/>
          <w:szCs w:val="24"/>
        </w:rPr>
        <w:t>20</w:t>
      </w:r>
      <w:r w:rsidRPr="00FE7355">
        <w:rPr>
          <w:rFonts w:ascii="Times New Roman" w:hAnsi="Times New Roman" w:cs="Times New Roman"/>
          <w:sz w:val="24"/>
          <w:szCs w:val="24"/>
        </w:rPr>
        <w:t xml:space="preserve">.1.5.2 recusar-se a enviar o detalhamento da proposta quando exigível; </w:t>
      </w:r>
    </w:p>
    <w:p w14:paraId="53BE1DE4"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3F8D95C2"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 xml:space="preserve">20.1.5.3 pedir para ser desclassificado quando encerrada a etapa competitiva; </w:t>
      </w:r>
    </w:p>
    <w:p w14:paraId="35B71CD4"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4CD9B354"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20.1.5.4 deixar de apresentar amostra; ou</w:t>
      </w:r>
    </w:p>
    <w:p w14:paraId="56C16DD6"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559FA027"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 xml:space="preserve">20.1.5.5 apresentar proposta ou amostra em desacordo com as especificações do instrumento convocatório; </w:t>
      </w:r>
    </w:p>
    <w:p w14:paraId="67CFEA35" w14:textId="77777777" w:rsidR="002300D2" w:rsidRPr="00FE7355" w:rsidRDefault="002300D2" w:rsidP="002300D2">
      <w:pPr>
        <w:spacing w:line="288" w:lineRule="auto"/>
        <w:contextualSpacing/>
        <w:jc w:val="both"/>
        <w:rPr>
          <w:color w:val="000000"/>
          <w:sz w:val="24"/>
          <w:szCs w:val="24"/>
        </w:rPr>
      </w:pPr>
      <w:r w:rsidRPr="00FE7355">
        <w:rPr>
          <w:color w:val="000000"/>
          <w:sz w:val="24"/>
          <w:szCs w:val="24"/>
        </w:rPr>
        <w:t>20.1.6 não celebrar o contrato ou não entregar a documentação exigida para a contratação, quando convocado dentro do prazo de validade de sua proposta;</w:t>
      </w:r>
    </w:p>
    <w:p w14:paraId="2E58DEA1"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2618521" w14:textId="77777777" w:rsidR="002300D2" w:rsidRPr="00FE7355" w:rsidRDefault="002300D2" w:rsidP="002300D2">
      <w:pPr>
        <w:spacing w:line="288" w:lineRule="auto"/>
        <w:contextualSpacing/>
        <w:jc w:val="both"/>
        <w:rPr>
          <w:color w:val="000000"/>
          <w:sz w:val="24"/>
          <w:szCs w:val="24"/>
        </w:rPr>
      </w:pPr>
      <w:r w:rsidRPr="00FE7355">
        <w:rPr>
          <w:color w:val="000000"/>
          <w:sz w:val="24"/>
          <w:szCs w:val="24"/>
        </w:rPr>
        <w:lastRenderedPageBreak/>
        <w:t>20.1.7 ensejar o retardamento da execução ou da entrega do objeto da contratação sem motivo justificado;</w:t>
      </w:r>
    </w:p>
    <w:p w14:paraId="123D1723" w14:textId="77777777" w:rsidR="002300D2" w:rsidRPr="00FE7355" w:rsidRDefault="002300D2" w:rsidP="002300D2">
      <w:pPr>
        <w:spacing w:line="288" w:lineRule="auto"/>
        <w:contextualSpacing/>
        <w:jc w:val="both"/>
        <w:rPr>
          <w:color w:val="000000"/>
          <w:sz w:val="24"/>
          <w:szCs w:val="24"/>
        </w:rPr>
      </w:pPr>
    </w:p>
    <w:p w14:paraId="4CAD4C84" w14:textId="77777777" w:rsidR="002300D2" w:rsidRPr="00FE7355" w:rsidRDefault="002300D2" w:rsidP="002300D2">
      <w:pPr>
        <w:spacing w:line="288" w:lineRule="auto"/>
        <w:contextualSpacing/>
        <w:jc w:val="both"/>
        <w:rPr>
          <w:color w:val="000000"/>
          <w:sz w:val="24"/>
          <w:szCs w:val="24"/>
        </w:rPr>
      </w:pPr>
      <w:r w:rsidRPr="00FE7355">
        <w:rPr>
          <w:color w:val="000000"/>
          <w:sz w:val="24"/>
          <w:szCs w:val="24"/>
        </w:rPr>
        <w:t>20.1.8 apresentar declaração ou documentação falsa exigida para o certame ou prestar declaração falsa durante o certame ou a execução do contrato;</w:t>
      </w:r>
    </w:p>
    <w:p w14:paraId="2F5D43A3" w14:textId="77777777" w:rsidR="002300D2" w:rsidRPr="00FE7355" w:rsidRDefault="002300D2" w:rsidP="002300D2">
      <w:pPr>
        <w:spacing w:line="288" w:lineRule="auto"/>
        <w:contextualSpacing/>
        <w:jc w:val="both"/>
        <w:rPr>
          <w:rFonts w:eastAsia="Arial"/>
          <w:color w:val="000000"/>
          <w:sz w:val="24"/>
          <w:szCs w:val="24"/>
        </w:rPr>
      </w:pPr>
    </w:p>
    <w:p w14:paraId="27F89C55" w14:textId="77777777" w:rsidR="002300D2" w:rsidRPr="00FE7355" w:rsidRDefault="002300D2" w:rsidP="002300D2">
      <w:pPr>
        <w:spacing w:line="288" w:lineRule="auto"/>
        <w:contextualSpacing/>
        <w:jc w:val="both"/>
        <w:rPr>
          <w:color w:val="000000"/>
          <w:sz w:val="24"/>
          <w:szCs w:val="24"/>
        </w:rPr>
      </w:pPr>
      <w:r w:rsidRPr="00FE7355">
        <w:rPr>
          <w:color w:val="000000"/>
          <w:sz w:val="24"/>
          <w:szCs w:val="24"/>
        </w:rPr>
        <w:t>20.1.9 fraudar o certame ou praticar ato fraudulento na execução do contrato;</w:t>
      </w:r>
    </w:p>
    <w:p w14:paraId="079233BC" w14:textId="77777777" w:rsidR="002300D2" w:rsidRPr="00FE7355" w:rsidRDefault="002300D2" w:rsidP="002300D2">
      <w:pPr>
        <w:spacing w:line="288" w:lineRule="auto"/>
        <w:contextualSpacing/>
        <w:jc w:val="both"/>
        <w:rPr>
          <w:color w:val="000000"/>
          <w:sz w:val="24"/>
          <w:szCs w:val="24"/>
        </w:rPr>
      </w:pPr>
      <w:r w:rsidRPr="00FE7355">
        <w:rPr>
          <w:color w:val="000000"/>
          <w:sz w:val="24"/>
          <w:szCs w:val="24"/>
        </w:rPr>
        <w:t> </w:t>
      </w:r>
    </w:p>
    <w:p w14:paraId="0ED77862" w14:textId="77777777" w:rsidR="002300D2" w:rsidRPr="00FE7355" w:rsidRDefault="002300D2" w:rsidP="002300D2">
      <w:pPr>
        <w:spacing w:line="288" w:lineRule="auto"/>
        <w:contextualSpacing/>
        <w:jc w:val="both"/>
        <w:rPr>
          <w:color w:val="000000"/>
          <w:sz w:val="24"/>
          <w:szCs w:val="24"/>
        </w:rPr>
      </w:pPr>
      <w:r w:rsidRPr="00FE7355">
        <w:rPr>
          <w:color w:val="000000"/>
          <w:sz w:val="24"/>
          <w:szCs w:val="24"/>
        </w:rPr>
        <w:t>20.1.10 comportar-se de modo inidôneo ou cometer fraude de qualquer natureza, em especial quando:</w:t>
      </w:r>
    </w:p>
    <w:p w14:paraId="7B320D35"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 xml:space="preserve">20.1.10.1 agir em conluio ou em desconformidade com a lei; </w:t>
      </w:r>
    </w:p>
    <w:p w14:paraId="4A31A0A4"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6CEC8D1D"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 xml:space="preserve">20.1.10.2 induzir deliberadamente a erro no julgamento; </w:t>
      </w:r>
    </w:p>
    <w:p w14:paraId="49EE940F"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60B2ED79"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 xml:space="preserve">20.1.10.3 apresentar amostra falsificada ou deteriorada; </w:t>
      </w:r>
    </w:p>
    <w:p w14:paraId="4B4D159F"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p>
    <w:p w14:paraId="6743465B" w14:textId="77777777" w:rsidR="002300D2" w:rsidRPr="00FE7355" w:rsidRDefault="002300D2" w:rsidP="002300D2">
      <w:pPr>
        <w:pStyle w:val="Nivel4"/>
        <w:spacing w:beforeLines="120" w:before="288" w:afterLines="120" w:after="288" w:line="288" w:lineRule="auto"/>
        <w:ind w:left="0"/>
        <w:contextualSpacing/>
        <w:rPr>
          <w:rFonts w:ascii="Times New Roman" w:hAnsi="Times New Roman" w:cs="Times New Roman"/>
          <w:sz w:val="24"/>
          <w:szCs w:val="24"/>
        </w:rPr>
      </w:pPr>
      <w:r w:rsidRPr="00FE7355">
        <w:rPr>
          <w:rFonts w:ascii="Times New Roman" w:hAnsi="Times New Roman" w:cs="Times New Roman"/>
          <w:sz w:val="24"/>
          <w:szCs w:val="24"/>
        </w:rPr>
        <w:t xml:space="preserve">20.1.10.4 apresentar declaração falsa quanto às condições de participação ou quanto ao enquadramento como ME/EPP; </w:t>
      </w:r>
    </w:p>
    <w:p w14:paraId="1AEF09D8" w14:textId="77777777" w:rsidR="002300D2" w:rsidRPr="00FE7355" w:rsidRDefault="002300D2" w:rsidP="002300D2">
      <w:pPr>
        <w:spacing w:line="288" w:lineRule="auto"/>
        <w:contextualSpacing/>
        <w:jc w:val="both"/>
        <w:rPr>
          <w:color w:val="000000"/>
          <w:sz w:val="24"/>
          <w:szCs w:val="24"/>
        </w:rPr>
      </w:pPr>
      <w:r w:rsidRPr="00FE7355">
        <w:rPr>
          <w:sz w:val="24"/>
          <w:szCs w:val="24"/>
        </w:rPr>
        <w:t>20</w:t>
      </w:r>
      <w:r w:rsidRPr="00FE7355">
        <w:rPr>
          <w:color w:val="000000"/>
          <w:sz w:val="24"/>
          <w:szCs w:val="24"/>
        </w:rPr>
        <w:t>.1.11 praticar atos ilícitos com vistas a frustrar os objetivos do certame;</w:t>
      </w:r>
    </w:p>
    <w:p w14:paraId="5F5975D0" w14:textId="77777777" w:rsidR="002300D2" w:rsidRPr="00FE7355" w:rsidRDefault="002300D2" w:rsidP="002300D2">
      <w:pPr>
        <w:spacing w:line="288" w:lineRule="auto"/>
        <w:contextualSpacing/>
        <w:jc w:val="both"/>
        <w:rPr>
          <w:color w:val="000000"/>
          <w:sz w:val="24"/>
          <w:szCs w:val="24"/>
        </w:rPr>
      </w:pPr>
    </w:p>
    <w:p w14:paraId="06099E4F" w14:textId="77777777" w:rsidR="002300D2" w:rsidRPr="00FE7355" w:rsidRDefault="002300D2" w:rsidP="002300D2">
      <w:pPr>
        <w:spacing w:line="288" w:lineRule="auto"/>
        <w:contextualSpacing/>
        <w:jc w:val="both"/>
        <w:rPr>
          <w:rStyle w:val="Hyperlink"/>
          <w:rFonts w:eastAsiaTheme="minorHAnsi"/>
          <w:color w:val="000000"/>
          <w:sz w:val="24"/>
          <w:szCs w:val="24"/>
        </w:rPr>
      </w:pPr>
      <w:r w:rsidRPr="00FE7355">
        <w:rPr>
          <w:sz w:val="24"/>
          <w:szCs w:val="24"/>
        </w:rPr>
        <w:t>20</w:t>
      </w:r>
      <w:r w:rsidRPr="00FE7355">
        <w:rPr>
          <w:color w:val="000000"/>
          <w:sz w:val="24"/>
          <w:szCs w:val="24"/>
        </w:rPr>
        <w:t>.1.12 praticar ato lesivo previsto no </w:t>
      </w:r>
      <w:hyperlink r:id="rId32" w:anchor="art5" w:history="1">
        <w:r w:rsidRPr="00FE7355">
          <w:rPr>
            <w:rStyle w:val="Hyperlink"/>
            <w:rFonts w:eastAsiaTheme="minorHAnsi"/>
            <w:color w:val="000000"/>
            <w:sz w:val="24"/>
            <w:szCs w:val="24"/>
          </w:rPr>
          <w:t>art. 5º da Lei nº 12.846, de 1º de agosto de 2013.</w:t>
        </w:r>
      </w:hyperlink>
    </w:p>
    <w:p w14:paraId="3A0AE5D6" w14:textId="77777777" w:rsidR="002300D2" w:rsidRPr="00FE7355" w:rsidRDefault="002300D2" w:rsidP="002300D2">
      <w:pPr>
        <w:spacing w:line="288" w:lineRule="auto"/>
        <w:contextualSpacing/>
        <w:jc w:val="both"/>
        <w:rPr>
          <w:sz w:val="24"/>
          <w:szCs w:val="24"/>
        </w:rPr>
      </w:pPr>
    </w:p>
    <w:p w14:paraId="4F2011DE" w14:textId="77777777" w:rsidR="002300D2" w:rsidRPr="00FE7355" w:rsidRDefault="002300D2" w:rsidP="002300D2">
      <w:pPr>
        <w:spacing w:line="288" w:lineRule="auto"/>
        <w:contextualSpacing/>
        <w:jc w:val="both"/>
        <w:rPr>
          <w:sz w:val="24"/>
          <w:szCs w:val="24"/>
        </w:rPr>
      </w:pPr>
      <w:r w:rsidRPr="00FE7355">
        <w:rPr>
          <w:sz w:val="24"/>
          <w:szCs w:val="24"/>
        </w:rPr>
        <w:t xml:space="preserve">20.2 O licitante ou </w:t>
      </w:r>
      <w:r w:rsidRPr="00FE7355">
        <w:rPr>
          <w:color w:val="000000"/>
          <w:sz w:val="24"/>
          <w:szCs w:val="24"/>
        </w:rPr>
        <w:t>contratado</w:t>
      </w:r>
      <w:r w:rsidRPr="00FE7355">
        <w:rPr>
          <w:sz w:val="24"/>
          <w:szCs w:val="24"/>
        </w:rPr>
        <w:t xml:space="preserve"> que cometer qualquer das condutas discriminadas nos subitens anteriores ficará sujeito, sem prejuízo da responsabilidade civil e criminal, às seguintes sanções:</w:t>
      </w:r>
    </w:p>
    <w:p w14:paraId="1C5A444C" w14:textId="77777777" w:rsidR="002300D2" w:rsidRPr="00FE7355" w:rsidRDefault="002300D2" w:rsidP="002300D2">
      <w:pPr>
        <w:spacing w:line="288" w:lineRule="auto"/>
        <w:contextualSpacing/>
        <w:jc w:val="both"/>
        <w:rPr>
          <w:sz w:val="24"/>
          <w:szCs w:val="24"/>
        </w:rPr>
      </w:pPr>
    </w:p>
    <w:p w14:paraId="4DFAD87F" w14:textId="77777777" w:rsidR="002300D2" w:rsidRPr="00FE7355" w:rsidRDefault="002300D2" w:rsidP="002300D2">
      <w:pPr>
        <w:spacing w:line="288" w:lineRule="auto"/>
        <w:contextualSpacing/>
        <w:jc w:val="both"/>
        <w:rPr>
          <w:sz w:val="24"/>
          <w:szCs w:val="24"/>
        </w:rPr>
      </w:pPr>
      <w:r w:rsidRPr="00FE7355">
        <w:rPr>
          <w:sz w:val="24"/>
          <w:szCs w:val="24"/>
        </w:rPr>
        <w:t>20.2.1 Advertência, prevista no art. 156, I, § 2º, da Lei nº 14.133/2021, pela infração descrita no item 20.1.1, de menor potencial ofensivo, quando não se justificar a imposição de penalidade mais grave.</w:t>
      </w:r>
    </w:p>
    <w:p w14:paraId="2B506584" w14:textId="77777777" w:rsidR="002300D2" w:rsidRPr="00FE7355" w:rsidRDefault="002300D2" w:rsidP="002300D2">
      <w:pPr>
        <w:spacing w:line="288" w:lineRule="auto"/>
        <w:contextualSpacing/>
        <w:jc w:val="both"/>
        <w:rPr>
          <w:sz w:val="24"/>
          <w:szCs w:val="24"/>
        </w:rPr>
      </w:pPr>
    </w:p>
    <w:p w14:paraId="46534993" w14:textId="77777777" w:rsidR="002300D2" w:rsidRPr="00FE7355" w:rsidRDefault="002300D2" w:rsidP="002300D2">
      <w:pPr>
        <w:spacing w:line="288" w:lineRule="auto"/>
        <w:contextualSpacing/>
        <w:jc w:val="both"/>
        <w:rPr>
          <w:sz w:val="24"/>
          <w:szCs w:val="24"/>
        </w:rPr>
      </w:pPr>
      <w:r w:rsidRPr="00FE7355">
        <w:rPr>
          <w:sz w:val="24"/>
          <w:szCs w:val="24"/>
        </w:rPr>
        <w:t xml:space="preserve">20.2.2 Multa administrativa, prevista no art. 156, II, § 3º, da Lei nº 14.133/2021, pela infração dos subitens 20.1.1 a 20.1.12, que não </w:t>
      </w:r>
      <w:r w:rsidRPr="00FE7355">
        <w:rPr>
          <w:color w:val="000000"/>
          <w:sz w:val="24"/>
          <w:szCs w:val="24"/>
        </w:rPr>
        <w:t>poderá ser inferior a 0,5% (cinco décimos por cento) nem superior a 30% (trinta por cento) do valor do Contrato</w:t>
      </w:r>
      <w:r w:rsidRPr="00FE7355">
        <w:rPr>
          <w:sz w:val="24"/>
          <w:szCs w:val="24"/>
        </w:rPr>
        <w:t>, devendo ser observados os seguintes parâmetros:</w:t>
      </w:r>
    </w:p>
    <w:p w14:paraId="043A7754" w14:textId="77777777" w:rsidR="002300D2" w:rsidRPr="00FE7355" w:rsidRDefault="002300D2" w:rsidP="002300D2">
      <w:pPr>
        <w:spacing w:line="288" w:lineRule="auto"/>
        <w:contextualSpacing/>
        <w:jc w:val="both"/>
        <w:rPr>
          <w:sz w:val="24"/>
          <w:szCs w:val="24"/>
        </w:rPr>
      </w:pPr>
      <w:r w:rsidRPr="00FE7355">
        <w:rPr>
          <w:sz w:val="24"/>
          <w:szCs w:val="24"/>
        </w:rPr>
        <w:t xml:space="preserve">a) multa de 0,5% a 1,5%, nos casos da infração prevista no subitem </w:t>
      </w:r>
      <w:r w:rsidRPr="00FE7355">
        <w:rPr>
          <w:color w:val="000000"/>
          <w:sz w:val="24"/>
          <w:szCs w:val="24"/>
        </w:rPr>
        <w:t>20</w:t>
      </w:r>
      <w:r w:rsidRPr="00FE7355">
        <w:rPr>
          <w:sz w:val="24"/>
          <w:szCs w:val="24"/>
        </w:rPr>
        <w:t xml:space="preserve">.1.1, incidente sobre o valor anual do Contrato; </w:t>
      </w:r>
    </w:p>
    <w:p w14:paraId="52008CB5" w14:textId="77777777" w:rsidR="002300D2" w:rsidRPr="00FE7355" w:rsidRDefault="002300D2" w:rsidP="002300D2">
      <w:pPr>
        <w:spacing w:line="288" w:lineRule="auto"/>
        <w:contextualSpacing/>
        <w:jc w:val="both"/>
        <w:rPr>
          <w:sz w:val="24"/>
          <w:szCs w:val="24"/>
        </w:rPr>
      </w:pPr>
      <w:r w:rsidRPr="00FE7355">
        <w:rPr>
          <w:sz w:val="24"/>
          <w:szCs w:val="24"/>
        </w:rPr>
        <w:t>b) multa de 0,5% a 15%, nos casos das infrações previstas nos subitens 20.1.2 a 20.1.7, incidente sobre o valor anual do Contrato;</w:t>
      </w:r>
    </w:p>
    <w:p w14:paraId="7A22E89F" w14:textId="77777777" w:rsidR="002300D2" w:rsidRPr="00FE7355" w:rsidRDefault="002300D2" w:rsidP="002300D2">
      <w:pPr>
        <w:spacing w:line="288" w:lineRule="auto"/>
        <w:contextualSpacing/>
        <w:jc w:val="both"/>
        <w:rPr>
          <w:sz w:val="24"/>
          <w:szCs w:val="24"/>
        </w:rPr>
      </w:pPr>
      <w:r w:rsidRPr="00FE7355">
        <w:rPr>
          <w:sz w:val="24"/>
          <w:szCs w:val="24"/>
        </w:rPr>
        <w:lastRenderedPageBreak/>
        <w:t>c) multa de 5% a 30%, nos casos das infrações previstas nos subitens 20.1.8 a 20.1.12, incidente sobre o valor anual do Contrato;</w:t>
      </w:r>
    </w:p>
    <w:p w14:paraId="2843190B" w14:textId="77777777" w:rsidR="002300D2" w:rsidRPr="00FE7355" w:rsidRDefault="002300D2" w:rsidP="002300D2">
      <w:pPr>
        <w:pStyle w:val="NormalWeb"/>
        <w:spacing w:before="225" w:line="288" w:lineRule="auto"/>
        <w:contextualSpacing/>
        <w:jc w:val="both"/>
        <w:rPr>
          <w:color w:val="000000"/>
        </w:rPr>
      </w:pPr>
      <w:r w:rsidRPr="00FE7355">
        <w:t>20.2.2.1 Na hipótese de a infração ser cometida antes da celebração do Contrato, a base de cálculo da multa do item 20.2.2 será o valor anual estimado da contratação.</w:t>
      </w:r>
    </w:p>
    <w:p w14:paraId="1F3DB4F6" w14:textId="77777777" w:rsidR="002300D2" w:rsidRPr="00FE7355" w:rsidRDefault="002300D2" w:rsidP="002300D2">
      <w:pPr>
        <w:spacing w:line="288" w:lineRule="auto"/>
        <w:contextualSpacing/>
        <w:jc w:val="both"/>
        <w:rPr>
          <w:sz w:val="24"/>
          <w:szCs w:val="24"/>
        </w:rPr>
      </w:pPr>
      <w:r w:rsidRPr="00FE7355">
        <w:rPr>
          <w:sz w:val="24"/>
          <w:szCs w:val="24"/>
        </w:rPr>
        <w:t>20.2.2.2 Em caso de reincidência, o valor total das multas administrativas aplicadas não poderá exceder o limite de 30% (trinta por cento) sobre o valor total do Contrato.</w:t>
      </w:r>
    </w:p>
    <w:p w14:paraId="1D540B53" w14:textId="77777777" w:rsidR="002300D2" w:rsidRPr="00FE7355" w:rsidRDefault="002300D2" w:rsidP="002300D2">
      <w:pPr>
        <w:spacing w:line="288" w:lineRule="auto"/>
        <w:contextualSpacing/>
        <w:jc w:val="both"/>
        <w:rPr>
          <w:sz w:val="24"/>
          <w:szCs w:val="24"/>
        </w:rPr>
      </w:pPr>
    </w:p>
    <w:p w14:paraId="3C432D58" w14:textId="77777777" w:rsidR="002300D2" w:rsidRPr="00FE7355" w:rsidRDefault="002300D2" w:rsidP="002300D2">
      <w:pPr>
        <w:spacing w:line="288" w:lineRule="auto"/>
        <w:contextualSpacing/>
        <w:jc w:val="both"/>
        <w:rPr>
          <w:sz w:val="24"/>
          <w:szCs w:val="24"/>
        </w:rPr>
      </w:pPr>
      <w:r w:rsidRPr="00FE7355">
        <w:rPr>
          <w:sz w:val="24"/>
          <w:szCs w:val="24"/>
        </w:rPr>
        <w:t xml:space="preserve">20.2.2.3 Se a multa aplicada e as indenizações cabíveis forem superiores ao valor de pagamento eventualmente devido pela Administração ao </w:t>
      </w:r>
      <w:r w:rsidRPr="00FE7355">
        <w:rPr>
          <w:color w:val="000000"/>
          <w:sz w:val="24"/>
          <w:szCs w:val="24"/>
        </w:rPr>
        <w:t>contratado</w:t>
      </w:r>
      <w:r w:rsidRPr="00FE7355">
        <w:rPr>
          <w:sz w:val="24"/>
          <w:szCs w:val="24"/>
        </w:rPr>
        <w:t>, além da perda desse valor, a diferença será descontada da garantia prestada ou será cobrada judicialmente, na forma do art. 156, § 8º, da Lei nº 14.133/2021, e conforme o procedimento previsto no item 20.13.</w:t>
      </w:r>
    </w:p>
    <w:p w14:paraId="782F59AA" w14:textId="77777777" w:rsidR="002300D2" w:rsidRPr="00FE7355" w:rsidRDefault="002300D2" w:rsidP="002300D2">
      <w:pPr>
        <w:spacing w:line="288" w:lineRule="auto"/>
        <w:contextualSpacing/>
        <w:jc w:val="both"/>
        <w:rPr>
          <w:sz w:val="24"/>
          <w:szCs w:val="24"/>
        </w:rPr>
      </w:pPr>
    </w:p>
    <w:p w14:paraId="4B8FC0A6" w14:textId="77777777" w:rsidR="002300D2" w:rsidRPr="00FE7355" w:rsidRDefault="002300D2" w:rsidP="002300D2">
      <w:pPr>
        <w:spacing w:line="288" w:lineRule="auto"/>
        <w:contextualSpacing/>
        <w:jc w:val="both"/>
        <w:rPr>
          <w:sz w:val="24"/>
          <w:szCs w:val="24"/>
        </w:rPr>
      </w:pPr>
      <w:r w:rsidRPr="00FE7355">
        <w:rPr>
          <w:sz w:val="24"/>
          <w:szCs w:val="24"/>
        </w:rPr>
        <w:t>20.2.2.4 A penalidade de multa pode ser aplicada cumulativamente com as demais sanções, na forma do art. 156, § 7º, da Lei nº 14.133/2021.</w:t>
      </w:r>
    </w:p>
    <w:p w14:paraId="64DE7DBD" w14:textId="77777777" w:rsidR="002300D2" w:rsidRPr="00FE7355" w:rsidRDefault="002300D2" w:rsidP="002300D2">
      <w:pPr>
        <w:spacing w:line="288" w:lineRule="auto"/>
        <w:contextualSpacing/>
        <w:jc w:val="both"/>
        <w:rPr>
          <w:sz w:val="24"/>
          <w:szCs w:val="24"/>
        </w:rPr>
      </w:pPr>
    </w:p>
    <w:p w14:paraId="468AA8E8" w14:textId="77777777" w:rsidR="002300D2" w:rsidRPr="00FE7355" w:rsidRDefault="002300D2" w:rsidP="002300D2">
      <w:pPr>
        <w:spacing w:line="288" w:lineRule="auto"/>
        <w:contextualSpacing/>
        <w:jc w:val="both"/>
        <w:rPr>
          <w:color w:val="000000"/>
          <w:sz w:val="24"/>
          <w:szCs w:val="24"/>
        </w:rPr>
      </w:pPr>
      <w:r w:rsidRPr="00FE7355">
        <w:rPr>
          <w:sz w:val="24"/>
          <w:szCs w:val="24"/>
        </w:rPr>
        <w:t>20</w:t>
      </w:r>
      <w:r w:rsidRPr="00FE7355">
        <w:rPr>
          <w:color w:val="000000"/>
          <w:sz w:val="24"/>
          <w:szCs w:val="24"/>
        </w:rPr>
        <w:t xml:space="preserve">.2.3 Impedimento de licitar e contratar, prevista no </w:t>
      </w:r>
      <w:r w:rsidRPr="00FE7355">
        <w:rPr>
          <w:sz w:val="24"/>
          <w:szCs w:val="24"/>
        </w:rPr>
        <w:t xml:space="preserve">art. 156, III, § 4º, da Lei nº 14.133/2021, </w:t>
      </w:r>
      <w:r w:rsidRPr="00FE7355">
        <w:rPr>
          <w:color w:val="000000"/>
          <w:sz w:val="24"/>
          <w:szCs w:val="24"/>
        </w:rPr>
        <w:t xml:space="preserve">nos casos relacionados nos subitens </w:t>
      </w:r>
      <w:r w:rsidRPr="00FE7355">
        <w:rPr>
          <w:sz w:val="24"/>
          <w:szCs w:val="24"/>
        </w:rPr>
        <w:t>20</w:t>
      </w:r>
      <w:r w:rsidRPr="00FE7355">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507E9FAD" w14:textId="77777777" w:rsidR="002300D2" w:rsidRPr="00FE7355" w:rsidRDefault="002300D2" w:rsidP="002300D2">
      <w:pPr>
        <w:spacing w:line="288" w:lineRule="auto"/>
        <w:contextualSpacing/>
        <w:jc w:val="both"/>
        <w:rPr>
          <w:rFonts w:eastAsia="Arial"/>
          <w:color w:val="000000"/>
          <w:sz w:val="24"/>
          <w:szCs w:val="24"/>
        </w:rPr>
      </w:pPr>
    </w:p>
    <w:p w14:paraId="24C0900F" w14:textId="77777777" w:rsidR="002300D2" w:rsidRPr="00FE7355" w:rsidRDefault="002300D2" w:rsidP="002300D2">
      <w:pPr>
        <w:spacing w:line="288" w:lineRule="auto"/>
        <w:contextualSpacing/>
        <w:jc w:val="both"/>
        <w:rPr>
          <w:sz w:val="24"/>
          <w:szCs w:val="24"/>
        </w:rPr>
      </w:pPr>
      <w:r w:rsidRPr="00FE7355">
        <w:rPr>
          <w:sz w:val="24"/>
          <w:szCs w:val="24"/>
        </w:rPr>
        <w:t>20</w:t>
      </w:r>
      <w:r w:rsidRPr="00FE7355">
        <w:rPr>
          <w:color w:val="000000"/>
          <w:sz w:val="24"/>
          <w:szCs w:val="24"/>
        </w:rPr>
        <w:t>.2.4 Declaração de inidoneidade para licitar ou contratar, prevista no a</w:t>
      </w:r>
      <w:r w:rsidRPr="00FE7355">
        <w:rPr>
          <w:rStyle w:val="cf01"/>
          <w:rFonts w:ascii="Times New Roman" w:hAnsi="Times New Roman" w:cs="Times New Roman"/>
          <w:sz w:val="24"/>
          <w:szCs w:val="24"/>
        </w:rPr>
        <w:t xml:space="preserve">rt. 156, IV, § 5º, da Lei nº 14.133/2021, </w:t>
      </w:r>
      <w:r w:rsidRPr="00FE7355">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sidRPr="00FE7355">
        <w:rPr>
          <w:sz w:val="24"/>
          <w:szCs w:val="24"/>
        </w:rPr>
        <w:t>.</w:t>
      </w:r>
    </w:p>
    <w:p w14:paraId="0A634B9F" w14:textId="77777777" w:rsidR="002300D2" w:rsidRPr="00FE7355" w:rsidRDefault="002300D2" w:rsidP="002300D2">
      <w:pPr>
        <w:spacing w:line="288" w:lineRule="auto"/>
        <w:contextualSpacing/>
        <w:jc w:val="both"/>
        <w:rPr>
          <w:sz w:val="24"/>
          <w:szCs w:val="24"/>
        </w:rPr>
      </w:pPr>
    </w:p>
    <w:p w14:paraId="1E58C0C5" w14:textId="77777777" w:rsidR="002300D2" w:rsidRPr="00FE7355" w:rsidRDefault="002300D2" w:rsidP="002300D2">
      <w:pPr>
        <w:spacing w:line="288" w:lineRule="auto"/>
        <w:contextualSpacing/>
        <w:jc w:val="both"/>
        <w:rPr>
          <w:sz w:val="24"/>
          <w:szCs w:val="24"/>
        </w:rPr>
      </w:pPr>
      <w:r w:rsidRPr="00FE7355">
        <w:rPr>
          <w:sz w:val="24"/>
          <w:szCs w:val="24"/>
        </w:rPr>
        <w:t xml:space="preserve">20.3 Sem prejuízo da multa administrativa prevista no art. 156, II, § 3º, da Lei nº 14.133/2021, o atraso injustificado no cumprimento das obrigações contratuais sujeitará </w:t>
      </w:r>
      <w:proofErr w:type="gramStart"/>
      <w:r w:rsidRPr="00FE7355">
        <w:rPr>
          <w:sz w:val="24"/>
          <w:szCs w:val="24"/>
        </w:rPr>
        <w:t>o  contratado</w:t>
      </w:r>
      <w:proofErr w:type="gramEnd"/>
      <w:r w:rsidRPr="00FE7355">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DE80D46" w14:textId="77777777" w:rsidR="002300D2" w:rsidRPr="00FE7355" w:rsidRDefault="002300D2" w:rsidP="002300D2">
      <w:pPr>
        <w:spacing w:line="288" w:lineRule="auto"/>
        <w:contextualSpacing/>
        <w:jc w:val="both"/>
        <w:rPr>
          <w:sz w:val="24"/>
          <w:szCs w:val="24"/>
        </w:rPr>
      </w:pPr>
    </w:p>
    <w:p w14:paraId="5A5209C0" w14:textId="77777777" w:rsidR="002300D2" w:rsidRPr="00FE7355" w:rsidRDefault="002300D2" w:rsidP="002300D2">
      <w:pPr>
        <w:spacing w:line="288" w:lineRule="auto"/>
        <w:contextualSpacing/>
        <w:jc w:val="both"/>
        <w:rPr>
          <w:sz w:val="24"/>
          <w:szCs w:val="24"/>
        </w:rPr>
      </w:pPr>
      <w:proofErr w:type="gramStart"/>
      <w:r w:rsidRPr="00FE7355">
        <w:rPr>
          <w:sz w:val="24"/>
          <w:szCs w:val="24"/>
        </w:rPr>
        <w:t>20.3.1 Em</w:t>
      </w:r>
      <w:proofErr w:type="gramEnd"/>
      <w:r w:rsidRPr="00FE7355">
        <w:rPr>
          <w:sz w:val="24"/>
          <w:szCs w:val="24"/>
        </w:rPr>
        <w:t xml:space="preserve">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84CE3FE" w14:textId="77777777" w:rsidR="002300D2" w:rsidRPr="00FE7355" w:rsidRDefault="002300D2" w:rsidP="002300D2">
      <w:pPr>
        <w:spacing w:line="288" w:lineRule="auto"/>
        <w:contextualSpacing/>
        <w:jc w:val="both"/>
        <w:rPr>
          <w:sz w:val="24"/>
          <w:szCs w:val="24"/>
        </w:rPr>
      </w:pPr>
    </w:p>
    <w:p w14:paraId="58D34790" w14:textId="77777777" w:rsidR="002300D2" w:rsidRPr="00FE7355" w:rsidRDefault="002300D2" w:rsidP="002300D2">
      <w:pPr>
        <w:spacing w:line="288" w:lineRule="auto"/>
        <w:contextualSpacing/>
        <w:jc w:val="both"/>
        <w:rPr>
          <w:sz w:val="24"/>
          <w:szCs w:val="24"/>
        </w:rPr>
      </w:pPr>
      <w:r w:rsidRPr="00FE7355">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C6D334F" w14:textId="77777777" w:rsidR="002300D2" w:rsidRPr="00FE7355" w:rsidRDefault="002300D2" w:rsidP="002300D2">
      <w:pPr>
        <w:spacing w:line="288" w:lineRule="auto"/>
        <w:contextualSpacing/>
        <w:jc w:val="both"/>
        <w:rPr>
          <w:sz w:val="24"/>
          <w:szCs w:val="24"/>
        </w:rPr>
      </w:pPr>
    </w:p>
    <w:p w14:paraId="445628ED" w14:textId="77777777" w:rsidR="002300D2" w:rsidRPr="00FE7355" w:rsidRDefault="002300D2" w:rsidP="002300D2">
      <w:pPr>
        <w:spacing w:line="288" w:lineRule="auto"/>
        <w:contextualSpacing/>
        <w:jc w:val="both"/>
        <w:rPr>
          <w:sz w:val="24"/>
          <w:szCs w:val="24"/>
        </w:rPr>
      </w:pPr>
      <w:r w:rsidRPr="00FE7355">
        <w:rPr>
          <w:sz w:val="24"/>
          <w:szCs w:val="24"/>
        </w:rPr>
        <w:t>20.3.3 A aplicação de multa de mora não impedirá que a Administração a converta em compensatória e promova a extinção unilateral do Contrato com a aplicação cumulada de outras sanções previstas no Contrato.</w:t>
      </w:r>
    </w:p>
    <w:p w14:paraId="386CF406" w14:textId="77777777" w:rsidR="002300D2" w:rsidRPr="00FE7355" w:rsidRDefault="002300D2" w:rsidP="002300D2">
      <w:pPr>
        <w:spacing w:line="288" w:lineRule="auto"/>
        <w:contextualSpacing/>
        <w:jc w:val="both"/>
        <w:rPr>
          <w:sz w:val="24"/>
          <w:szCs w:val="24"/>
        </w:rPr>
      </w:pPr>
    </w:p>
    <w:p w14:paraId="46DA618C" w14:textId="624BBB2F" w:rsidR="002300D2" w:rsidRPr="00FE7355" w:rsidRDefault="002300D2" w:rsidP="002300D2">
      <w:pPr>
        <w:spacing w:line="288" w:lineRule="auto"/>
        <w:contextualSpacing/>
        <w:jc w:val="both"/>
        <w:rPr>
          <w:sz w:val="24"/>
          <w:szCs w:val="24"/>
        </w:rPr>
      </w:pPr>
      <w:proofErr w:type="gramStart"/>
      <w:r w:rsidRPr="00FE7355">
        <w:rPr>
          <w:sz w:val="24"/>
          <w:szCs w:val="24"/>
        </w:rPr>
        <w:t>20.4 No</w:t>
      </w:r>
      <w:proofErr w:type="gramEnd"/>
      <w:r w:rsidRPr="00FE7355">
        <w:rPr>
          <w:sz w:val="24"/>
          <w:szCs w:val="24"/>
        </w:rPr>
        <w:t xml:space="preserve"> caso de inexecução total ou parcial do objeto, que acarrete a rescisão do Contrato, será automaticamente devida multa compensatória no valor de </w:t>
      </w:r>
      <w:r w:rsidR="00831C20" w:rsidRPr="00FE7355">
        <w:rPr>
          <w:sz w:val="24"/>
          <w:szCs w:val="24"/>
        </w:rPr>
        <w:t>5(cinco)</w:t>
      </w:r>
      <w:r w:rsidRPr="00FE7355">
        <w:rPr>
          <w:color w:val="FF0000"/>
          <w:sz w:val="24"/>
          <w:szCs w:val="24"/>
        </w:rPr>
        <w:t xml:space="preserve"> </w:t>
      </w:r>
      <w:r w:rsidRPr="00FE7355">
        <w:rPr>
          <w:sz w:val="24"/>
          <w:szCs w:val="24"/>
        </w:rPr>
        <w:t>% do valor do Contrato.</w:t>
      </w:r>
    </w:p>
    <w:p w14:paraId="42DD09C2" w14:textId="77777777" w:rsidR="002300D2" w:rsidRPr="00FE7355" w:rsidRDefault="002300D2" w:rsidP="002300D2">
      <w:pPr>
        <w:spacing w:line="288" w:lineRule="auto"/>
        <w:contextualSpacing/>
        <w:jc w:val="both"/>
        <w:rPr>
          <w:b/>
          <w:bCs/>
          <w:color w:val="FF0000"/>
          <w:sz w:val="24"/>
          <w:szCs w:val="24"/>
        </w:rPr>
      </w:pPr>
    </w:p>
    <w:p w14:paraId="423599B9" w14:textId="77777777" w:rsidR="002300D2" w:rsidRPr="00FE7355" w:rsidRDefault="002300D2" w:rsidP="002300D2">
      <w:pPr>
        <w:spacing w:line="288" w:lineRule="auto"/>
        <w:contextualSpacing/>
        <w:jc w:val="both"/>
        <w:rPr>
          <w:sz w:val="24"/>
          <w:szCs w:val="24"/>
        </w:rPr>
      </w:pPr>
      <w:r w:rsidRPr="00FE7355">
        <w:rPr>
          <w:sz w:val="24"/>
          <w:szCs w:val="24"/>
        </w:rPr>
        <w:t>20.4.1 A multa compensatória, isoladamente aplicada ou quando somada ao valor da multa moratória convertida, não poderá exceder o limite previsto no art. 412 do Código Civil, ou seja, o valor da obrigação principal.</w:t>
      </w:r>
    </w:p>
    <w:p w14:paraId="1D5717B7" w14:textId="77777777" w:rsidR="002300D2" w:rsidRPr="00FE7355" w:rsidRDefault="002300D2" w:rsidP="002300D2">
      <w:pPr>
        <w:spacing w:line="288" w:lineRule="auto"/>
        <w:contextualSpacing/>
        <w:jc w:val="both"/>
        <w:rPr>
          <w:sz w:val="24"/>
          <w:szCs w:val="24"/>
        </w:rPr>
      </w:pPr>
    </w:p>
    <w:p w14:paraId="3135823A" w14:textId="77777777" w:rsidR="002300D2" w:rsidRPr="00FE7355" w:rsidRDefault="002300D2" w:rsidP="002300D2">
      <w:pPr>
        <w:spacing w:line="288" w:lineRule="auto"/>
        <w:contextualSpacing/>
        <w:jc w:val="both"/>
        <w:rPr>
          <w:sz w:val="24"/>
          <w:szCs w:val="24"/>
        </w:rPr>
      </w:pPr>
      <w:proofErr w:type="gramStart"/>
      <w:r w:rsidRPr="00FE7355">
        <w:rPr>
          <w:sz w:val="24"/>
          <w:szCs w:val="24"/>
        </w:rPr>
        <w:t>20.5 Na</w:t>
      </w:r>
      <w:proofErr w:type="gramEnd"/>
      <w:r w:rsidRPr="00FE7355">
        <w:rPr>
          <w:sz w:val="24"/>
          <w:szCs w:val="24"/>
        </w:rPr>
        <w:t xml:space="preserve"> aplicação das sanções serão considerados os seguintes requisitos, previstos no art. </w:t>
      </w:r>
      <w:r w:rsidRPr="00FE7355">
        <w:rPr>
          <w:rStyle w:val="cf01"/>
          <w:rFonts w:ascii="Times New Roman" w:hAnsi="Times New Roman" w:cs="Times New Roman"/>
          <w:sz w:val="24"/>
          <w:szCs w:val="24"/>
        </w:rPr>
        <w:t>156, § 1º, incisos I a V, da Lei nº 14.133/2021</w:t>
      </w:r>
      <w:r w:rsidRPr="00FE7355">
        <w:rPr>
          <w:sz w:val="24"/>
          <w:szCs w:val="24"/>
        </w:rPr>
        <w:t>:</w:t>
      </w:r>
    </w:p>
    <w:p w14:paraId="6CD1AE21" w14:textId="77777777" w:rsidR="002300D2" w:rsidRPr="00FE7355" w:rsidRDefault="002300D2" w:rsidP="002300D2">
      <w:pPr>
        <w:spacing w:line="288" w:lineRule="auto"/>
        <w:contextualSpacing/>
        <w:jc w:val="both"/>
        <w:rPr>
          <w:sz w:val="24"/>
          <w:szCs w:val="24"/>
        </w:rPr>
      </w:pPr>
      <w:r w:rsidRPr="00FE7355">
        <w:rPr>
          <w:sz w:val="24"/>
          <w:szCs w:val="24"/>
        </w:rPr>
        <w:t>20.5.1 a natureza e a gravidade da infração cometida;</w:t>
      </w:r>
    </w:p>
    <w:p w14:paraId="431217A2" w14:textId="77777777" w:rsidR="002300D2" w:rsidRPr="00FE7355" w:rsidRDefault="002300D2" w:rsidP="002300D2">
      <w:pPr>
        <w:spacing w:line="288" w:lineRule="auto"/>
        <w:contextualSpacing/>
        <w:jc w:val="both"/>
        <w:rPr>
          <w:sz w:val="24"/>
          <w:szCs w:val="24"/>
        </w:rPr>
      </w:pPr>
      <w:r w:rsidRPr="00FE7355">
        <w:rPr>
          <w:sz w:val="24"/>
          <w:szCs w:val="24"/>
        </w:rPr>
        <w:t>20.5.2 as peculiaridades do caso concreto;</w:t>
      </w:r>
    </w:p>
    <w:p w14:paraId="28216E35" w14:textId="77777777" w:rsidR="002300D2" w:rsidRPr="00FE7355" w:rsidRDefault="002300D2" w:rsidP="002300D2">
      <w:pPr>
        <w:spacing w:line="288" w:lineRule="auto"/>
        <w:contextualSpacing/>
        <w:jc w:val="both"/>
        <w:rPr>
          <w:sz w:val="24"/>
          <w:szCs w:val="24"/>
        </w:rPr>
      </w:pPr>
      <w:r w:rsidRPr="00FE7355">
        <w:rPr>
          <w:sz w:val="24"/>
          <w:szCs w:val="24"/>
        </w:rPr>
        <w:t>20.5.3 as circunstâncias agravantes ou atenuantes;</w:t>
      </w:r>
    </w:p>
    <w:p w14:paraId="258D9E41" w14:textId="77777777" w:rsidR="002300D2" w:rsidRPr="00FE7355" w:rsidRDefault="002300D2" w:rsidP="002300D2">
      <w:pPr>
        <w:spacing w:line="288" w:lineRule="auto"/>
        <w:contextualSpacing/>
        <w:jc w:val="both"/>
        <w:rPr>
          <w:sz w:val="24"/>
          <w:szCs w:val="24"/>
        </w:rPr>
      </w:pPr>
      <w:r w:rsidRPr="00FE7355">
        <w:rPr>
          <w:sz w:val="24"/>
          <w:szCs w:val="24"/>
        </w:rPr>
        <w:t>20.5.4 os danos que dela provierem para a Administração Pública;</w:t>
      </w:r>
    </w:p>
    <w:p w14:paraId="44FCE387" w14:textId="77777777" w:rsidR="002300D2" w:rsidRPr="00FE7355" w:rsidRDefault="002300D2" w:rsidP="002300D2">
      <w:pPr>
        <w:spacing w:line="288" w:lineRule="auto"/>
        <w:contextualSpacing/>
        <w:jc w:val="both"/>
        <w:rPr>
          <w:sz w:val="24"/>
          <w:szCs w:val="24"/>
        </w:rPr>
      </w:pPr>
      <w:r w:rsidRPr="00FE7355">
        <w:rPr>
          <w:sz w:val="24"/>
          <w:szCs w:val="24"/>
        </w:rPr>
        <w:t>20.5.5 a implantação ou o aperfeiçoamento de programa de integridade, conforme normas e orientações dos órgãos de controle.</w:t>
      </w:r>
    </w:p>
    <w:p w14:paraId="34B1898F" w14:textId="77777777" w:rsidR="002300D2" w:rsidRPr="00FE7355" w:rsidRDefault="002300D2" w:rsidP="002300D2">
      <w:pPr>
        <w:spacing w:line="288" w:lineRule="auto"/>
        <w:contextualSpacing/>
        <w:jc w:val="both"/>
        <w:rPr>
          <w:sz w:val="24"/>
          <w:szCs w:val="24"/>
        </w:rPr>
      </w:pPr>
    </w:p>
    <w:p w14:paraId="19F712C9" w14:textId="77777777" w:rsidR="002300D2" w:rsidRPr="00FE7355" w:rsidRDefault="002300D2" w:rsidP="002300D2">
      <w:pPr>
        <w:spacing w:line="288" w:lineRule="auto"/>
        <w:contextualSpacing/>
        <w:jc w:val="both"/>
        <w:rPr>
          <w:sz w:val="24"/>
          <w:szCs w:val="24"/>
        </w:rPr>
      </w:pPr>
      <w:r w:rsidRPr="00FE7355">
        <w:rPr>
          <w:sz w:val="24"/>
          <w:szCs w:val="24"/>
        </w:rPr>
        <w:t xml:space="preserve">20.6 A imposição das penalidades é de competência exclusiva do órgão ou entidade contratante, sendo competentes para sua aplicação: </w:t>
      </w:r>
    </w:p>
    <w:p w14:paraId="369868B6" w14:textId="77777777" w:rsidR="002300D2" w:rsidRPr="00FE7355" w:rsidRDefault="002300D2" w:rsidP="002300D2">
      <w:pPr>
        <w:spacing w:line="288" w:lineRule="auto"/>
        <w:contextualSpacing/>
        <w:jc w:val="both"/>
        <w:rPr>
          <w:sz w:val="24"/>
          <w:szCs w:val="24"/>
        </w:rPr>
      </w:pPr>
      <w:r w:rsidRPr="00FE7355">
        <w:rPr>
          <w:sz w:val="24"/>
          <w:szCs w:val="24"/>
        </w:rPr>
        <w:t>a) as sanções previstas nos itens 20.2.1, 20.2.2 e 20.2.3 serão impostas pelo Ordenador de Despesa;</w:t>
      </w:r>
    </w:p>
    <w:p w14:paraId="0FF5D0BB" w14:textId="77777777" w:rsidR="002300D2" w:rsidRPr="00FE7355" w:rsidRDefault="002300D2" w:rsidP="002300D2">
      <w:pPr>
        <w:spacing w:line="288" w:lineRule="auto"/>
        <w:contextualSpacing/>
        <w:jc w:val="both"/>
        <w:rPr>
          <w:sz w:val="24"/>
          <w:szCs w:val="24"/>
        </w:rPr>
      </w:pPr>
      <w:r w:rsidRPr="00FE7355">
        <w:rPr>
          <w:sz w:val="24"/>
          <w:szCs w:val="24"/>
        </w:rPr>
        <w:t xml:space="preserve">b) a aplicação da sanção prevista no item 20.2.4, na forma do art. </w:t>
      </w:r>
      <w:r w:rsidRPr="00FE7355">
        <w:rPr>
          <w:rStyle w:val="cf01"/>
          <w:rFonts w:ascii="Times New Roman" w:hAnsi="Times New Roman" w:cs="Times New Roman"/>
          <w:sz w:val="24"/>
          <w:szCs w:val="24"/>
        </w:rPr>
        <w:t>156, § 6º, I, da Lei nº 14.133/2021,</w:t>
      </w:r>
      <w:r w:rsidRPr="00FE7355">
        <w:rPr>
          <w:sz w:val="24"/>
          <w:szCs w:val="24"/>
        </w:rPr>
        <w:t xml:space="preserve"> é de competência exclusiva:</w:t>
      </w:r>
    </w:p>
    <w:p w14:paraId="64555BC4" w14:textId="77777777" w:rsidR="002300D2" w:rsidRPr="00FE7355" w:rsidRDefault="002300D2" w:rsidP="002300D2">
      <w:pPr>
        <w:spacing w:line="288" w:lineRule="auto"/>
        <w:contextualSpacing/>
        <w:jc w:val="both"/>
        <w:rPr>
          <w:sz w:val="24"/>
          <w:szCs w:val="24"/>
        </w:rPr>
      </w:pPr>
      <w:r w:rsidRPr="00FE7355">
        <w:rPr>
          <w:sz w:val="24"/>
          <w:szCs w:val="24"/>
        </w:rPr>
        <w:t>b.1) em se tratando de contratação realizada pela Administração Pública direta, do Secretário de Município; ou</w:t>
      </w:r>
    </w:p>
    <w:p w14:paraId="39AE5322" w14:textId="77777777" w:rsidR="002300D2" w:rsidRPr="00FE7355" w:rsidRDefault="002300D2" w:rsidP="002300D2">
      <w:pPr>
        <w:spacing w:line="288" w:lineRule="auto"/>
        <w:contextualSpacing/>
        <w:jc w:val="both"/>
        <w:rPr>
          <w:sz w:val="24"/>
          <w:szCs w:val="24"/>
        </w:rPr>
      </w:pPr>
      <w:r w:rsidRPr="00FE7355">
        <w:rPr>
          <w:sz w:val="24"/>
          <w:szCs w:val="24"/>
        </w:rPr>
        <w:t>b.2) em se tratando de contratação realizada pela Administração Pública Indireta (fundação e autarquia), da autoridade máxima da entidade.</w:t>
      </w:r>
    </w:p>
    <w:p w14:paraId="6FB80C86" w14:textId="77777777" w:rsidR="002300D2" w:rsidRPr="00FE7355" w:rsidRDefault="002300D2" w:rsidP="002300D2">
      <w:pPr>
        <w:spacing w:line="288" w:lineRule="auto"/>
        <w:contextualSpacing/>
        <w:jc w:val="both"/>
        <w:rPr>
          <w:sz w:val="24"/>
          <w:szCs w:val="24"/>
        </w:rPr>
      </w:pPr>
    </w:p>
    <w:p w14:paraId="02C57455" w14:textId="77777777" w:rsidR="002300D2" w:rsidRPr="00FE7355" w:rsidRDefault="002300D2" w:rsidP="002300D2">
      <w:pPr>
        <w:spacing w:line="288" w:lineRule="auto"/>
        <w:contextualSpacing/>
        <w:jc w:val="both"/>
        <w:rPr>
          <w:sz w:val="24"/>
          <w:szCs w:val="24"/>
        </w:rPr>
      </w:pPr>
      <w:r w:rsidRPr="00FE7355">
        <w:rPr>
          <w:sz w:val="24"/>
          <w:szCs w:val="24"/>
        </w:rPr>
        <w:lastRenderedPageBreak/>
        <w:t>20.7 A aplicação de quaisquer das penalidades administrativas realizar-se-á em processo administrativo que assegurará o contraditório e a ampla defesa ao licitante ou contratado, devendo ser observado o procedimento previsto na Lei nº 14.133/2021.</w:t>
      </w:r>
    </w:p>
    <w:p w14:paraId="6C0C99E6" w14:textId="77777777" w:rsidR="002300D2" w:rsidRPr="00FE7355" w:rsidRDefault="002300D2" w:rsidP="002300D2">
      <w:pPr>
        <w:spacing w:line="288" w:lineRule="auto"/>
        <w:contextualSpacing/>
        <w:jc w:val="both"/>
        <w:rPr>
          <w:sz w:val="24"/>
          <w:szCs w:val="24"/>
        </w:rPr>
      </w:pPr>
    </w:p>
    <w:p w14:paraId="3A78EF2A" w14:textId="77777777" w:rsidR="002300D2" w:rsidRPr="00FE7355" w:rsidRDefault="002300D2" w:rsidP="002300D2">
      <w:pPr>
        <w:spacing w:line="288" w:lineRule="auto"/>
        <w:contextualSpacing/>
        <w:jc w:val="both"/>
        <w:rPr>
          <w:sz w:val="24"/>
          <w:szCs w:val="24"/>
        </w:rPr>
      </w:pPr>
      <w:r w:rsidRPr="00FE7355">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4C7BEA4F" w14:textId="77777777" w:rsidR="002300D2" w:rsidRPr="00FE7355" w:rsidRDefault="002300D2" w:rsidP="002300D2">
      <w:pPr>
        <w:spacing w:line="288" w:lineRule="auto"/>
        <w:contextualSpacing/>
        <w:jc w:val="both"/>
        <w:rPr>
          <w:sz w:val="24"/>
          <w:szCs w:val="24"/>
        </w:rPr>
      </w:pPr>
    </w:p>
    <w:p w14:paraId="48D8C08D" w14:textId="77777777" w:rsidR="002300D2" w:rsidRPr="00FE7355" w:rsidRDefault="002300D2" w:rsidP="002300D2">
      <w:pPr>
        <w:spacing w:line="288" w:lineRule="auto"/>
        <w:contextualSpacing/>
        <w:jc w:val="both"/>
        <w:rPr>
          <w:sz w:val="24"/>
          <w:szCs w:val="24"/>
        </w:rPr>
      </w:pPr>
      <w:r w:rsidRPr="00FE7355">
        <w:rPr>
          <w:sz w:val="24"/>
          <w:szCs w:val="24"/>
        </w:rPr>
        <w:t>20.7.2 A defesa prévia do licitante ou contratado será exercida no prazo de:</w:t>
      </w:r>
    </w:p>
    <w:p w14:paraId="3E5FB19F" w14:textId="77777777" w:rsidR="002300D2" w:rsidRPr="00FE7355" w:rsidRDefault="002300D2" w:rsidP="002300D2">
      <w:pPr>
        <w:spacing w:line="288" w:lineRule="auto"/>
        <w:contextualSpacing/>
        <w:jc w:val="both"/>
        <w:rPr>
          <w:sz w:val="24"/>
          <w:szCs w:val="24"/>
        </w:rPr>
      </w:pPr>
      <w:r w:rsidRPr="00FE7355">
        <w:rPr>
          <w:sz w:val="24"/>
          <w:szCs w:val="24"/>
        </w:rPr>
        <w:t>a) 15 (quinze) dias úteis, no caso da aplicação das sanções previstas nos itens 20.2.1 e 20.2.2, contado da data da intimação;</w:t>
      </w:r>
    </w:p>
    <w:p w14:paraId="782DF6C7" w14:textId="77777777" w:rsidR="002300D2" w:rsidRPr="00FE7355" w:rsidRDefault="002300D2" w:rsidP="002300D2">
      <w:pPr>
        <w:spacing w:line="288" w:lineRule="auto"/>
        <w:contextualSpacing/>
        <w:jc w:val="both"/>
        <w:rPr>
          <w:color w:val="000000"/>
          <w:sz w:val="24"/>
          <w:szCs w:val="24"/>
        </w:rPr>
      </w:pPr>
      <w:r w:rsidRPr="00FE7355">
        <w:rPr>
          <w:sz w:val="24"/>
          <w:szCs w:val="24"/>
        </w:rPr>
        <w:t xml:space="preserve">b) 15 (quinze) dias úteis, no caso de aplicação das sanções previstas nos itens 20.2.3 e 20.2.4, </w:t>
      </w:r>
      <w:r w:rsidRPr="00FE7355">
        <w:rPr>
          <w:color w:val="000000"/>
          <w:sz w:val="24"/>
          <w:szCs w:val="24"/>
        </w:rPr>
        <w:t>contado da data da intimação, observado o procedimento estabelecido no art. 158 da Lei nº 14.133/2021.</w:t>
      </w:r>
    </w:p>
    <w:p w14:paraId="16611E37" w14:textId="77777777" w:rsidR="002300D2" w:rsidRPr="00FE7355" w:rsidRDefault="002300D2" w:rsidP="002300D2">
      <w:pPr>
        <w:pStyle w:val="NormalWeb"/>
        <w:spacing w:line="288" w:lineRule="auto"/>
        <w:contextualSpacing/>
        <w:jc w:val="both"/>
      </w:pPr>
      <w:proofErr w:type="gramStart"/>
      <w:r w:rsidRPr="00FE7355">
        <w:t>20.7.3 Será</w:t>
      </w:r>
      <w:proofErr w:type="gramEnd"/>
      <w:r w:rsidRPr="00FE7355">
        <w:t xml:space="preserve"> emitida decisão conclusiva sobre a aplicação ou não da sanção, pela autoridade competente, devendo ser apresentada a devida motivação, com a demonstração dos fatos e dos respectivos fundamentos jurídicos.</w:t>
      </w:r>
    </w:p>
    <w:p w14:paraId="26D0E971" w14:textId="77777777" w:rsidR="002300D2" w:rsidRPr="00FE7355" w:rsidRDefault="002300D2" w:rsidP="002300D2">
      <w:pPr>
        <w:spacing w:line="288" w:lineRule="auto"/>
        <w:contextualSpacing/>
        <w:jc w:val="both"/>
        <w:rPr>
          <w:sz w:val="24"/>
          <w:szCs w:val="24"/>
        </w:rPr>
      </w:pPr>
      <w:r w:rsidRPr="00FE7355">
        <w:rPr>
          <w:sz w:val="24"/>
          <w:szCs w:val="24"/>
        </w:rPr>
        <w:t>20.8 A aplicação das sanções previstas no Edital e no Contrato não exclui, em hipótese alguma:</w:t>
      </w:r>
    </w:p>
    <w:p w14:paraId="37985623" w14:textId="77777777" w:rsidR="002300D2" w:rsidRPr="00FE7355" w:rsidRDefault="002300D2" w:rsidP="002300D2">
      <w:pPr>
        <w:spacing w:line="288" w:lineRule="auto"/>
        <w:contextualSpacing/>
        <w:jc w:val="both"/>
        <w:rPr>
          <w:sz w:val="24"/>
          <w:szCs w:val="24"/>
        </w:rPr>
      </w:pPr>
      <w:r w:rsidRPr="00FE7355">
        <w:rPr>
          <w:sz w:val="24"/>
          <w:szCs w:val="24"/>
        </w:rPr>
        <w:t>a) a obrigação de reparação integral do dano causado à Administração Pública, na forma do art. 156, § 9º, da Lei nº 14.133/2021 e do art. 416, parágrafo único, do Código Civil; e</w:t>
      </w:r>
    </w:p>
    <w:p w14:paraId="6A2D5E7E" w14:textId="77777777" w:rsidR="002300D2" w:rsidRPr="00FE7355" w:rsidRDefault="002300D2" w:rsidP="002300D2">
      <w:pPr>
        <w:spacing w:line="288" w:lineRule="auto"/>
        <w:contextualSpacing/>
        <w:jc w:val="both"/>
        <w:rPr>
          <w:rFonts w:eastAsia="Arial"/>
          <w:color w:val="000000"/>
          <w:sz w:val="24"/>
          <w:szCs w:val="24"/>
        </w:rPr>
      </w:pPr>
      <w:r w:rsidRPr="00FE7355">
        <w:rPr>
          <w:rFonts w:eastAsia="Arial"/>
          <w:color w:val="000000"/>
          <w:sz w:val="24"/>
          <w:szCs w:val="24"/>
        </w:rPr>
        <w:t xml:space="preserve">b) a possibilidade de rescisão administrativa do Contrato, na forma dos </w:t>
      </w:r>
      <w:proofErr w:type="spellStart"/>
      <w:r w:rsidRPr="00FE7355">
        <w:rPr>
          <w:rFonts w:eastAsia="Arial"/>
          <w:color w:val="000000"/>
          <w:sz w:val="24"/>
          <w:szCs w:val="24"/>
        </w:rPr>
        <w:t>arts</w:t>
      </w:r>
      <w:proofErr w:type="spellEnd"/>
      <w:r w:rsidRPr="00FE7355">
        <w:rPr>
          <w:rFonts w:eastAsia="Arial"/>
          <w:color w:val="000000"/>
          <w:sz w:val="24"/>
          <w:szCs w:val="24"/>
        </w:rPr>
        <w:t>. 138 e 139 da Lei nº 14.133/2021, garantido o contraditório e a ampla defesa.</w:t>
      </w:r>
    </w:p>
    <w:p w14:paraId="698F098C" w14:textId="77777777" w:rsidR="002300D2" w:rsidRPr="00FE7355" w:rsidRDefault="002300D2" w:rsidP="002300D2">
      <w:pPr>
        <w:spacing w:line="288" w:lineRule="auto"/>
        <w:contextualSpacing/>
        <w:jc w:val="both"/>
        <w:rPr>
          <w:rFonts w:eastAsia="Arial"/>
          <w:color w:val="000000"/>
          <w:sz w:val="24"/>
          <w:szCs w:val="24"/>
        </w:rPr>
      </w:pPr>
    </w:p>
    <w:p w14:paraId="2F6E30C7" w14:textId="77777777" w:rsidR="002300D2" w:rsidRPr="00FE7355" w:rsidRDefault="002300D2" w:rsidP="002300D2">
      <w:pPr>
        <w:spacing w:line="288" w:lineRule="auto"/>
        <w:contextualSpacing/>
        <w:jc w:val="both"/>
        <w:rPr>
          <w:rFonts w:eastAsia="Arial"/>
          <w:color w:val="000000"/>
          <w:sz w:val="24"/>
          <w:szCs w:val="24"/>
        </w:rPr>
      </w:pPr>
      <w:proofErr w:type="gramStart"/>
      <w:r w:rsidRPr="00FE7355">
        <w:rPr>
          <w:rFonts w:eastAsia="Arial"/>
          <w:color w:val="000000"/>
          <w:sz w:val="24"/>
          <w:szCs w:val="24"/>
        </w:rPr>
        <w:t>20.8.1 Aplica-se</w:t>
      </w:r>
      <w:proofErr w:type="gramEnd"/>
      <w:r w:rsidRPr="00FE7355">
        <w:rPr>
          <w:rFonts w:eastAsia="Arial"/>
          <w:color w:val="000000"/>
          <w:sz w:val="24"/>
          <w:szCs w:val="24"/>
        </w:rPr>
        <w:t xml:space="preserve"> o disposto na alínea a do item </w:t>
      </w:r>
      <w:r w:rsidRPr="00FE7355">
        <w:rPr>
          <w:sz w:val="24"/>
          <w:szCs w:val="24"/>
        </w:rPr>
        <w:t>20</w:t>
      </w:r>
      <w:r w:rsidRPr="00FE7355">
        <w:rPr>
          <w:rFonts w:eastAsia="Arial"/>
          <w:color w:val="000000"/>
          <w:sz w:val="24"/>
          <w:szCs w:val="24"/>
        </w:rPr>
        <w:t xml:space="preserve">.8 à multa compensatória, nos termos do parágrafo único do art. 416 do Código Civil. </w:t>
      </w:r>
    </w:p>
    <w:p w14:paraId="315211DE" w14:textId="77777777" w:rsidR="002300D2" w:rsidRPr="00FE7355" w:rsidRDefault="002300D2" w:rsidP="002300D2">
      <w:pPr>
        <w:spacing w:line="288" w:lineRule="auto"/>
        <w:contextualSpacing/>
        <w:jc w:val="both"/>
        <w:rPr>
          <w:rFonts w:eastAsia="Arial"/>
          <w:color w:val="000000"/>
          <w:sz w:val="24"/>
          <w:szCs w:val="24"/>
        </w:rPr>
      </w:pPr>
    </w:p>
    <w:p w14:paraId="348447BE" w14:textId="77777777" w:rsidR="002300D2" w:rsidRPr="00FE7355" w:rsidRDefault="002300D2" w:rsidP="002300D2">
      <w:pPr>
        <w:spacing w:line="288" w:lineRule="auto"/>
        <w:contextualSpacing/>
        <w:jc w:val="both"/>
        <w:rPr>
          <w:rFonts w:eastAsia="Arial"/>
          <w:color w:val="000000"/>
          <w:sz w:val="24"/>
          <w:szCs w:val="24"/>
        </w:rPr>
      </w:pPr>
      <w:proofErr w:type="gramStart"/>
      <w:r w:rsidRPr="00FE7355">
        <w:rPr>
          <w:sz w:val="24"/>
          <w:szCs w:val="24"/>
        </w:rPr>
        <w:t>20</w:t>
      </w:r>
      <w:r w:rsidRPr="00FE7355">
        <w:rPr>
          <w:rFonts w:eastAsia="Arial"/>
          <w:color w:val="000000"/>
          <w:sz w:val="24"/>
          <w:szCs w:val="24"/>
        </w:rPr>
        <w:t>.9 As</w:t>
      </w:r>
      <w:proofErr w:type="gramEnd"/>
      <w:r w:rsidRPr="00FE7355">
        <w:rPr>
          <w:rFonts w:eastAsia="Arial"/>
          <w:color w:val="000000"/>
          <w:sz w:val="24"/>
          <w:szCs w:val="24"/>
        </w:rPr>
        <w:t xml:space="preserve"> sanções de impedimento de licitar e contratar e de declaração de inidoneidade para licitar ou contratar são passíveis de reabilitação, observados os requisitos estabelecidos no art. 163 da Lei nº 14.133/2021.</w:t>
      </w:r>
    </w:p>
    <w:p w14:paraId="51C1128C" w14:textId="77777777" w:rsidR="002300D2" w:rsidRPr="00FE7355" w:rsidRDefault="002300D2" w:rsidP="002300D2">
      <w:pPr>
        <w:spacing w:line="288" w:lineRule="auto"/>
        <w:contextualSpacing/>
        <w:jc w:val="both"/>
        <w:rPr>
          <w:rFonts w:eastAsia="Arial"/>
          <w:color w:val="000000"/>
          <w:sz w:val="24"/>
          <w:szCs w:val="24"/>
        </w:rPr>
      </w:pPr>
    </w:p>
    <w:p w14:paraId="76F16C7B" w14:textId="77777777" w:rsidR="002300D2" w:rsidRPr="00FE7355" w:rsidRDefault="002300D2" w:rsidP="002300D2">
      <w:pPr>
        <w:spacing w:line="288" w:lineRule="auto"/>
        <w:contextualSpacing/>
        <w:jc w:val="both"/>
        <w:rPr>
          <w:sz w:val="24"/>
          <w:szCs w:val="24"/>
        </w:rPr>
      </w:pPr>
      <w:proofErr w:type="gramStart"/>
      <w:r w:rsidRPr="00FE7355">
        <w:rPr>
          <w:sz w:val="24"/>
          <w:szCs w:val="24"/>
        </w:rPr>
        <w:t>20.10 Se</w:t>
      </w:r>
      <w:proofErr w:type="gramEnd"/>
      <w:r w:rsidRPr="00FE7355">
        <w:rPr>
          <w:sz w:val="24"/>
          <w:szCs w:val="24"/>
        </w:rPr>
        <w:t xml:space="preserv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w:t>
      </w:r>
      <w:r w:rsidRPr="00FE7355">
        <w:rPr>
          <w:sz w:val="24"/>
          <w:szCs w:val="24"/>
        </w:rPr>
        <w:lastRenderedPageBreak/>
        <w:t xml:space="preserve">fundamentado, para ciência e decisão sobre a eventual instauração de investigação preliminar ou Processo Administrativo de Responsabilização – PAR. </w:t>
      </w:r>
    </w:p>
    <w:p w14:paraId="26DBB2E8" w14:textId="77777777" w:rsidR="002300D2" w:rsidRPr="00FE7355" w:rsidRDefault="002300D2" w:rsidP="002300D2">
      <w:pPr>
        <w:spacing w:line="288" w:lineRule="auto"/>
        <w:contextualSpacing/>
        <w:jc w:val="both"/>
        <w:rPr>
          <w:sz w:val="24"/>
          <w:szCs w:val="24"/>
        </w:rPr>
      </w:pPr>
    </w:p>
    <w:p w14:paraId="556B2A73" w14:textId="77777777" w:rsidR="002300D2" w:rsidRPr="00FE7355" w:rsidRDefault="002300D2" w:rsidP="002300D2">
      <w:pPr>
        <w:spacing w:line="288" w:lineRule="auto"/>
        <w:contextualSpacing/>
        <w:jc w:val="both"/>
        <w:rPr>
          <w:sz w:val="24"/>
          <w:szCs w:val="24"/>
        </w:rPr>
      </w:pPr>
      <w:r w:rsidRPr="00FE7355">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0B485226" w14:textId="77777777" w:rsidR="002300D2" w:rsidRPr="00FE7355" w:rsidRDefault="002300D2" w:rsidP="002300D2">
      <w:pPr>
        <w:spacing w:line="288" w:lineRule="auto"/>
        <w:contextualSpacing/>
        <w:jc w:val="both"/>
        <w:rPr>
          <w:sz w:val="24"/>
          <w:szCs w:val="24"/>
        </w:rPr>
      </w:pPr>
    </w:p>
    <w:p w14:paraId="70844382" w14:textId="77777777" w:rsidR="002300D2" w:rsidRPr="00FE7355" w:rsidRDefault="002300D2" w:rsidP="002300D2">
      <w:pPr>
        <w:spacing w:line="288" w:lineRule="auto"/>
        <w:contextualSpacing/>
        <w:jc w:val="both"/>
        <w:rPr>
          <w:sz w:val="24"/>
          <w:szCs w:val="24"/>
        </w:rPr>
      </w:pPr>
      <w:r w:rsidRPr="00FE7355">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1D1ECBEA" w14:textId="77777777" w:rsidR="002300D2" w:rsidRPr="00FE7355" w:rsidRDefault="002300D2" w:rsidP="002300D2">
      <w:pPr>
        <w:spacing w:line="288" w:lineRule="auto"/>
        <w:contextualSpacing/>
        <w:jc w:val="both"/>
        <w:rPr>
          <w:sz w:val="24"/>
          <w:szCs w:val="24"/>
        </w:rPr>
      </w:pPr>
    </w:p>
    <w:p w14:paraId="418182E2" w14:textId="77777777" w:rsidR="002300D2" w:rsidRPr="00FE7355" w:rsidRDefault="002300D2" w:rsidP="002300D2">
      <w:pPr>
        <w:spacing w:line="288" w:lineRule="auto"/>
        <w:contextualSpacing/>
        <w:jc w:val="both"/>
        <w:rPr>
          <w:sz w:val="24"/>
          <w:szCs w:val="24"/>
        </w:rPr>
      </w:pPr>
      <w:r w:rsidRPr="00FE7355">
        <w:rPr>
          <w:sz w:val="24"/>
          <w:szCs w:val="24"/>
        </w:rPr>
        <w:t>20.10.2.1 Caso seja possível, a apuração deverá ser promovida em conjunto no PAR.</w:t>
      </w:r>
    </w:p>
    <w:p w14:paraId="2086FEC1" w14:textId="77777777" w:rsidR="002300D2" w:rsidRPr="00FE7355" w:rsidRDefault="002300D2" w:rsidP="002300D2">
      <w:pPr>
        <w:spacing w:line="288" w:lineRule="auto"/>
        <w:contextualSpacing/>
        <w:jc w:val="both"/>
        <w:rPr>
          <w:sz w:val="24"/>
          <w:szCs w:val="24"/>
        </w:rPr>
      </w:pPr>
    </w:p>
    <w:p w14:paraId="75E8061B" w14:textId="77777777" w:rsidR="002300D2" w:rsidRPr="00FE7355" w:rsidRDefault="002300D2" w:rsidP="002300D2">
      <w:pPr>
        <w:spacing w:line="288" w:lineRule="auto"/>
        <w:contextualSpacing/>
        <w:jc w:val="both"/>
        <w:rPr>
          <w:sz w:val="24"/>
          <w:szCs w:val="24"/>
        </w:rPr>
      </w:pPr>
      <w:r w:rsidRPr="00FE7355">
        <w:rPr>
          <w:sz w:val="24"/>
          <w:szCs w:val="24"/>
        </w:rPr>
        <w:t xml:space="preserve">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w:t>
      </w:r>
      <w:proofErr w:type="spellStart"/>
      <w:r w:rsidRPr="00FE7355">
        <w:rPr>
          <w:sz w:val="24"/>
          <w:szCs w:val="24"/>
        </w:rPr>
        <w:t>Comprasnet</w:t>
      </w:r>
      <w:proofErr w:type="spellEnd"/>
      <w:r w:rsidRPr="00FE7355">
        <w:rPr>
          <w:sz w:val="24"/>
          <w:szCs w:val="24"/>
        </w:rPr>
        <w:t>.</w:t>
      </w:r>
    </w:p>
    <w:p w14:paraId="613F2B66" w14:textId="77777777" w:rsidR="002300D2" w:rsidRPr="00FE7355" w:rsidRDefault="002300D2" w:rsidP="002300D2">
      <w:pPr>
        <w:spacing w:line="288" w:lineRule="auto"/>
        <w:contextualSpacing/>
        <w:jc w:val="both"/>
        <w:rPr>
          <w:sz w:val="24"/>
          <w:szCs w:val="24"/>
        </w:rPr>
      </w:pPr>
    </w:p>
    <w:p w14:paraId="4F70CFFB" w14:textId="77777777" w:rsidR="002300D2" w:rsidRPr="00FE7355" w:rsidRDefault="002300D2" w:rsidP="002300D2">
      <w:pPr>
        <w:autoSpaceDE w:val="0"/>
        <w:autoSpaceDN w:val="0"/>
        <w:adjustRightInd w:val="0"/>
        <w:spacing w:line="288" w:lineRule="auto"/>
        <w:contextualSpacing/>
        <w:jc w:val="both"/>
        <w:rPr>
          <w:sz w:val="24"/>
          <w:szCs w:val="24"/>
        </w:rPr>
      </w:pPr>
      <w:r w:rsidRPr="00FE7355">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E7A78D" w14:textId="77777777" w:rsidR="002300D2" w:rsidRPr="00FE7355" w:rsidRDefault="002300D2" w:rsidP="002300D2">
      <w:pPr>
        <w:autoSpaceDE w:val="0"/>
        <w:autoSpaceDN w:val="0"/>
        <w:adjustRightInd w:val="0"/>
        <w:spacing w:line="288" w:lineRule="auto"/>
        <w:contextualSpacing/>
        <w:jc w:val="both"/>
        <w:rPr>
          <w:sz w:val="24"/>
          <w:szCs w:val="24"/>
        </w:rPr>
      </w:pPr>
    </w:p>
    <w:p w14:paraId="13139E1F" w14:textId="77777777" w:rsidR="002300D2" w:rsidRPr="00FE7355" w:rsidRDefault="002300D2" w:rsidP="002300D2">
      <w:pPr>
        <w:pStyle w:val="Default"/>
        <w:spacing w:line="288" w:lineRule="auto"/>
        <w:contextualSpacing/>
        <w:jc w:val="both"/>
        <w:rPr>
          <w:rFonts w:ascii="Times New Roman" w:hAnsi="Times New Roman" w:cs="Times New Roman"/>
        </w:rPr>
      </w:pPr>
      <w:r w:rsidRPr="00FE7355">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2A5D331" w14:textId="77777777" w:rsidR="002300D2" w:rsidRPr="00FE7355" w:rsidRDefault="002300D2" w:rsidP="002300D2">
      <w:pPr>
        <w:pStyle w:val="Default"/>
        <w:spacing w:line="288" w:lineRule="auto"/>
        <w:contextualSpacing/>
        <w:jc w:val="both"/>
        <w:rPr>
          <w:rFonts w:ascii="Times New Roman" w:hAnsi="Times New Roman" w:cs="Times New Roman"/>
        </w:rPr>
      </w:pPr>
    </w:p>
    <w:p w14:paraId="5EA3E706" w14:textId="77777777" w:rsidR="002300D2" w:rsidRPr="00FE7355" w:rsidRDefault="002300D2" w:rsidP="002300D2">
      <w:pPr>
        <w:pStyle w:val="Default"/>
        <w:spacing w:line="288" w:lineRule="auto"/>
        <w:contextualSpacing/>
        <w:jc w:val="both"/>
        <w:rPr>
          <w:rFonts w:ascii="Times New Roman" w:hAnsi="Times New Roman" w:cs="Times New Roman"/>
        </w:rPr>
      </w:pPr>
      <w:r w:rsidRPr="00FE7355">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w:t>
      </w:r>
      <w:proofErr w:type="spellStart"/>
      <w:r w:rsidRPr="00FE7355">
        <w:rPr>
          <w:rFonts w:ascii="Times New Roman" w:hAnsi="Times New Roman" w:cs="Times New Roman"/>
        </w:rPr>
        <w:t>Cnep</w:t>
      </w:r>
      <w:proofErr w:type="spellEnd"/>
      <w:r w:rsidRPr="00FE7355">
        <w:rPr>
          <w:rFonts w:ascii="Times New Roman" w:hAnsi="Times New Roman" w:cs="Times New Roman"/>
        </w:rPr>
        <w:t>), na forma do art. 161 da Lei nº 14.133/2021.</w:t>
      </w:r>
    </w:p>
    <w:p w14:paraId="50E2C47E" w14:textId="77777777" w:rsidR="002300D2" w:rsidRPr="00FE7355" w:rsidRDefault="002300D2" w:rsidP="002300D2">
      <w:pPr>
        <w:pStyle w:val="Default"/>
        <w:spacing w:line="288" w:lineRule="auto"/>
        <w:contextualSpacing/>
        <w:jc w:val="both"/>
        <w:rPr>
          <w:rFonts w:ascii="Times New Roman" w:hAnsi="Times New Roman" w:cs="Times New Roman"/>
        </w:rPr>
      </w:pPr>
    </w:p>
    <w:p w14:paraId="26990485" w14:textId="77777777" w:rsidR="002300D2" w:rsidRPr="00FE7355" w:rsidRDefault="002300D2" w:rsidP="002300D2">
      <w:pPr>
        <w:spacing w:line="288" w:lineRule="auto"/>
        <w:contextualSpacing/>
        <w:jc w:val="both"/>
        <w:rPr>
          <w:sz w:val="24"/>
          <w:szCs w:val="24"/>
        </w:rPr>
      </w:pPr>
      <w:r w:rsidRPr="00FE7355">
        <w:rPr>
          <w:sz w:val="24"/>
          <w:szCs w:val="24"/>
        </w:rPr>
        <w:lastRenderedPageBreak/>
        <w:t xml:space="preserve">20.13 Caso não seja efetuado o pagamento da multa aplicada ou o valor seja superior ao </w:t>
      </w:r>
      <w:r w:rsidRPr="00FE7355">
        <w:rPr>
          <w:color w:val="000000"/>
          <w:sz w:val="24"/>
          <w:szCs w:val="24"/>
        </w:rPr>
        <w:t>do pagamento eventualmente devido pela Administração ao contratado e da garantia prestada</w:t>
      </w:r>
      <w:r w:rsidRPr="00FE7355">
        <w:rPr>
          <w:sz w:val="24"/>
          <w:szCs w:val="24"/>
        </w:rPr>
        <w:t>, deverá ser emitida nota de débito no valor total ou do saldo, no prazo de 30 (trinta) dias após a decisão final quanto à penalidade.</w:t>
      </w:r>
    </w:p>
    <w:p w14:paraId="574F27A0" w14:textId="77777777" w:rsidR="002300D2" w:rsidRPr="00FE7355" w:rsidRDefault="002300D2" w:rsidP="002300D2">
      <w:pPr>
        <w:spacing w:line="288" w:lineRule="auto"/>
        <w:contextualSpacing/>
        <w:jc w:val="both"/>
        <w:rPr>
          <w:sz w:val="24"/>
          <w:szCs w:val="24"/>
        </w:rPr>
      </w:pPr>
    </w:p>
    <w:p w14:paraId="12AFFFA4" w14:textId="77777777" w:rsidR="002300D2" w:rsidRPr="00FE7355" w:rsidRDefault="002300D2" w:rsidP="002300D2">
      <w:pPr>
        <w:spacing w:line="288" w:lineRule="auto"/>
        <w:contextualSpacing/>
        <w:jc w:val="both"/>
        <w:rPr>
          <w:sz w:val="24"/>
          <w:szCs w:val="24"/>
        </w:rPr>
      </w:pPr>
      <w:r w:rsidRPr="00FE7355">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04EEFA3E" w14:textId="77777777" w:rsidR="002300D2" w:rsidRPr="00FE7355" w:rsidRDefault="002300D2" w:rsidP="002300D2">
      <w:pPr>
        <w:spacing w:line="288" w:lineRule="auto"/>
        <w:contextualSpacing/>
        <w:jc w:val="both"/>
        <w:rPr>
          <w:sz w:val="24"/>
          <w:szCs w:val="24"/>
        </w:rPr>
      </w:pPr>
    </w:p>
    <w:p w14:paraId="5F02D0D2" w14:textId="627D6EBF" w:rsidR="002300D2" w:rsidRDefault="002300D2" w:rsidP="002300D2">
      <w:pPr>
        <w:spacing w:line="288" w:lineRule="auto"/>
        <w:contextualSpacing/>
        <w:jc w:val="both"/>
        <w:rPr>
          <w:sz w:val="24"/>
          <w:szCs w:val="24"/>
        </w:rPr>
      </w:pPr>
      <w:r w:rsidRPr="00FE7355">
        <w:rPr>
          <w:sz w:val="24"/>
          <w:szCs w:val="24"/>
        </w:rPr>
        <w:t xml:space="preserve">20.13.2 O procedimento para inscrição do débito em dívida ativa deverá observar o que dispõe a Lei Complementar nº: 279/2024. </w:t>
      </w:r>
    </w:p>
    <w:p w14:paraId="747A4999" w14:textId="3A15990B" w:rsidR="00E06FC6" w:rsidRPr="00FE7355" w:rsidRDefault="00E06FC6" w:rsidP="002300D2">
      <w:pPr>
        <w:spacing w:line="288" w:lineRule="auto"/>
        <w:contextualSpacing/>
        <w:jc w:val="both"/>
        <w:rPr>
          <w:sz w:val="24"/>
          <w:szCs w:val="24"/>
        </w:rPr>
      </w:pPr>
    </w:p>
    <w:p w14:paraId="6FA069AB" w14:textId="76377742" w:rsidR="002300D2" w:rsidRPr="00FE7355" w:rsidRDefault="002300D2" w:rsidP="002300D2">
      <w:pPr>
        <w:pStyle w:val="textojustificadorecuoprimeiralinha"/>
        <w:spacing w:before="0" w:beforeAutospacing="0" w:after="0" w:afterAutospacing="0" w:line="288" w:lineRule="auto"/>
        <w:contextualSpacing/>
        <w:jc w:val="both"/>
        <w:rPr>
          <w:rFonts w:eastAsia="Calibri"/>
          <w:b/>
          <w:bCs/>
          <w:lang w:eastAsia="en-US"/>
        </w:rPr>
      </w:pPr>
      <w:r w:rsidRPr="00FE7355">
        <w:rPr>
          <w:rFonts w:eastAsia="Calibri"/>
          <w:b/>
          <w:bCs/>
          <w:lang w:eastAsia="en-US"/>
        </w:rPr>
        <w:t>2</w:t>
      </w:r>
      <w:r w:rsidR="0028744E">
        <w:rPr>
          <w:rFonts w:eastAsia="Calibri"/>
          <w:b/>
          <w:bCs/>
          <w:lang w:eastAsia="en-US"/>
        </w:rPr>
        <w:t>1</w:t>
      </w:r>
      <w:r w:rsidRPr="00FE7355">
        <w:rPr>
          <w:rFonts w:eastAsia="Calibri"/>
          <w:b/>
          <w:bCs/>
          <w:lang w:eastAsia="en-US"/>
        </w:rPr>
        <w:t>. DAS DISPOSIÇÕES GERAIS</w:t>
      </w:r>
    </w:p>
    <w:p w14:paraId="7802BDD4" w14:textId="34097083" w:rsidR="002300D2" w:rsidRPr="00FE7355" w:rsidRDefault="0028744E"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w:t>
      </w:r>
      <w:r w:rsidR="002300D2" w:rsidRPr="00FE7355">
        <w:rPr>
          <w:rFonts w:ascii="Times New Roman" w:hAnsi="Times New Roman" w:cs="Times New Roman"/>
          <w:sz w:val="24"/>
          <w:szCs w:val="24"/>
        </w:rPr>
        <w:t>.1 Será</w:t>
      </w:r>
      <w:proofErr w:type="gramEnd"/>
      <w:r w:rsidR="002300D2" w:rsidRPr="00FE7355">
        <w:rPr>
          <w:rFonts w:ascii="Times New Roman" w:hAnsi="Times New Roman" w:cs="Times New Roman"/>
          <w:sz w:val="24"/>
          <w:szCs w:val="24"/>
        </w:rPr>
        <w:t xml:space="preserve"> divulgada ata da sessão pública no sistema eletrônico.</w:t>
      </w:r>
    </w:p>
    <w:p w14:paraId="1C395FD6"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601E44EB" w14:textId="4D73CD9F" w:rsidR="002300D2" w:rsidRPr="00FE7355" w:rsidRDefault="0028744E"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w:t>
      </w:r>
      <w:r w:rsidR="002300D2" w:rsidRPr="00FE7355">
        <w:rPr>
          <w:rFonts w:ascii="Times New Roman" w:hAnsi="Times New Roman" w:cs="Times New Roman"/>
          <w:sz w:val="24"/>
          <w:szCs w:val="24"/>
        </w:rPr>
        <w:t>.2 Não</w:t>
      </w:r>
      <w:proofErr w:type="gramEnd"/>
      <w:r w:rsidR="002300D2" w:rsidRPr="00FE7355">
        <w:rPr>
          <w:rFonts w:ascii="Times New Roman" w:hAnsi="Times New Roman" w:cs="Times New Roman"/>
          <w:sz w:val="24"/>
          <w:szCs w:val="24"/>
        </w:rPr>
        <w:t xml:space="preserve">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46E3B6"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2E9A65A8" w14:textId="5AF2D31C" w:rsidR="002300D2" w:rsidRPr="00FE7355" w:rsidRDefault="0028744E"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w:t>
      </w:r>
      <w:r w:rsidR="002300D2" w:rsidRPr="00FE7355">
        <w:rPr>
          <w:rFonts w:ascii="Times New Roman" w:hAnsi="Times New Roman" w:cs="Times New Roman"/>
          <w:sz w:val="24"/>
          <w:szCs w:val="24"/>
        </w:rPr>
        <w:t>.3 Todas as referências de tempo no Edital, no aviso e durante a sessão pública observarão o horário de Brasília - DF.</w:t>
      </w:r>
    </w:p>
    <w:p w14:paraId="743A9BC5"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0776C82F" w14:textId="11113EE3" w:rsidR="002300D2" w:rsidRPr="00FE7355" w:rsidRDefault="0028744E"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w:t>
      </w:r>
      <w:r w:rsidR="002300D2" w:rsidRPr="00FE7355">
        <w:rPr>
          <w:rFonts w:ascii="Times New Roman" w:hAnsi="Times New Roman" w:cs="Times New Roman"/>
          <w:sz w:val="24"/>
          <w:szCs w:val="24"/>
        </w:rPr>
        <w:t>.4 A homologação do resultado desta licitação não implicará direito à contratação.</w:t>
      </w:r>
    </w:p>
    <w:p w14:paraId="72EA710A"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26FF6ECA" w14:textId="3FABFFB7" w:rsidR="002300D2" w:rsidRPr="00FE7355" w:rsidRDefault="0028744E"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w:t>
      </w:r>
      <w:r w:rsidR="002300D2" w:rsidRPr="00FE7355">
        <w:rPr>
          <w:rFonts w:ascii="Times New Roman" w:hAnsi="Times New Roman" w:cs="Times New Roman"/>
          <w:sz w:val="24"/>
          <w:szCs w:val="24"/>
        </w:rPr>
        <w:t>.5 As</w:t>
      </w:r>
      <w:proofErr w:type="gramEnd"/>
      <w:r w:rsidR="002300D2" w:rsidRPr="00FE7355">
        <w:rPr>
          <w:rFonts w:ascii="Times New Roman" w:hAnsi="Times New Roman" w:cs="Times New Roman"/>
          <w:sz w:val="24"/>
          <w:szCs w:val="24"/>
        </w:rPr>
        <w:t xml:space="preserve"> normas disciplinadoras da licitação serão sempre interpretadas em favor da ampliação da disputa entre os interessados, desde que não comprometam o interesse da Administração, o princípio da isonomia, a finalidade e a segurança da contratação. </w:t>
      </w:r>
    </w:p>
    <w:p w14:paraId="304A136D"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24D8007C" w14:textId="2AD1CDA4" w:rsidR="002300D2" w:rsidRPr="00FE7355" w:rsidRDefault="0028744E"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w:t>
      </w:r>
      <w:r w:rsidR="002300D2" w:rsidRPr="00FE7355">
        <w:rPr>
          <w:rFonts w:ascii="Times New Roman" w:hAnsi="Times New Roman" w:cs="Times New Roman"/>
          <w:sz w:val="24"/>
          <w:szCs w:val="24"/>
        </w:rPr>
        <w:t>.6 Os</w:t>
      </w:r>
      <w:proofErr w:type="gramEnd"/>
      <w:r w:rsidR="002300D2" w:rsidRPr="00FE7355">
        <w:rPr>
          <w:rFonts w:ascii="Times New Roman" w:hAnsi="Times New Roman" w:cs="Times New Roman"/>
          <w:sz w:val="24"/>
          <w:szCs w:val="24"/>
        </w:rPr>
        <w:t xml:space="preserve"> licitantes assumem todos os custos de preparação e apresentação de suas propostas e a Administração não será, em nenhum caso, responsável por esses custos, independentemente da condução ou do resultado do processo licitatório.</w:t>
      </w:r>
    </w:p>
    <w:p w14:paraId="0D975E41"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0307A8DA" w14:textId="6CD2CD00" w:rsidR="002300D2" w:rsidRPr="00FE7355" w:rsidRDefault="0028744E"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w:t>
      </w:r>
      <w:r w:rsidR="002300D2" w:rsidRPr="00FE7355">
        <w:rPr>
          <w:rFonts w:ascii="Times New Roman" w:hAnsi="Times New Roman" w:cs="Times New Roman"/>
          <w:sz w:val="24"/>
          <w:szCs w:val="24"/>
        </w:rPr>
        <w:t>.7 Na</w:t>
      </w:r>
      <w:proofErr w:type="gramEnd"/>
      <w:r w:rsidR="002300D2" w:rsidRPr="00FE7355">
        <w:rPr>
          <w:rFonts w:ascii="Times New Roman" w:hAnsi="Times New Roman" w:cs="Times New Roman"/>
          <w:sz w:val="24"/>
          <w:szCs w:val="24"/>
        </w:rPr>
        <w:t xml:space="preserve"> contagem dos prazos estabelecidos neste Edital e seus Anexos, excluir-se-á o dia do início e incluir-se-á o do vencimento. Só se iniciam e vencem os prazos em dias de expediente na Administração.</w:t>
      </w:r>
    </w:p>
    <w:p w14:paraId="57E56060"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15AF3106" w14:textId="20774D23" w:rsidR="002300D2" w:rsidRPr="00FE7355" w:rsidRDefault="0028744E"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lastRenderedPageBreak/>
        <w:t>21</w:t>
      </w:r>
      <w:r w:rsidR="002300D2" w:rsidRPr="00FE7355">
        <w:rPr>
          <w:rFonts w:ascii="Times New Roman" w:hAnsi="Times New Roman" w:cs="Times New Roman"/>
          <w:sz w:val="24"/>
          <w:szCs w:val="24"/>
        </w:rPr>
        <w:t>.8 O desatendimento de exigências formais não essenciais não importará o afastamento do licitante, desde que seja possível o aproveitamento do ato, observados os princípios da isonomia e do interesse público.</w:t>
      </w:r>
    </w:p>
    <w:p w14:paraId="7CF87E1B"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640AC439" w14:textId="4D6946EF" w:rsidR="002300D2" w:rsidRPr="00FE7355" w:rsidRDefault="0028744E" w:rsidP="002300D2">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w:t>
      </w:r>
      <w:r w:rsidR="002300D2" w:rsidRPr="00FE7355">
        <w:rPr>
          <w:rFonts w:ascii="Times New Roman" w:hAnsi="Times New Roman" w:cs="Times New Roman"/>
          <w:sz w:val="24"/>
          <w:szCs w:val="24"/>
        </w:rPr>
        <w:t>.9 Em</w:t>
      </w:r>
      <w:proofErr w:type="gramEnd"/>
      <w:r w:rsidR="002300D2" w:rsidRPr="00FE7355">
        <w:rPr>
          <w:rFonts w:ascii="Times New Roman" w:hAnsi="Times New Roman" w:cs="Times New Roman"/>
          <w:sz w:val="24"/>
          <w:szCs w:val="24"/>
        </w:rPr>
        <w:t xml:space="preserve"> caso de divergência entre disposições deste Edital e de seus anexos ou demais peças que compõem o processo, prevalecerão as deste Edital.</w:t>
      </w:r>
    </w:p>
    <w:p w14:paraId="0C16A6A3"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p>
    <w:p w14:paraId="5C036C37" w14:textId="7DF0EF09" w:rsidR="002300D2" w:rsidRPr="00FE7355" w:rsidRDefault="0028744E"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w:t>
      </w:r>
      <w:r w:rsidR="002300D2" w:rsidRPr="00FE7355">
        <w:rPr>
          <w:rFonts w:ascii="Times New Roman" w:hAnsi="Times New Roman" w:cs="Times New Roman"/>
          <w:sz w:val="24"/>
          <w:szCs w:val="24"/>
        </w:rPr>
        <w:t xml:space="preserve">.10 O Edital e seus anexos </w:t>
      </w:r>
      <w:r w:rsidR="002300D2" w:rsidRPr="00FE7355">
        <w:rPr>
          <w:rFonts w:ascii="Times New Roman" w:hAnsi="Times New Roman" w:cs="Times New Roman"/>
          <w:color w:val="auto"/>
          <w:sz w:val="24"/>
          <w:szCs w:val="24"/>
        </w:rPr>
        <w:t>estão disponíveis, na íntegra, no Portal Nacional de Contratações Públicas (PNCP) e endereço eletrô</w:t>
      </w:r>
      <w:r w:rsidR="002300D2" w:rsidRPr="00FE7355">
        <w:rPr>
          <w:rFonts w:ascii="Times New Roman" w:hAnsi="Times New Roman" w:cs="Times New Roman"/>
          <w:sz w:val="24"/>
          <w:szCs w:val="24"/>
        </w:rPr>
        <w:t xml:space="preserve">nico </w:t>
      </w:r>
      <w:r w:rsidR="002300D2" w:rsidRPr="00FE7355">
        <w:rPr>
          <w:rFonts w:ascii="Times New Roman" w:hAnsi="Times New Roman" w:cs="Times New Roman"/>
          <w:color w:val="auto"/>
          <w:sz w:val="24"/>
          <w:szCs w:val="24"/>
        </w:rPr>
        <w:t>www.valenca.rj.gov.br</w:t>
      </w:r>
      <w:r w:rsidR="002300D2" w:rsidRPr="00FE7355">
        <w:rPr>
          <w:rFonts w:ascii="Times New Roman" w:hAnsi="Times New Roman" w:cs="Times New Roman"/>
          <w:sz w:val="24"/>
          <w:szCs w:val="24"/>
        </w:rPr>
        <w:t>.</w:t>
      </w:r>
    </w:p>
    <w:p w14:paraId="0A5B723E" w14:textId="77777777" w:rsidR="002300D2" w:rsidRPr="00FE7355" w:rsidRDefault="002300D2" w:rsidP="002300D2">
      <w:pPr>
        <w:pStyle w:val="Nivel2"/>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Integram este Edital, para todos os fins e efeitos, os seguintes anexos:</w:t>
      </w:r>
    </w:p>
    <w:p w14:paraId="713A7C74"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bookmarkStart w:id="38" w:name="_Hlk154231260"/>
      <w:r w:rsidRPr="00FE7355">
        <w:rPr>
          <w:rFonts w:ascii="Times New Roman" w:hAnsi="Times New Roman" w:cs="Times New Roman"/>
          <w:sz w:val="24"/>
          <w:szCs w:val="24"/>
        </w:rPr>
        <w:t>Anexo I - Termo de Referência</w:t>
      </w:r>
    </w:p>
    <w:p w14:paraId="6BC5565D"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A</w:t>
      </w:r>
      <w:r w:rsidRPr="00FE7355">
        <w:rPr>
          <w:rFonts w:ascii="Times New Roman" w:hAnsi="Times New Roman" w:cs="Times New Roman"/>
          <w:sz w:val="24"/>
          <w:szCs w:val="24"/>
        </w:rPr>
        <w:t>nexo</w:t>
      </w:r>
      <w:r w:rsidRPr="00FE7355">
        <w:rPr>
          <w:rFonts w:ascii="Times New Roman" w:hAnsi="Times New Roman" w:cs="Times New Roman"/>
          <w:color w:val="auto"/>
          <w:sz w:val="24"/>
          <w:szCs w:val="24"/>
        </w:rPr>
        <w:t xml:space="preserve"> II - </w:t>
      </w:r>
      <w:r w:rsidRPr="00FE7355">
        <w:rPr>
          <w:rFonts w:ascii="Times New Roman" w:hAnsi="Times New Roman" w:cs="Times New Roman"/>
          <w:sz w:val="24"/>
          <w:szCs w:val="24"/>
        </w:rPr>
        <w:t>Estudo Técnico Preliminar</w:t>
      </w:r>
    </w:p>
    <w:p w14:paraId="0C8F211A"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color w:val="auto"/>
          <w:sz w:val="24"/>
          <w:szCs w:val="24"/>
        </w:rPr>
        <w:t>Anexo III - Modelo de apresentação da proposta</w:t>
      </w:r>
    </w:p>
    <w:p w14:paraId="69F5AAE6" w14:textId="77777777"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Anexo IV - Documentação exigida para Habilitação</w:t>
      </w:r>
    </w:p>
    <w:p w14:paraId="10AA2C33" w14:textId="6EABB7AB" w:rsidR="002300D2" w:rsidRPr="00FE7355" w:rsidRDefault="002300D2" w:rsidP="002300D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FE7355">
        <w:rPr>
          <w:rFonts w:ascii="Times New Roman" w:hAnsi="Times New Roman" w:cs="Times New Roman"/>
          <w:color w:val="auto"/>
          <w:sz w:val="24"/>
          <w:szCs w:val="24"/>
        </w:rPr>
        <w:t>A</w:t>
      </w:r>
      <w:r w:rsidRPr="00FE7355">
        <w:rPr>
          <w:rFonts w:ascii="Times New Roman" w:hAnsi="Times New Roman" w:cs="Times New Roman"/>
          <w:sz w:val="24"/>
          <w:szCs w:val="24"/>
        </w:rPr>
        <w:t>nexo</w:t>
      </w:r>
      <w:r w:rsidRPr="00FE7355">
        <w:rPr>
          <w:rFonts w:ascii="Times New Roman" w:hAnsi="Times New Roman" w:cs="Times New Roman"/>
          <w:color w:val="auto"/>
          <w:sz w:val="24"/>
          <w:szCs w:val="24"/>
        </w:rPr>
        <w:t xml:space="preserve"> V - Orçamento estimado</w:t>
      </w:r>
      <w:r w:rsidR="00A06FC3" w:rsidRPr="00FE7355">
        <w:rPr>
          <w:rFonts w:ascii="Times New Roman" w:hAnsi="Times New Roman" w:cs="Times New Roman"/>
          <w:color w:val="auto"/>
          <w:sz w:val="24"/>
          <w:szCs w:val="24"/>
        </w:rPr>
        <w:t>/ Planilha de Custos</w:t>
      </w:r>
    </w:p>
    <w:p w14:paraId="34226646" w14:textId="77777777" w:rsidR="00793A6C" w:rsidRPr="00FE7355" w:rsidRDefault="002300D2" w:rsidP="00793A6C">
      <w:pPr>
        <w:pStyle w:val="Nivel3"/>
        <w:spacing w:beforeLines="120" w:before="288" w:afterLines="120" w:after="288" w:line="288" w:lineRule="auto"/>
        <w:ind w:left="0" w:firstLine="0"/>
        <w:contextualSpacing/>
        <w:rPr>
          <w:rFonts w:ascii="Times New Roman" w:hAnsi="Times New Roman" w:cs="Times New Roman"/>
          <w:sz w:val="24"/>
          <w:szCs w:val="24"/>
        </w:rPr>
      </w:pPr>
      <w:r w:rsidRPr="00FE7355">
        <w:rPr>
          <w:rFonts w:ascii="Times New Roman" w:hAnsi="Times New Roman" w:cs="Times New Roman"/>
          <w:sz w:val="24"/>
          <w:szCs w:val="24"/>
        </w:rPr>
        <w:t xml:space="preserve">Anexo VI - </w:t>
      </w:r>
      <w:r w:rsidR="00793A6C" w:rsidRPr="00FE7355">
        <w:rPr>
          <w:rFonts w:ascii="Times New Roman" w:hAnsi="Times New Roman" w:cs="Times New Roman"/>
          <w:sz w:val="24"/>
          <w:szCs w:val="24"/>
        </w:rPr>
        <w:t>Ata de Registro de Preços</w:t>
      </w:r>
    </w:p>
    <w:p w14:paraId="401943FA" w14:textId="04154C8D" w:rsidR="00793A6C" w:rsidRPr="00FE7355" w:rsidRDefault="000E0032" w:rsidP="00793A6C">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w:t>
      </w:r>
      <w:r w:rsidR="002300D2" w:rsidRPr="00FE7355">
        <w:rPr>
          <w:rFonts w:ascii="Times New Roman" w:hAnsi="Times New Roman" w:cs="Times New Roman"/>
          <w:sz w:val="24"/>
          <w:szCs w:val="24"/>
        </w:rPr>
        <w:t xml:space="preserve"> - </w:t>
      </w:r>
      <w:r w:rsidR="00793A6C" w:rsidRPr="00FE7355">
        <w:rPr>
          <w:rFonts w:ascii="Times New Roman" w:hAnsi="Times New Roman" w:cs="Times New Roman"/>
          <w:sz w:val="24"/>
          <w:szCs w:val="24"/>
        </w:rPr>
        <w:t>Minuta de Termo de Contrato</w:t>
      </w:r>
    </w:p>
    <w:p w14:paraId="6D4D7ECC" w14:textId="4CE04AB5" w:rsidR="002C02A8" w:rsidRPr="00FE7355" w:rsidRDefault="000E0032" w:rsidP="002C02A8">
      <w:pPr>
        <w:pStyle w:val="Nivel3"/>
        <w:spacing w:beforeLines="120" w:before="288" w:afterLines="120" w:after="288" w:line="288" w:lineRule="auto"/>
        <w:ind w:left="0" w:firstLine="0"/>
        <w:contextualSpacing/>
        <w:rPr>
          <w:rFonts w:ascii="Times New Roman" w:hAnsi="Times New Roman" w:cs="Times New Roman"/>
          <w:color w:val="000000" w:themeColor="text1"/>
          <w:sz w:val="24"/>
          <w:szCs w:val="24"/>
        </w:rPr>
      </w:pPr>
      <w:r>
        <w:rPr>
          <w:rFonts w:ascii="Times New Roman" w:hAnsi="Times New Roman" w:cs="Times New Roman"/>
          <w:sz w:val="24"/>
          <w:szCs w:val="24"/>
        </w:rPr>
        <w:t>Anexo VIII</w:t>
      </w:r>
      <w:r w:rsidR="002300D2" w:rsidRPr="00FE7355">
        <w:rPr>
          <w:rFonts w:ascii="Times New Roman" w:hAnsi="Times New Roman" w:cs="Times New Roman"/>
          <w:sz w:val="24"/>
          <w:szCs w:val="24"/>
        </w:rPr>
        <w:t xml:space="preserve"> - </w:t>
      </w:r>
      <w:r w:rsidR="00793A6C" w:rsidRPr="00FE7355">
        <w:rPr>
          <w:rFonts w:ascii="Times New Roman" w:hAnsi="Times New Roman" w:cs="Times New Roman"/>
          <w:color w:val="000000" w:themeColor="text1"/>
          <w:sz w:val="24"/>
          <w:szCs w:val="24"/>
        </w:rPr>
        <w:t xml:space="preserve">Declarações </w:t>
      </w:r>
      <w:bookmarkEnd w:id="38"/>
    </w:p>
    <w:p w14:paraId="09EBC195" w14:textId="77777777" w:rsidR="00336D17" w:rsidRPr="00FE7355" w:rsidRDefault="00336D17" w:rsidP="002C02A8">
      <w:pPr>
        <w:pStyle w:val="Nivel3"/>
        <w:spacing w:beforeLines="120" w:before="288" w:afterLines="120" w:after="288" w:line="288" w:lineRule="auto"/>
        <w:ind w:left="0" w:firstLine="0"/>
        <w:contextualSpacing/>
        <w:rPr>
          <w:rFonts w:ascii="Times New Roman" w:hAnsi="Times New Roman" w:cs="Times New Roman"/>
          <w:color w:val="000000" w:themeColor="text1"/>
          <w:sz w:val="24"/>
          <w:szCs w:val="24"/>
        </w:rPr>
      </w:pPr>
    </w:p>
    <w:p w14:paraId="02583247" w14:textId="0BEE260E" w:rsidR="002300D2" w:rsidRPr="00FE7355" w:rsidRDefault="00336D17" w:rsidP="002C02A8">
      <w:pPr>
        <w:pStyle w:val="Nivel3"/>
        <w:spacing w:beforeLines="120" w:before="288" w:afterLines="120" w:after="288" w:line="288" w:lineRule="auto"/>
        <w:ind w:left="0" w:firstLine="0"/>
        <w:contextualSpacing/>
        <w:rPr>
          <w:rFonts w:ascii="Times New Roman" w:eastAsia="MS Mincho" w:hAnsi="Times New Roman" w:cs="Times New Roman"/>
          <w:color w:val="000000" w:themeColor="text1"/>
          <w:sz w:val="24"/>
          <w:szCs w:val="24"/>
        </w:rPr>
      </w:pPr>
      <w:r w:rsidRPr="00FE7355">
        <w:rPr>
          <w:rFonts w:ascii="Times New Roman" w:eastAsia="MS Mincho" w:hAnsi="Times New Roman" w:cs="Times New Roman"/>
          <w:color w:val="000000" w:themeColor="text1"/>
          <w:sz w:val="24"/>
          <w:szCs w:val="24"/>
        </w:rPr>
        <w:t xml:space="preserve">                                              </w:t>
      </w:r>
      <w:proofErr w:type="gramStart"/>
      <w:r w:rsidR="00FA30F0" w:rsidRPr="00FE7355">
        <w:rPr>
          <w:rFonts w:ascii="Times New Roman" w:eastAsia="MS Mincho" w:hAnsi="Times New Roman" w:cs="Times New Roman"/>
          <w:color w:val="000000" w:themeColor="text1"/>
          <w:sz w:val="24"/>
          <w:szCs w:val="24"/>
        </w:rPr>
        <w:t>Valença</w:t>
      </w:r>
      <w:r w:rsidR="002300D2" w:rsidRPr="00FE7355">
        <w:rPr>
          <w:rFonts w:ascii="Times New Roman" w:eastAsia="MS Mincho" w:hAnsi="Times New Roman" w:cs="Times New Roman"/>
          <w:color w:val="000000" w:themeColor="text1"/>
          <w:sz w:val="24"/>
          <w:szCs w:val="24"/>
        </w:rPr>
        <w:t xml:space="preserve"> ,</w:t>
      </w:r>
      <w:proofErr w:type="gramEnd"/>
      <w:r w:rsidR="002300D2" w:rsidRPr="00FE7355">
        <w:rPr>
          <w:rFonts w:ascii="Times New Roman" w:eastAsia="MS Mincho" w:hAnsi="Times New Roman" w:cs="Times New Roman"/>
          <w:color w:val="000000" w:themeColor="text1"/>
          <w:sz w:val="24"/>
          <w:szCs w:val="24"/>
        </w:rPr>
        <w:t xml:space="preserve"> </w:t>
      </w:r>
      <w:r w:rsidR="002300D2" w:rsidRPr="00FE7355">
        <w:rPr>
          <w:rFonts w:ascii="Times New Roman" w:eastAsia="MS Mincho" w:hAnsi="Times New Roman" w:cs="Times New Roman"/>
          <w:sz w:val="24"/>
          <w:szCs w:val="24"/>
        </w:rPr>
        <w:t xml:space="preserve">......... de.......................... </w:t>
      </w:r>
      <w:proofErr w:type="gramStart"/>
      <w:r w:rsidR="002300D2" w:rsidRPr="00FE7355">
        <w:rPr>
          <w:rFonts w:ascii="Times New Roman" w:eastAsia="MS Mincho" w:hAnsi="Times New Roman" w:cs="Times New Roman"/>
          <w:color w:val="000000" w:themeColor="text1"/>
          <w:sz w:val="24"/>
          <w:szCs w:val="24"/>
        </w:rPr>
        <w:t>de</w:t>
      </w:r>
      <w:proofErr w:type="gramEnd"/>
      <w:r w:rsidR="002300D2" w:rsidRPr="00FE7355">
        <w:rPr>
          <w:rFonts w:ascii="Times New Roman" w:eastAsia="MS Mincho" w:hAnsi="Times New Roman" w:cs="Times New Roman"/>
          <w:color w:val="000000" w:themeColor="text1"/>
          <w:sz w:val="24"/>
          <w:szCs w:val="24"/>
        </w:rPr>
        <w:t xml:space="preserve"> 202</w:t>
      </w:r>
      <w:r w:rsidR="00FA30F0" w:rsidRPr="00FE7355">
        <w:rPr>
          <w:rFonts w:ascii="Times New Roman" w:eastAsia="MS Mincho" w:hAnsi="Times New Roman" w:cs="Times New Roman"/>
          <w:color w:val="000000" w:themeColor="text1"/>
          <w:sz w:val="24"/>
          <w:szCs w:val="24"/>
        </w:rPr>
        <w:t>5</w:t>
      </w:r>
    </w:p>
    <w:p w14:paraId="231193D7" w14:textId="77777777" w:rsidR="001F6345" w:rsidRPr="00FE7355" w:rsidRDefault="001F6345" w:rsidP="002300D2">
      <w:pPr>
        <w:spacing w:beforeLines="120" w:before="288" w:afterLines="120" w:after="288" w:line="288" w:lineRule="auto"/>
        <w:contextualSpacing/>
        <w:jc w:val="center"/>
        <w:rPr>
          <w:rFonts w:eastAsia="MS Mincho"/>
          <w:b/>
          <w:color w:val="FF0000"/>
          <w:sz w:val="24"/>
          <w:szCs w:val="24"/>
        </w:rPr>
      </w:pPr>
    </w:p>
    <w:p w14:paraId="24B0E1D0" w14:textId="6B3C0A17" w:rsidR="002300D2" w:rsidRPr="00FE7355" w:rsidRDefault="00EA7423" w:rsidP="002300D2">
      <w:pPr>
        <w:spacing w:beforeLines="120" w:before="288" w:afterLines="120" w:after="288" w:line="288" w:lineRule="auto"/>
        <w:contextualSpacing/>
        <w:jc w:val="center"/>
        <w:rPr>
          <w:rFonts w:eastAsia="MS Mincho"/>
          <w:b/>
          <w:color w:val="000000" w:themeColor="text1"/>
          <w:sz w:val="24"/>
          <w:szCs w:val="24"/>
        </w:rPr>
      </w:pPr>
      <w:r w:rsidRPr="00FE7355">
        <w:rPr>
          <w:rFonts w:eastAsia="MS Mincho"/>
          <w:b/>
          <w:color w:val="000000" w:themeColor="text1"/>
          <w:sz w:val="24"/>
          <w:szCs w:val="24"/>
        </w:rPr>
        <w:t>Secretari</w:t>
      </w:r>
      <w:r w:rsidR="0028744E">
        <w:rPr>
          <w:rFonts w:eastAsia="MS Mincho"/>
          <w:b/>
          <w:color w:val="000000" w:themeColor="text1"/>
          <w:sz w:val="24"/>
          <w:szCs w:val="24"/>
        </w:rPr>
        <w:t>a Municipal de Planejamento e Gestão</w:t>
      </w:r>
    </w:p>
    <w:p w14:paraId="30D3A422" w14:textId="77777777" w:rsidR="002300D2" w:rsidRPr="001F6345" w:rsidRDefault="002300D2" w:rsidP="002300D2">
      <w:pPr>
        <w:spacing w:beforeLines="120" w:before="288" w:afterLines="120" w:after="288" w:line="288" w:lineRule="auto"/>
        <w:contextualSpacing/>
        <w:jc w:val="center"/>
        <w:rPr>
          <w:rFonts w:asciiTheme="minorHAnsi" w:eastAsia="MS Mincho" w:hAnsiTheme="minorHAnsi" w:cstheme="minorHAnsi"/>
          <w:b/>
          <w:color w:val="000000" w:themeColor="text1"/>
          <w:sz w:val="24"/>
          <w:szCs w:val="24"/>
        </w:rPr>
      </w:pPr>
    </w:p>
    <w:p w14:paraId="0E365248" w14:textId="38A0B3AA" w:rsidR="000978D1" w:rsidRDefault="000978D1" w:rsidP="002300D2">
      <w:pPr>
        <w:spacing w:beforeLines="120" w:before="288" w:afterLines="120" w:after="288" w:line="288" w:lineRule="auto"/>
        <w:contextualSpacing/>
        <w:jc w:val="center"/>
        <w:rPr>
          <w:rFonts w:eastAsia="MS Mincho"/>
          <w:b/>
          <w:sz w:val="24"/>
          <w:szCs w:val="24"/>
        </w:rPr>
      </w:pPr>
      <w:r w:rsidRPr="000E0032">
        <w:rPr>
          <w:rFonts w:eastAsia="MS Mincho"/>
          <w:b/>
          <w:sz w:val="24"/>
          <w:szCs w:val="24"/>
        </w:rPr>
        <w:t xml:space="preserve">ANEXO I </w:t>
      </w:r>
    </w:p>
    <w:p w14:paraId="081956C7" w14:textId="77777777" w:rsidR="000E0032" w:rsidRPr="000E0032" w:rsidRDefault="000E0032" w:rsidP="002300D2">
      <w:pPr>
        <w:spacing w:beforeLines="120" w:before="288" w:afterLines="120" w:after="288" w:line="288" w:lineRule="auto"/>
        <w:contextualSpacing/>
        <w:jc w:val="center"/>
        <w:rPr>
          <w:rFonts w:eastAsia="MS Mincho"/>
          <w:b/>
          <w:sz w:val="24"/>
          <w:szCs w:val="24"/>
        </w:rPr>
      </w:pPr>
    </w:p>
    <w:p w14:paraId="1780A58D" w14:textId="0CBC11D6" w:rsidR="00333BE0" w:rsidRDefault="00333BE0" w:rsidP="00333BE0">
      <w:pPr>
        <w:spacing w:line="368" w:lineRule="auto"/>
        <w:ind w:left="720" w:right="16"/>
        <w:rPr>
          <w:b/>
          <w:sz w:val="24"/>
          <w:szCs w:val="24"/>
          <w:u w:val="single"/>
        </w:rPr>
      </w:pPr>
      <w:r w:rsidRPr="00333BE0">
        <w:rPr>
          <w:b/>
          <w:sz w:val="24"/>
          <w:szCs w:val="24"/>
        </w:rPr>
        <w:t xml:space="preserve">                                </w:t>
      </w:r>
      <w:r w:rsidR="006A4E5F">
        <w:rPr>
          <w:b/>
          <w:sz w:val="24"/>
          <w:szCs w:val="24"/>
        </w:rPr>
        <w:t xml:space="preserve">   </w:t>
      </w:r>
      <w:r w:rsidRPr="000E0032">
        <w:rPr>
          <w:b/>
          <w:sz w:val="24"/>
          <w:szCs w:val="24"/>
          <w:highlight w:val="yellow"/>
          <w:u w:val="single"/>
        </w:rPr>
        <w:t>TERMO DE REFERÊNCIA</w:t>
      </w:r>
    </w:p>
    <w:p w14:paraId="2604FC69" w14:textId="77777777" w:rsidR="002C2C35" w:rsidRDefault="002C2C35" w:rsidP="00333BE0">
      <w:pPr>
        <w:spacing w:line="368" w:lineRule="auto"/>
        <w:ind w:left="720" w:right="16"/>
        <w:rPr>
          <w:b/>
          <w:sz w:val="24"/>
          <w:szCs w:val="24"/>
          <w:u w:val="single"/>
        </w:rPr>
      </w:pPr>
    </w:p>
    <w:p w14:paraId="198085ED" w14:textId="0C9F356E" w:rsidR="0028744E" w:rsidRPr="0028744E" w:rsidRDefault="0028744E" w:rsidP="0028744E">
      <w:pPr>
        <w:spacing w:before="240" w:after="240"/>
        <w:rPr>
          <w:b/>
          <w:sz w:val="24"/>
          <w:szCs w:val="24"/>
        </w:rPr>
      </w:pPr>
      <w:r w:rsidRPr="0028744E">
        <w:rPr>
          <w:b/>
          <w:sz w:val="24"/>
          <w:szCs w:val="24"/>
        </w:rPr>
        <w:t>1. DO OBJETO</w:t>
      </w:r>
    </w:p>
    <w:p w14:paraId="03626B59" w14:textId="77777777" w:rsidR="0028744E" w:rsidRDefault="0028744E" w:rsidP="0028744E">
      <w:pPr>
        <w:spacing w:before="240" w:after="240"/>
        <w:rPr>
          <w:sz w:val="24"/>
          <w:szCs w:val="24"/>
        </w:rPr>
      </w:pPr>
      <w:r w:rsidRPr="0028744E">
        <w:rPr>
          <w:sz w:val="24"/>
          <w:szCs w:val="24"/>
        </w:rPr>
        <w:t xml:space="preserve">1.1. Aquisição de pó de café para atender a Prefeitura Municipal de Valença para servir a Secretaria Municipal de Planejamento e Gestão. </w:t>
      </w:r>
    </w:p>
    <w:p w14:paraId="4AC6AAE6" w14:textId="3CB4E92E" w:rsidR="002C2C35" w:rsidRPr="0028744E" w:rsidRDefault="0028744E" w:rsidP="0028744E">
      <w:pPr>
        <w:spacing w:before="240" w:after="240"/>
        <w:rPr>
          <w:color w:val="000000"/>
          <w:sz w:val="24"/>
          <w:szCs w:val="24"/>
        </w:rPr>
      </w:pPr>
      <w:r w:rsidRPr="0028744E">
        <w:rPr>
          <w:sz w:val="24"/>
          <w:szCs w:val="24"/>
        </w:rPr>
        <w:t>1.2. Fazem parte deste Termo de Referência, no que forem aplicáveis, as normas do fabricante, bem como as normas pertinentes à Associação Brasileira de Normas Técnicas - ABNT e, ainda, ao Instituto Nacional de Metrologia, Qualidade e Tecnologia - INMETRO.</w:t>
      </w:r>
      <w:r w:rsidR="002C2C35" w:rsidRPr="0028744E">
        <w:rPr>
          <w:b/>
          <w:bCs/>
          <w:color w:val="000000"/>
          <w:sz w:val="24"/>
          <w:szCs w:val="24"/>
        </w:rPr>
        <w:t> </w:t>
      </w:r>
    </w:p>
    <w:p w14:paraId="42970874" w14:textId="77777777" w:rsidR="002C2C35" w:rsidRPr="002C2C35" w:rsidRDefault="002C2C35" w:rsidP="002C2C35">
      <w:pPr>
        <w:spacing w:before="120" w:after="120"/>
        <w:jc w:val="both"/>
        <w:rPr>
          <w:color w:val="000000"/>
          <w:sz w:val="24"/>
          <w:szCs w:val="24"/>
        </w:rPr>
      </w:pPr>
      <w:r w:rsidRPr="002C2C35">
        <w:rPr>
          <w:b/>
          <w:bCs/>
          <w:color w:val="000000"/>
          <w:sz w:val="24"/>
          <w:szCs w:val="24"/>
        </w:rPr>
        <w:lastRenderedPageBreak/>
        <w:t>*</w:t>
      </w:r>
      <w:r w:rsidRPr="002C2C35">
        <w:rPr>
          <w:b/>
          <w:bCs/>
          <w:color w:val="000000"/>
          <w:sz w:val="24"/>
          <w:szCs w:val="24"/>
          <w:shd w:val="clear" w:color="auto" w:fill="FFFF00"/>
        </w:rPr>
        <w:t>Havendo qualquer discordância entre a descrição e a unidade de medida do CATMAT e a do Edital, prevalecerá a descrição e a unidade de medida constante no Edital.</w:t>
      </w:r>
    </w:p>
    <w:p w14:paraId="3C447CFE" w14:textId="68E89DB5" w:rsidR="002C2C35" w:rsidRPr="0028744E" w:rsidRDefault="002C2C35" w:rsidP="0028744E">
      <w:pPr>
        <w:spacing w:before="120" w:after="120"/>
        <w:jc w:val="both"/>
        <w:rPr>
          <w:b/>
          <w:sz w:val="24"/>
          <w:szCs w:val="24"/>
        </w:rPr>
      </w:pPr>
      <w:r w:rsidRPr="002C2C35">
        <w:rPr>
          <w:b/>
          <w:bCs/>
          <w:color w:val="000000"/>
          <w:sz w:val="24"/>
          <w:szCs w:val="24"/>
        </w:rPr>
        <w:t> </w:t>
      </w:r>
      <w:r w:rsidRPr="002C2C35">
        <w:rPr>
          <w:color w:val="000000"/>
          <w:sz w:val="24"/>
          <w:szCs w:val="24"/>
        </w:rPr>
        <w:br/>
      </w:r>
      <w:r w:rsidRPr="0028744E">
        <w:rPr>
          <w:b/>
          <w:color w:val="000000"/>
          <w:sz w:val="24"/>
          <w:szCs w:val="24"/>
        </w:rPr>
        <w:t> </w:t>
      </w:r>
      <w:r w:rsidR="0028744E" w:rsidRPr="0028744E">
        <w:rPr>
          <w:b/>
          <w:sz w:val="24"/>
          <w:szCs w:val="24"/>
        </w:rPr>
        <w:t>2. DA JUSTIFICATIVA</w:t>
      </w:r>
    </w:p>
    <w:p w14:paraId="3EF726C9" w14:textId="301D236A" w:rsidR="0028744E" w:rsidRDefault="0028744E" w:rsidP="0028744E">
      <w:pPr>
        <w:spacing w:before="120" w:after="120"/>
        <w:jc w:val="both"/>
        <w:rPr>
          <w:sz w:val="24"/>
          <w:szCs w:val="24"/>
        </w:rPr>
      </w:pPr>
      <w:r w:rsidRPr="0028744E">
        <w:rPr>
          <w:sz w:val="24"/>
          <w:szCs w:val="24"/>
        </w:rPr>
        <w:t>2.1. A aquisição de café em pó pela prefeitura transcende a simples compra de um produto, representando um investimento no bem-estar e na produtividade de servidores e munícipes. Ao prover café em repartições públicas, a prefeitura cria um ambiente de trabalho mais acolhedor, favorecendo a concentração e o bom desempenho dos funcionários. Em reuniões, treinamentos e eventos, o café se torna um elemento essencial, promovendo a socialização e o conforto dos participantes. O impacto positivo se estende à população, com a oferta de café em unidades de saúde, programas sociais e outros serviços públicos. Essa ação demonstra cuidado e atenção, especialmente em momentos de necessidade ou em eventos prolongados. Além disso, a compra de café de produtores locais impulsiona a economia da região, gerando renda e valorizando a cultura local. Ao priorizar a qualidade, a sustentabilidade e a variedade do café adquirido, a prefeitura garante que a compra seja feita de forma responsável e consciente. Essa iniciativa não apenas atende às necessidades básicas, mas também fortalece os laços entre a administração pública e a comunidade, promovendo um ambiente mais humano e acolhedor.</w:t>
      </w:r>
    </w:p>
    <w:p w14:paraId="68E4785D" w14:textId="77777777" w:rsidR="0028744E" w:rsidRDefault="0028744E" w:rsidP="0028744E">
      <w:pPr>
        <w:spacing w:before="120" w:after="120"/>
        <w:jc w:val="both"/>
        <w:rPr>
          <w:sz w:val="24"/>
          <w:szCs w:val="24"/>
        </w:rPr>
      </w:pPr>
    </w:p>
    <w:p w14:paraId="66E09853" w14:textId="4066997E" w:rsidR="0028744E" w:rsidRDefault="0028744E" w:rsidP="0028744E">
      <w:pPr>
        <w:spacing w:before="120" w:after="120"/>
        <w:jc w:val="both"/>
        <w:rPr>
          <w:b/>
          <w:sz w:val="24"/>
          <w:szCs w:val="24"/>
        </w:rPr>
      </w:pPr>
      <w:r w:rsidRPr="0028744E">
        <w:rPr>
          <w:b/>
          <w:sz w:val="24"/>
          <w:szCs w:val="24"/>
        </w:rPr>
        <w:t>3. DA CARACTERIZAÇÃO DO OBJETO A SER ADQUIRIDO</w:t>
      </w:r>
    </w:p>
    <w:p w14:paraId="3B1B4F44" w14:textId="77777777" w:rsidR="0028744E" w:rsidRPr="0028744E" w:rsidRDefault="0028744E" w:rsidP="0028744E">
      <w:pPr>
        <w:spacing w:before="120" w:after="120"/>
        <w:jc w:val="both"/>
        <w:rPr>
          <w:b/>
          <w:sz w:val="24"/>
          <w:szCs w:val="24"/>
        </w:rPr>
      </w:pPr>
    </w:p>
    <w:p w14:paraId="255937D2" w14:textId="68401778" w:rsidR="0028744E" w:rsidRPr="0028744E" w:rsidRDefault="0028744E" w:rsidP="0028744E">
      <w:pPr>
        <w:spacing w:before="120" w:after="120"/>
        <w:jc w:val="both"/>
        <w:rPr>
          <w:sz w:val="24"/>
          <w:szCs w:val="24"/>
        </w:rPr>
      </w:pPr>
      <w:r w:rsidRPr="0028744E">
        <w:rPr>
          <w:sz w:val="24"/>
          <w:szCs w:val="24"/>
        </w:rPr>
        <w:t>3.1. DA MODALIDADE DE LICITAÇÃO</w:t>
      </w:r>
    </w:p>
    <w:p w14:paraId="7DD15418" w14:textId="287D444D" w:rsidR="0028744E" w:rsidRDefault="0028744E" w:rsidP="0028744E">
      <w:pPr>
        <w:spacing w:before="120" w:after="120"/>
        <w:jc w:val="both"/>
        <w:rPr>
          <w:sz w:val="24"/>
          <w:szCs w:val="24"/>
        </w:rPr>
      </w:pPr>
      <w:r w:rsidRPr="0028744E">
        <w:rPr>
          <w:sz w:val="24"/>
          <w:szCs w:val="24"/>
        </w:rPr>
        <w:t>Para a aquisição destes objetos está sendo empregada a modalidade de LICITAÇÂO denominada registro de preços, a qual observará os preceitos de direito público e, em especial as disposições da Lei Federal nº. 14.133 de 2021 e outras normas aplicáveis à espécie.</w:t>
      </w:r>
    </w:p>
    <w:p w14:paraId="16DFF4F0" w14:textId="77777777" w:rsidR="0028744E" w:rsidRPr="0028744E" w:rsidRDefault="0028744E" w:rsidP="0028744E">
      <w:pPr>
        <w:spacing w:before="120" w:after="120"/>
        <w:jc w:val="both"/>
        <w:rPr>
          <w:sz w:val="24"/>
          <w:szCs w:val="24"/>
        </w:rPr>
      </w:pPr>
      <w:r w:rsidRPr="0028744E">
        <w:rPr>
          <w:sz w:val="24"/>
          <w:szCs w:val="24"/>
        </w:rPr>
        <w:t xml:space="preserve">3.2. DO CRITÉRIO DE JULGAMENTO </w:t>
      </w:r>
    </w:p>
    <w:p w14:paraId="1DDE0CDB" w14:textId="77777777" w:rsidR="0028744E" w:rsidRPr="0028744E" w:rsidRDefault="0028744E" w:rsidP="0028744E">
      <w:pPr>
        <w:spacing w:before="120" w:after="120"/>
        <w:jc w:val="both"/>
        <w:rPr>
          <w:sz w:val="24"/>
          <w:szCs w:val="24"/>
        </w:rPr>
      </w:pPr>
      <w:r w:rsidRPr="0028744E">
        <w:rPr>
          <w:sz w:val="24"/>
          <w:szCs w:val="24"/>
        </w:rPr>
        <w:t xml:space="preserve">Será vencedora a empresa que apresentar o MENOR VALOR UNITÁRIO. </w:t>
      </w:r>
    </w:p>
    <w:p w14:paraId="68B1FB1D" w14:textId="4FAD1F9B" w:rsidR="0028744E" w:rsidRDefault="0028744E" w:rsidP="0028744E">
      <w:pPr>
        <w:spacing w:before="120" w:after="120"/>
        <w:jc w:val="both"/>
        <w:rPr>
          <w:sz w:val="24"/>
          <w:szCs w:val="24"/>
        </w:rPr>
      </w:pPr>
      <w:r w:rsidRPr="0028744E">
        <w:rPr>
          <w:sz w:val="24"/>
          <w:szCs w:val="24"/>
        </w:rPr>
        <w:t>3.3. DO REGISTRO DE PREÇOS O Registro dos Preços será efetivado conforme as disposições do Edital que rege a presente.</w:t>
      </w:r>
    </w:p>
    <w:p w14:paraId="3FA25AAB" w14:textId="77777777" w:rsidR="0028744E" w:rsidRDefault="0028744E" w:rsidP="0028744E">
      <w:pPr>
        <w:spacing w:before="120" w:after="120"/>
        <w:jc w:val="both"/>
        <w:rPr>
          <w:sz w:val="24"/>
          <w:szCs w:val="24"/>
        </w:rPr>
      </w:pPr>
    </w:p>
    <w:p w14:paraId="1C5E0451" w14:textId="67741DFF" w:rsidR="0028744E" w:rsidRDefault="0028744E" w:rsidP="0028744E">
      <w:pPr>
        <w:spacing w:before="120" w:after="120"/>
        <w:jc w:val="both"/>
        <w:rPr>
          <w:b/>
          <w:sz w:val="24"/>
          <w:szCs w:val="24"/>
        </w:rPr>
      </w:pPr>
      <w:r w:rsidRPr="0028744E">
        <w:rPr>
          <w:b/>
          <w:sz w:val="24"/>
          <w:szCs w:val="24"/>
        </w:rPr>
        <w:t>4. DAS ESPECIFICAÇÕES DOS MATERIAIS E QUANTITATIVOS</w:t>
      </w:r>
    </w:p>
    <w:p w14:paraId="6CAF9E7E" w14:textId="71F6FFB9" w:rsidR="0028744E" w:rsidRDefault="0028744E" w:rsidP="0028744E">
      <w:pPr>
        <w:spacing w:before="120" w:after="120"/>
        <w:jc w:val="both"/>
        <w:rPr>
          <w:b/>
          <w:sz w:val="24"/>
          <w:szCs w:val="24"/>
        </w:rPr>
      </w:pPr>
    </w:p>
    <w:p w14:paraId="2BBD42DC" w14:textId="4C2F345C" w:rsidR="0028744E" w:rsidRDefault="0028744E" w:rsidP="0028744E">
      <w:pPr>
        <w:spacing w:before="120" w:after="120"/>
        <w:jc w:val="both"/>
        <w:rPr>
          <w:sz w:val="24"/>
          <w:szCs w:val="24"/>
        </w:rPr>
      </w:pPr>
      <w:r w:rsidRPr="0028744E">
        <w:rPr>
          <w:sz w:val="24"/>
          <w:szCs w:val="24"/>
        </w:rPr>
        <w:t>4.1. As especificações e os quantitativos dos materiais de expediente a serem adquiridos são:</w:t>
      </w:r>
    </w:p>
    <w:p w14:paraId="49F89BF1" w14:textId="018FFACA" w:rsidR="0028744E" w:rsidRPr="0028744E" w:rsidRDefault="0028744E" w:rsidP="0028744E">
      <w:pPr>
        <w:spacing w:before="120" w:after="120"/>
        <w:jc w:val="both"/>
        <w:rPr>
          <w:rFonts w:ascii="Cambria" w:hAnsi="Cambria"/>
          <w:b/>
          <w:sz w:val="24"/>
          <w:szCs w:val="24"/>
        </w:rPr>
      </w:pPr>
      <w:r>
        <w:rPr>
          <w:rFonts w:ascii="Cambria" w:hAnsi="Cambria"/>
          <w:b/>
          <w:noProof/>
          <w:sz w:val="24"/>
          <w:szCs w:val="24"/>
        </w:rPr>
        <w:lastRenderedPageBreak/>
        <w:drawing>
          <wp:anchor distT="0" distB="0" distL="114300" distR="114300" simplePos="0" relativeHeight="251659264" behindDoc="0" locked="0" layoutInCell="1" allowOverlap="1" wp14:anchorId="54061015" wp14:editId="0C0EF53F">
            <wp:simplePos x="0" y="0"/>
            <wp:positionH relativeFrom="column">
              <wp:posOffset>-505487</wp:posOffset>
            </wp:positionH>
            <wp:positionV relativeFrom="paragraph">
              <wp:posOffset>229</wp:posOffset>
            </wp:positionV>
            <wp:extent cx="6631288" cy="1692612"/>
            <wp:effectExtent l="0" t="0" r="0" b="317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nilha.png"/>
                    <pic:cNvPicPr/>
                  </pic:nvPicPr>
                  <pic:blipFill>
                    <a:blip r:embed="rId33">
                      <a:extLst>
                        <a:ext uri="{28A0092B-C50C-407E-A947-70E740481C1C}">
                          <a14:useLocalDpi xmlns:a14="http://schemas.microsoft.com/office/drawing/2010/main" val="0"/>
                        </a:ext>
                      </a:extLst>
                    </a:blip>
                    <a:stretch>
                      <a:fillRect/>
                    </a:stretch>
                  </pic:blipFill>
                  <pic:spPr>
                    <a:xfrm>
                      <a:off x="0" y="0"/>
                      <a:ext cx="6631288" cy="1692612"/>
                    </a:xfrm>
                    <a:prstGeom prst="rect">
                      <a:avLst/>
                    </a:prstGeom>
                  </pic:spPr>
                </pic:pic>
              </a:graphicData>
            </a:graphic>
            <wp14:sizeRelH relativeFrom="page">
              <wp14:pctWidth>0</wp14:pctWidth>
            </wp14:sizeRelH>
            <wp14:sizeRelV relativeFrom="page">
              <wp14:pctHeight>0</wp14:pctHeight>
            </wp14:sizeRelV>
          </wp:anchor>
        </w:drawing>
      </w:r>
    </w:p>
    <w:p w14:paraId="550581F1" w14:textId="77777777" w:rsidR="0028744E" w:rsidRDefault="0028744E" w:rsidP="0028744E">
      <w:pPr>
        <w:pStyle w:val="NormalWeb"/>
        <w:spacing w:before="0" w:beforeAutospacing="0" w:after="0" w:afterAutospacing="0"/>
      </w:pPr>
      <w:r>
        <w:t xml:space="preserve">6.1. </w:t>
      </w:r>
      <w:proofErr w:type="gramStart"/>
      <w:r>
        <w:t>O(</w:t>
      </w:r>
      <w:proofErr w:type="gramEnd"/>
      <w:r>
        <w:t>s) material(</w:t>
      </w:r>
      <w:proofErr w:type="spellStart"/>
      <w:r>
        <w:t>is</w:t>
      </w:r>
      <w:proofErr w:type="spellEnd"/>
      <w:r>
        <w:t>) será(</w:t>
      </w:r>
      <w:proofErr w:type="spellStart"/>
      <w:r>
        <w:t>ão</w:t>
      </w:r>
      <w:proofErr w:type="spellEnd"/>
      <w:r>
        <w:t>) recebido(s), provisoriamente, para efeito de posterior verificação de sua conformidade com as especificações constantes neste Termo de Referência.</w:t>
      </w:r>
    </w:p>
    <w:p w14:paraId="4073210D" w14:textId="77777777" w:rsidR="0028744E" w:rsidRDefault="0028744E" w:rsidP="0028744E">
      <w:pPr>
        <w:pStyle w:val="NormalWeb"/>
        <w:spacing w:before="0" w:beforeAutospacing="0" w:after="0" w:afterAutospacing="0"/>
      </w:pPr>
    </w:p>
    <w:p w14:paraId="6CB040FD" w14:textId="77777777" w:rsidR="0028744E" w:rsidRDefault="0028744E" w:rsidP="0028744E">
      <w:pPr>
        <w:pStyle w:val="NormalWeb"/>
        <w:spacing w:before="0" w:beforeAutospacing="0" w:after="0" w:afterAutospacing="0"/>
      </w:pPr>
      <w:r>
        <w:t xml:space="preserve"> 6.2. A verificação da conformidade das especificações </w:t>
      </w:r>
      <w:proofErr w:type="gramStart"/>
      <w:r>
        <w:t>do(</w:t>
      </w:r>
      <w:proofErr w:type="gramEnd"/>
      <w:r>
        <w:t>s) material(</w:t>
      </w:r>
      <w:proofErr w:type="spellStart"/>
      <w:r>
        <w:t>is</w:t>
      </w:r>
      <w:proofErr w:type="spellEnd"/>
      <w:r>
        <w:t xml:space="preserve">) ocorrerá no prazo de até 3 (três) dias úteis, contados a partir do recebimento provisório. Admitida à conformidade quantitativa e qualitativa, </w:t>
      </w:r>
      <w:proofErr w:type="gramStart"/>
      <w:r>
        <w:t>o(</w:t>
      </w:r>
      <w:proofErr w:type="gramEnd"/>
      <w:r>
        <w:t>s) material(</w:t>
      </w:r>
      <w:proofErr w:type="spellStart"/>
      <w:r>
        <w:t>is</w:t>
      </w:r>
      <w:proofErr w:type="spellEnd"/>
      <w:r>
        <w:t>) será(</w:t>
      </w:r>
      <w:proofErr w:type="spellStart"/>
      <w:r>
        <w:t>ão</w:t>
      </w:r>
      <w:proofErr w:type="spellEnd"/>
      <w:r>
        <w:t>) recebido(s) definitivamente, mediante “atesto” na Nota Fiscal/Fatura, com a consequente aceitação do(s) objeto(s).</w:t>
      </w:r>
    </w:p>
    <w:p w14:paraId="30E67784" w14:textId="77777777" w:rsidR="0028744E" w:rsidRDefault="0028744E" w:rsidP="0028744E">
      <w:pPr>
        <w:pStyle w:val="NormalWeb"/>
        <w:spacing w:before="0" w:beforeAutospacing="0" w:after="0" w:afterAutospacing="0"/>
      </w:pPr>
    </w:p>
    <w:p w14:paraId="3EF90F3C" w14:textId="77777777" w:rsidR="0028744E" w:rsidRDefault="0028744E" w:rsidP="0028744E">
      <w:pPr>
        <w:pStyle w:val="NormalWeb"/>
        <w:spacing w:before="0" w:beforeAutospacing="0" w:after="0" w:afterAutospacing="0"/>
      </w:pPr>
      <w:r>
        <w:t xml:space="preserve"> 6.3. Na hipótese de constatação de anomalias que comprometam a utilização adequada </w:t>
      </w:r>
      <w:proofErr w:type="gramStart"/>
      <w:r>
        <w:t>do(</w:t>
      </w:r>
      <w:proofErr w:type="gramEnd"/>
      <w:r>
        <w:t>s) material(</w:t>
      </w:r>
      <w:proofErr w:type="spellStart"/>
      <w:r>
        <w:t>is</w:t>
      </w:r>
      <w:proofErr w:type="spellEnd"/>
      <w:r>
        <w:t>), este(s) será(</w:t>
      </w:r>
      <w:proofErr w:type="spellStart"/>
      <w:r>
        <w:t>ão</w:t>
      </w:r>
      <w:proofErr w:type="spellEnd"/>
      <w:r>
        <w:t xml:space="preserve">) rejeitado(s), em todo ou em parte, sem qualquer ônus para a Prefeitura Municipal de Valença, devendo o licitante vencedor reapresentá-lo(s) no prazo de até 10 (dez) dias corridos, a partir da data de solicitação da substituição. </w:t>
      </w:r>
    </w:p>
    <w:p w14:paraId="66428373" w14:textId="77777777" w:rsidR="0028744E" w:rsidRDefault="0028744E" w:rsidP="0028744E">
      <w:pPr>
        <w:pStyle w:val="NormalWeb"/>
        <w:spacing w:before="0" w:beforeAutospacing="0" w:after="0" w:afterAutospacing="0"/>
      </w:pPr>
    </w:p>
    <w:p w14:paraId="62D48BBB" w14:textId="38693916" w:rsidR="000978D1" w:rsidRDefault="0028744E" w:rsidP="0028744E">
      <w:pPr>
        <w:pStyle w:val="NormalWeb"/>
        <w:spacing w:before="0" w:beforeAutospacing="0" w:after="0" w:afterAutospacing="0"/>
      </w:pPr>
      <w:r>
        <w:t>6.4. Caso atrase na entrega ou se recuse a realizar a substituição, o licitante vencedor estará sujeito a sanções administrativas, sendo que o material substituído passará pelo mesmo processo de verificação observado na primeira entrega</w:t>
      </w:r>
      <w:r>
        <w:t>.</w:t>
      </w:r>
    </w:p>
    <w:p w14:paraId="37BFD42A" w14:textId="2E0E15B0" w:rsidR="0028744E" w:rsidRDefault="0028744E" w:rsidP="0028744E">
      <w:pPr>
        <w:pStyle w:val="NormalWeb"/>
        <w:spacing w:before="0" w:beforeAutospacing="0" w:after="0" w:afterAutospacing="0"/>
      </w:pPr>
    </w:p>
    <w:p w14:paraId="3BD5AD88" w14:textId="77777777" w:rsidR="0028744E" w:rsidRDefault="0028744E" w:rsidP="0028744E">
      <w:pPr>
        <w:pStyle w:val="NormalWeb"/>
        <w:spacing w:before="0" w:beforeAutospacing="0" w:after="0" w:afterAutospacing="0"/>
      </w:pPr>
      <w:r>
        <w:t>6.5. Caberá ao licitante vencedor arcar com os custos diretos e indiretos, inclusive</w:t>
      </w:r>
      <w:r>
        <w:t xml:space="preserve"> </w:t>
      </w:r>
      <w:r>
        <w:t xml:space="preserve">despesas com embalagem, taxas de frete e seguro da entrega </w:t>
      </w:r>
      <w:proofErr w:type="gramStart"/>
      <w:r>
        <w:t>do(</w:t>
      </w:r>
      <w:proofErr w:type="gramEnd"/>
      <w:r>
        <w:t>s) material(</w:t>
      </w:r>
      <w:proofErr w:type="spellStart"/>
      <w:r>
        <w:t>is</w:t>
      </w:r>
      <w:proofErr w:type="spellEnd"/>
      <w:r>
        <w:t xml:space="preserve">) a ser(em) substituído(s). </w:t>
      </w:r>
    </w:p>
    <w:p w14:paraId="11C7C8E4" w14:textId="77777777" w:rsidR="0028744E" w:rsidRDefault="0028744E" w:rsidP="0028744E">
      <w:pPr>
        <w:pStyle w:val="NormalWeb"/>
        <w:spacing w:before="0" w:beforeAutospacing="0" w:after="0" w:afterAutospacing="0"/>
      </w:pPr>
    </w:p>
    <w:p w14:paraId="53DEBE90" w14:textId="77777777" w:rsidR="0028744E" w:rsidRDefault="0028744E" w:rsidP="0028744E">
      <w:pPr>
        <w:pStyle w:val="NormalWeb"/>
        <w:spacing w:before="0" w:beforeAutospacing="0" w:after="0" w:afterAutospacing="0"/>
      </w:pPr>
      <w:r>
        <w:t xml:space="preserve">6.6. </w:t>
      </w:r>
      <w:proofErr w:type="gramStart"/>
      <w:r>
        <w:t>O(</w:t>
      </w:r>
      <w:proofErr w:type="gramEnd"/>
      <w:r>
        <w:t>s) material(</w:t>
      </w:r>
      <w:proofErr w:type="spellStart"/>
      <w:r>
        <w:t>is</w:t>
      </w:r>
      <w:proofErr w:type="spellEnd"/>
      <w:r>
        <w:t>) deverá(</w:t>
      </w:r>
      <w:proofErr w:type="spellStart"/>
      <w:r>
        <w:t>ão</w:t>
      </w:r>
      <w:proofErr w:type="spellEnd"/>
      <w:r>
        <w:t xml:space="preserve">) ser entregue(s) acondicionado(s) em embalagem própria para cada material. </w:t>
      </w:r>
    </w:p>
    <w:p w14:paraId="1BA0A5DA" w14:textId="77777777" w:rsidR="0028744E" w:rsidRDefault="0028744E" w:rsidP="0028744E">
      <w:pPr>
        <w:pStyle w:val="NormalWeb"/>
        <w:spacing w:before="0" w:beforeAutospacing="0" w:after="0" w:afterAutospacing="0"/>
      </w:pPr>
    </w:p>
    <w:p w14:paraId="6045CB04" w14:textId="77777777" w:rsidR="0028744E" w:rsidRDefault="0028744E" w:rsidP="0028744E">
      <w:pPr>
        <w:pStyle w:val="NormalWeb"/>
        <w:spacing w:before="0" w:beforeAutospacing="0" w:after="0" w:afterAutospacing="0"/>
      </w:pPr>
      <w:r>
        <w:t xml:space="preserve">6.7. A Secretaria de Serviço Público reserva-se o direito de impugnar o </w:t>
      </w:r>
      <w:proofErr w:type="gramStart"/>
      <w:r>
        <w:t>material(</w:t>
      </w:r>
      <w:proofErr w:type="spellStart"/>
      <w:proofErr w:type="gramEnd"/>
      <w:r>
        <w:t>is</w:t>
      </w:r>
      <w:proofErr w:type="spellEnd"/>
      <w:r>
        <w:t xml:space="preserve">) entregue(s), se esse(s) não estiver(em) de acordo com as especificações técnicas deste Termo de Referência. </w:t>
      </w:r>
    </w:p>
    <w:p w14:paraId="4F5B309F" w14:textId="77777777" w:rsidR="0028744E" w:rsidRDefault="0028744E" w:rsidP="0028744E">
      <w:pPr>
        <w:pStyle w:val="NormalWeb"/>
        <w:spacing w:before="0" w:beforeAutospacing="0" w:after="0" w:afterAutospacing="0"/>
      </w:pPr>
    </w:p>
    <w:p w14:paraId="3B68B4C1" w14:textId="77777777" w:rsidR="0028744E" w:rsidRDefault="0028744E" w:rsidP="0028744E">
      <w:pPr>
        <w:pStyle w:val="NormalWeb"/>
        <w:spacing w:before="0" w:beforeAutospacing="0" w:after="0" w:afterAutospacing="0"/>
      </w:pPr>
      <w:r>
        <w:t xml:space="preserve">6.8. Somente será permitido material novo de acordo com o especificado, não se admitindo, sob qualquer hipótese, material defeituoso, fora do padrão ou de qualidade duvidosa. </w:t>
      </w:r>
    </w:p>
    <w:p w14:paraId="13303C89" w14:textId="77777777" w:rsidR="0028744E" w:rsidRDefault="0028744E" w:rsidP="0028744E">
      <w:pPr>
        <w:pStyle w:val="NormalWeb"/>
        <w:spacing w:before="0" w:beforeAutospacing="0" w:after="0" w:afterAutospacing="0"/>
      </w:pPr>
    </w:p>
    <w:p w14:paraId="3D3CA9A7" w14:textId="77777777" w:rsidR="0028744E" w:rsidRDefault="0028744E" w:rsidP="0028744E">
      <w:pPr>
        <w:pStyle w:val="NormalWeb"/>
        <w:spacing w:before="0" w:beforeAutospacing="0" w:after="0" w:afterAutospacing="0"/>
      </w:pPr>
      <w:r>
        <w:lastRenderedPageBreak/>
        <w:t xml:space="preserve">6.9. Apresentar garantia mínima do fabricante e, caso um dos materiais apresente defeito durante o período de garantia, este deverá ser trocado por um novo em até 10 (dez) dias corridos e nas mesmas condições de garantia. </w:t>
      </w:r>
    </w:p>
    <w:p w14:paraId="6FFCC0EA" w14:textId="77777777" w:rsidR="0028744E" w:rsidRDefault="0028744E" w:rsidP="0028744E">
      <w:pPr>
        <w:pStyle w:val="NormalWeb"/>
        <w:spacing w:before="0" w:beforeAutospacing="0" w:after="0" w:afterAutospacing="0"/>
      </w:pPr>
    </w:p>
    <w:p w14:paraId="237D2D12" w14:textId="77777777" w:rsidR="0028744E" w:rsidRDefault="0028744E" w:rsidP="0028744E">
      <w:pPr>
        <w:pStyle w:val="NormalWeb"/>
        <w:spacing w:before="0" w:beforeAutospacing="0" w:after="0" w:afterAutospacing="0"/>
      </w:pPr>
      <w:r>
        <w:t xml:space="preserve">6.10. Quanto ao prazo de validade do material, as seguintes condições deverão ser observadas: </w:t>
      </w:r>
    </w:p>
    <w:p w14:paraId="37B592E9" w14:textId="77777777" w:rsidR="0028744E" w:rsidRDefault="0028744E" w:rsidP="0028744E">
      <w:pPr>
        <w:pStyle w:val="NormalWeb"/>
        <w:spacing w:before="0" w:beforeAutospacing="0" w:after="0" w:afterAutospacing="0"/>
      </w:pPr>
    </w:p>
    <w:p w14:paraId="6D947A13" w14:textId="77777777" w:rsidR="0028744E" w:rsidRDefault="0028744E" w:rsidP="0028744E">
      <w:pPr>
        <w:pStyle w:val="NormalWeb"/>
        <w:spacing w:before="0" w:beforeAutospacing="0" w:after="0" w:afterAutospacing="0"/>
      </w:pPr>
      <w:r>
        <w:t xml:space="preserve">6.11.1 Materiais sujeitos a prazos de validade definidos pela legislação inferiores a 1 (um) ano, deverão ser fornecidos com pelo menos metade dessa validade ainda vigente; </w:t>
      </w:r>
    </w:p>
    <w:p w14:paraId="58B79A52" w14:textId="77777777" w:rsidR="0028744E" w:rsidRDefault="0028744E" w:rsidP="0028744E">
      <w:pPr>
        <w:pStyle w:val="NormalWeb"/>
        <w:spacing w:before="0" w:beforeAutospacing="0" w:after="0" w:afterAutospacing="0"/>
      </w:pPr>
    </w:p>
    <w:p w14:paraId="6D62C857" w14:textId="1586354D" w:rsidR="0028744E" w:rsidRPr="00754F99" w:rsidRDefault="0028744E" w:rsidP="0028744E">
      <w:pPr>
        <w:pStyle w:val="NormalWeb"/>
        <w:spacing w:before="0" w:beforeAutospacing="0" w:after="0" w:afterAutospacing="0"/>
        <w:rPr>
          <w:color w:val="000000"/>
          <w:sz w:val="27"/>
          <w:szCs w:val="27"/>
        </w:rPr>
      </w:pPr>
      <w:r>
        <w:t>6.11.2 Materiais sujeitos a prazos de validade definidos pela legislação superiores a 1 (um) ano, deverão ser fornecidos com validade mínima de 1 (um) ano.</w:t>
      </w:r>
    </w:p>
    <w:p w14:paraId="29A5DF7F" w14:textId="2A1299D6" w:rsidR="0028744E" w:rsidRDefault="0028744E" w:rsidP="0028744E">
      <w:pPr>
        <w:spacing w:beforeLines="120" w:before="288" w:afterLines="120" w:after="288" w:line="288" w:lineRule="auto"/>
        <w:contextualSpacing/>
        <w:rPr>
          <w:b/>
          <w:sz w:val="24"/>
          <w:szCs w:val="24"/>
        </w:rPr>
      </w:pPr>
      <w:r w:rsidRPr="0028744E">
        <w:rPr>
          <w:b/>
          <w:sz w:val="24"/>
          <w:szCs w:val="24"/>
        </w:rPr>
        <w:t>7. DO ACOMPANHAMENTO E DA FISCALIZAÇÃO</w:t>
      </w:r>
    </w:p>
    <w:p w14:paraId="26A47498" w14:textId="7B70EECE" w:rsidR="0028744E" w:rsidRDefault="0028744E" w:rsidP="0028744E">
      <w:pPr>
        <w:spacing w:beforeLines="120" w:before="288" w:afterLines="120" w:after="288" w:line="288" w:lineRule="auto"/>
        <w:contextualSpacing/>
        <w:rPr>
          <w:b/>
          <w:sz w:val="24"/>
          <w:szCs w:val="24"/>
        </w:rPr>
      </w:pPr>
    </w:p>
    <w:p w14:paraId="7AFBDBCE" w14:textId="77777777" w:rsidR="0027731D" w:rsidRDefault="0028744E" w:rsidP="0028744E">
      <w:pPr>
        <w:spacing w:beforeLines="120" w:before="288" w:afterLines="120" w:after="288" w:line="288" w:lineRule="auto"/>
        <w:contextualSpacing/>
        <w:rPr>
          <w:sz w:val="24"/>
          <w:szCs w:val="24"/>
        </w:rPr>
      </w:pPr>
      <w:r w:rsidRPr="0027731D">
        <w:rPr>
          <w:sz w:val="24"/>
          <w:szCs w:val="24"/>
        </w:rPr>
        <w:t>7.1. A fiscalização do objeto da presente contratação pela Secretaria Municipal de Serviço Público será exercida por profissional (</w:t>
      </w:r>
      <w:proofErr w:type="spellStart"/>
      <w:r w:rsidRPr="0027731D">
        <w:rPr>
          <w:sz w:val="24"/>
          <w:szCs w:val="24"/>
        </w:rPr>
        <w:t>is</w:t>
      </w:r>
      <w:proofErr w:type="spellEnd"/>
      <w:r w:rsidRPr="0027731D">
        <w:rPr>
          <w:sz w:val="24"/>
          <w:szCs w:val="24"/>
        </w:rPr>
        <w:t xml:space="preserve">) designado (s) para tal finalidade, nos termos da Lei </w:t>
      </w:r>
      <w:proofErr w:type="gramStart"/>
      <w:r w:rsidRPr="0027731D">
        <w:rPr>
          <w:sz w:val="24"/>
          <w:szCs w:val="24"/>
        </w:rPr>
        <w:t>n.º</w:t>
      </w:r>
      <w:proofErr w:type="gramEnd"/>
      <w:r w:rsidRPr="0027731D">
        <w:rPr>
          <w:sz w:val="24"/>
          <w:szCs w:val="24"/>
        </w:rPr>
        <w:t xml:space="preserve"> 14133/2021, anotando em registro próprio todas as ocorrências relacionadas com a execução e determinando o que for necessário à regularização de falhas ou defeitos observados. </w:t>
      </w:r>
    </w:p>
    <w:p w14:paraId="3BEE626F" w14:textId="77777777" w:rsidR="0027731D" w:rsidRDefault="0027731D" w:rsidP="0028744E">
      <w:pPr>
        <w:spacing w:beforeLines="120" w:before="288" w:afterLines="120" w:after="288" w:line="288" w:lineRule="auto"/>
        <w:contextualSpacing/>
        <w:rPr>
          <w:sz w:val="24"/>
          <w:szCs w:val="24"/>
        </w:rPr>
      </w:pPr>
    </w:p>
    <w:p w14:paraId="388AB297" w14:textId="77777777" w:rsidR="0027731D" w:rsidRDefault="0028744E" w:rsidP="0028744E">
      <w:pPr>
        <w:spacing w:beforeLines="120" w:before="288" w:afterLines="120" w:after="288" w:line="288" w:lineRule="auto"/>
        <w:contextualSpacing/>
        <w:rPr>
          <w:sz w:val="24"/>
          <w:szCs w:val="24"/>
        </w:rPr>
      </w:pPr>
      <w:r w:rsidRPr="0027731D">
        <w:rPr>
          <w:sz w:val="24"/>
          <w:szCs w:val="24"/>
        </w:rPr>
        <w:t xml:space="preserve">7.2. A fiscalização acima mencionada não exclui nem reduz a responsabilidade da CONTRATADA, inclusive perante terceiros, por qualquer irregularidade, ou ainda, resultante de imperfeições técnicas, vícios redibitórios, e, na ocorrência desta, não implica em corresponsabilidade da Prefeitura de Valença, de conformidade com a Lei </w:t>
      </w:r>
      <w:proofErr w:type="gramStart"/>
      <w:r w:rsidRPr="0027731D">
        <w:rPr>
          <w:sz w:val="24"/>
          <w:szCs w:val="24"/>
        </w:rPr>
        <w:t>n.º</w:t>
      </w:r>
      <w:proofErr w:type="gramEnd"/>
      <w:r w:rsidRPr="0027731D">
        <w:rPr>
          <w:sz w:val="24"/>
          <w:szCs w:val="24"/>
        </w:rPr>
        <w:t xml:space="preserve"> 14133/2021.</w:t>
      </w:r>
    </w:p>
    <w:p w14:paraId="7714BF56" w14:textId="77777777" w:rsidR="0027731D" w:rsidRDefault="0027731D" w:rsidP="0028744E">
      <w:pPr>
        <w:spacing w:beforeLines="120" w:before="288" w:afterLines="120" w:after="288" w:line="288" w:lineRule="auto"/>
        <w:contextualSpacing/>
        <w:rPr>
          <w:sz w:val="24"/>
          <w:szCs w:val="24"/>
        </w:rPr>
      </w:pPr>
    </w:p>
    <w:p w14:paraId="36864CB9" w14:textId="1EA5C132" w:rsidR="0028744E" w:rsidRDefault="0028744E" w:rsidP="0028744E">
      <w:pPr>
        <w:spacing w:beforeLines="120" w:before="288" w:afterLines="120" w:after="288" w:line="288" w:lineRule="auto"/>
        <w:contextualSpacing/>
        <w:rPr>
          <w:sz w:val="24"/>
          <w:szCs w:val="24"/>
        </w:rPr>
      </w:pPr>
      <w:r w:rsidRPr="0027731D">
        <w:rPr>
          <w:sz w:val="24"/>
          <w:szCs w:val="24"/>
        </w:rPr>
        <w:t xml:space="preserve"> 7.3. </w:t>
      </w:r>
      <w:proofErr w:type="gramStart"/>
      <w:r w:rsidRPr="0027731D">
        <w:rPr>
          <w:sz w:val="24"/>
          <w:szCs w:val="24"/>
        </w:rPr>
        <w:t>O(</w:t>
      </w:r>
      <w:proofErr w:type="gramEnd"/>
      <w:r w:rsidRPr="0027731D">
        <w:rPr>
          <w:sz w:val="24"/>
          <w:szCs w:val="24"/>
        </w:rPr>
        <w:t>s) profissional(</w:t>
      </w:r>
      <w:proofErr w:type="spellStart"/>
      <w:r w:rsidRPr="0027731D">
        <w:rPr>
          <w:sz w:val="24"/>
          <w:szCs w:val="24"/>
        </w:rPr>
        <w:t>is</w:t>
      </w:r>
      <w:proofErr w:type="spellEnd"/>
      <w:r w:rsidRPr="0027731D">
        <w:rPr>
          <w:sz w:val="24"/>
          <w:szCs w:val="24"/>
        </w:rPr>
        <w:t>) designado(s) receberá(</w:t>
      </w:r>
      <w:proofErr w:type="spellStart"/>
      <w:r w:rsidRPr="0027731D">
        <w:rPr>
          <w:sz w:val="24"/>
          <w:szCs w:val="24"/>
        </w:rPr>
        <w:t>ão</w:t>
      </w:r>
      <w:proofErr w:type="spellEnd"/>
      <w:r w:rsidRPr="0027731D">
        <w:rPr>
          <w:sz w:val="24"/>
          <w:szCs w:val="24"/>
        </w:rPr>
        <w:t>) o(s) material(</w:t>
      </w:r>
      <w:proofErr w:type="spellStart"/>
      <w:r w:rsidRPr="0027731D">
        <w:rPr>
          <w:sz w:val="24"/>
          <w:szCs w:val="24"/>
        </w:rPr>
        <w:t>is</w:t>
      </w:r>
      <w:proofErr w:type="spellEnd"/>
      <w:r w:rsidRPr="0027731D">
        <w:rPr>
          <w:sz w:val="24"/>
          <w:szCs w:val="24"/>
        </w:rPr>
        <w:t>), cabendo-lhe:</w:t>
      </w:r>
    </w:p>
    <w:p w14:paraId="57F16B43" w14:textId="77777777" w:rsidR="0027731D" w:rsidRDefault="0027731D" w:rsidP="0028744E">
      <w:pPr>
        <w:spacing w:beforeLines="120" w:before="288" w:afterLines="120" w:after="288" w:line="288" w:lineRule="auto"/>
        <w:contextualSpacing/>
        <w:rPr>
          <w:sz w:val="24"/>
          <w:szCs w:val="24"/>
        </w:rPr>
      </w:pPr>
    </w:p>
    <w:p w14:paraId="4EF62FB1"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7.3.1 A conferência qualitativa e quantitativa </w:t>
      </w:r>
      <w:proofErr w:type="gramStart"/>
      <w:r w:rsidRPr="0027731D">
        <w:rPr>
          <w:sz w:val="24"/>
          <w:szCs w:val="24"/>
        </w:rPr>
        <w:t>do(</w:t>
      </w:r>
      <w:proofErr w:type="gramEnd"/>
      <w:r w:rsidRPr="0027731D">
        <w:rPr>
          <w:sz w:val="24"/>
          <w:szCs w:val="24"/>
        </w:rPr>
        <w:t>s) material(</w:t>
      </w:r>
      <w:proofErr w:type="spellStart"/>
      <w:r w:rsidRPr="0027731D">
        <w:rPr>
          <w:sz w:val="24"/>
          <w:szCs w:val="24"/>
        </w:rPr>
        <w:t>is</w:t>
      </w:r>
      <w:proofErr w:type="spellEnd"/>
      <w:r w:rsidRPr="0027731D">
        <w:rPr>
          <w:sz w:val="24"/>
          <w:szCs w:val="24"/>
        </w:rPr>
        <w:t xml:space="preserve">), </w:t>
      </w:r>
      <w:proofErr w:type="spellStart"/>
      <w:r w:rsidRPr="0027731D">
        <w:rPr>
          <w:sz w:val="24"/>
          <w:szCs w:val="24"/>
        </w:rPr>
        <w:t>recusandoo</w:t>
      </w:r>
      <w:proofErr w:type="spellEnd"/>
      <w:r w:rsidRPr="0027731D">
        <w:rPr>
          <w:sz w:val="24"/>
          <w:szCs w:val="24"/>
        </w:rPr>
        <w:t xml:space="preserve">(s) caso não esteja dentro dos limites das especificações técnicas deste Termo de Referência; </w:t>
      </w:r>
    </w:p>
    <w:p w14:paraId="6C8DDABA" w14:textId="77777777" w:rsidR="0027731D" w:rsidRDefault="0027731D" w:rsidP="0028744E">
      <w:pPr>
        <w:spacing w:beforeLines="120" w:before="288" w:afterLines="120" w:after="288" w:line="288" w:lineRule="auto"/>
        <w:contextualSpacing/>
        <w:rPr>
          <w:sz w:val="24"/>
          <w:szCs w:val="24"/>
        </w:rPr>
      </w:pPr>
      <w:r w:rsidRPr="0027731D">
        <w:rPr>
          <w:sz w:val="24"/>
          <w:szCs w:val="24"/>
        </w:rPr>
        <w:t>7.3.2 Proceder de forma criteriosa ao seu recebimento e guarda;</w:t>
      </w:r>
    </w:p>
    <w:p w14:paraId="62F01C0D"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 7.3.3 Prestar ao fornecedor qualquer tipo de esclarecimento quanto à identificação, quantidade ou qualidade </w:t>
      </w:r>
      <w:proofErr w:type="gramStart"/>
      <w:r w:rsidRPr="0027731D">
        <w:rPr>
          <w:sz w:val="24"/>
          <w:szCs w:val="24"/>
        </w:rPr>
        <w:t>do(</w:t>
      </w:r>
      <w:proofErr w:type="gramEnd"/>
      <w:r w:rsidRPr="0027731D">
        <w:rPr>
          <w:sz w:val="24"/>
          <w:szCs w:val="24"/>
        </w:rPr>
        <w:t>s) material(</w:t>
      </w:r>
      <w:proofErr w:type="spellStart"/>
      <w:r w:rsidRPr="0027731D">
        <w:rPr>
          <w:sz w:val="24"/>
          <w:szCs w:val="24"/>
        </w:rPr>
        <w:t>is</w:t>
      </w:r>
      <w:proofErr w:type="spellEnd"/>
      <w:r w:rsidRPr="0027731D">
        <w:rPr>
          <w:sz w:val="24"/>
          <w:szCs w:val="24"/>
        </w:rPr>
        <w:t xml:space="preserve">). </w:t>
      </w:r>
    </w:p>
    <w:p w14:paraId="69179790" w14:textId="77777777" w:rsidR="0027731D" w:rsidRDefault="0027731D" w:rsidP="0028744E">
      <w:pPr>
        <w:spacing w:beforeLines="120" w:before="288" w:afterLines="120" w:after="288" w:line="288" w:lineRule="auto"/>
        <w:contextualSpacing/>
        <w:rPr>
          <w:sz w:val="24"/>
          <w:szCs w:val="24"/>
        </w:rPr>
      </w:pPr>
    </w:p>
    <w:p w14:paraId="564D0497" w14:textId="77777777" w:rsidR="0027731D" w:rsidRDefault="0027731D" w:rsidP="0028744E">
      <w:pPr>
        <w:spacing w:beforeLines="120" w:before="288" w:afterLines="120" w:after="288" w:line="288" w:lineRule="auto"/>
        <w:contextualSpacing/>
        <w:rPr>
          <w:sz w:val="24"/>
          <w:szCs w:val="24"/>
        </w:rPr>
      </w:pPr>
      <w:r w:rsidRPr="0027731D">
        <w:rPr>
          <w:sz w:val="24"/>
          <w:szCs w:val="24"/>
        </w:rPr>
        <w:t>7.4. A CONTRATADA ficará sujeita a mais ampla e irrestrita fiscalização, obrigando-se a prestar todos os esclarecimentos porventura requeridos pela Administração.</w:t>
      </w:r>
    </w:p>
    <w:p w14:paraId="7EE6D63E" w14:textId="77777777" w:rsidR="0027731D" w:rsidRDefault="0027731D" w:rsidP="0028744E">
      <w:pPr>
        <w:spacing w:beforeLines="120" w:before="288" w:afterLines="120" w:after="288" w:line="288" w:lineRule="auto"/>
        <w:contextualSpacing/>
        <w:rPr>
          <w:sz w:val="24"/>
          <w:szCs w:val="24"/>
        </w:rPr>
      </w:pPr>
    </w:p>
    <w:p w14:paraId="6543C181" w14:textId="64DCDBB7" w:rsidR="0027731D" w:rsidRDefault="0027731D" w:rsidP="0028744E">
      <w:pPr>
        <w:spacing w:beforeLines="120" w:before="288" w:afterLines="120" w:after="288" w:line="288" w:lineRule="auto"/>
        <w:contextualSpacing/>
        <w:rPr>
          <w:sz w:val="24"/>
          <w:szCs w:val="24"/>
        </w:rPr>
      </w:pPr>
      <w:r w:rsidRPr="0027731D">
        <w:rPr>
          <w:sz w:val="24"/>
          <w:szCs w:val="24"/>
        </w:rPr>
        <w:t xml:space="preserve"> 7.5. A fiscalização não aceitará, sob nenhum pretexto, a transferência de qualquer responsabilidade da CONTRATADA para outras entidades, sejam fabricantes, técnicos, dentre outros.</w:t>
      </w:r>
    </w:p>
    <w:p w14:paraId="07E5DD91" w14:textId="77777777" w:rsidR="0027731D" w:rsidRDefault="0027731D" w:rsidP="0028744E">
      <w:pPr>
        <w:spacing w:beforeLines="120" w:before="288" w:afterLines="120" w:after="288" w:line="288" w:lineRule="auto"/>
        <w:contextualSpacing/>
        <w:rPr>
          <w:sz w:val="24"/>
          <w:szCs w:val="24"/>
        </w:rPr>
      </w:pPr>
    </w:p>
    <w:p w14:paraId="7D36753C" w14:textId="607408A9" w:rsidR="0027731D" w:rsidRDefault="0027731D" w:rsidP="0028744E">
      <w:pPr>
        <w:spacing w:beforeLines="120" w:before="288" w:afterLines="120" w:after="288" w:line="288" w:lineRule="auto"/>
        <w:contextualSpacing/>
        <w:rPr>
          <w:b/>
          <w:sz w:val="24"/>
          <w:szCs w:val="24"/>
        </w:rPr>
      </w:pPr>
      <w:r w:rsidRPr="0027731D">
        <w:rPr>
          <w:b/>
          <w:sz w:val="24"/>
          <w:szCs w:val="24"/>
        </w:rPr>
        <w:t>8. DAS OBRIGAÇÕES DA CONTRATADA</w:t>
      </w:r>
    </w:p>
    <w:p w14:paraId="5E7D1BFA" w14:textId="77777777" w:rsidR="0027731D" w:rsidRDefault="0027731D" w:rsidP="0028744E">
      <w:pPr>
        <w:spacing w:beforeLines="120" w:before="288" w:afterLines="120" w:after="288" w:line="288" w:lineRule="auto"/>
        <w:contextualSpacing/>
        <w:rPr>
          <w:b/>
          <w:sz w:val="24"/>
          <w:szCs w:val="24"/>
        </w:rPr>
      </w:pPr>
    </w:p>
    <w:p w14:paraId="7F7065C9"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8.1. São obrigações da CONTRATADA: </w:t>
      </w:r>
    </w:p>
    <w:p w14:paraId="71B0EC53"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8.1.1. Indicar um preposto responsável pelo atendimento às demandas da CONTRATANTE. </w:t>
      </w:r>
    </w:p>
    <w:p w14:paraId="2DBD7661"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8.1.2. Entregar </w:t>
      </w:r>
      <w:proofErr w:type="gramStart"/>
      <w:r w:rsidRPr="0027731D">
        <w:rPr>
          <w:sz w:val="24"/>
          <w:szCs w:val="24"/>
        </w:rPr>
        <w:t>material(</w:t>
      </w:r>
      <w:proofErr w:type="spellStart"/>
      <w:proofErr w:type="gramEnd"/>
      <w:r w:rsidRPr="0027731D">
        <w:rPr>
          <w:sz w:val="24"/>
          <w:szCs w:val="24"/>
        </w:rPr>
        <w:t>is</w:t>
      </w:r>
      <w:proofErr w:type="spellEnd"/>
      <w:r w:rsidRPr="0027731D">
        <w:rPr>
          <w:sz w:val="24"/>
          <w:szCs w:val="24"/>
        </w:rPr>
        <w:t>) conforme as especificações constantes deste Termo de Referência, cumprindo o prazo estabelecido.</w:t>
      </w:r>
    </w:p>
    <w:p w14:paraId="681DE522"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 8.1.3. Entregar </w:t>
      </w:r>
      <w:proofErr w:type="gramStart"/>
      <w:r w:rsidRPr="0027731D">
        <w:rPr>
          <w:sz w:val="24"/>
          <w:szCs w:val="24"/>
        </w:rPr>
        <w:t>material(</w:t>
      </w:r>
      <w:proofErr w:type="spellStart"/>
      <w:proofErr w:type="gramEnd"/>
      <w:r w:rsidRPr="0027731D">
        <w:rPr>
          <w:sz w:val="24"/>
          <w:szCs w:val="24"/>
        </w:rPr>
        <w:t>is</w:t>
      </w:r>
      <w:proofErr w:type="spellEnd"/>
      <w:r w:rsidRPr="0027731D">
        <w:rPr>
          <w:sz w:val="24"/>
          <w:szCs w:val="24"/>
        </w:rPr>
        <w:t xml:space="preserve">) no prazo e local estabelecidos neste Termo de Referência, acompanhado(s) da respectiva Nota Fiscal/Fatura, na qual constarão as indicações referentes a marca, fabricante, modelo, procedência e prazo de garantia ou validade. </w:t>
      </w:r>
    </w:p>
    <w:p w14:paraId="3F9D9C27"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8.1.4. Responsabilizar-se pela qualidade, quantidade e resistência </w:t>
      </w:r>
      <w:proofErr w:type="gramStart"/>
      <w:r w:rsidRPr="0027731D">
        <w:rPr>
          <w:sz w:val="24"/>
          <w:szCs w:val="24"/>
        </w:rPr>
        <w:t>do(</w:t>
      </w:r>
      <w:proofErr w:type="gramEnd"/>
      <w:r w:rsidRPr="0027731D">
        <w:rPr>
          <w:sz w:val="24"/>
          <w:szCs w:val="24"/>
        </w:rPr>
        <w:t>s) material(</w:t>
      </w:r>
      <w:proofErr w:type="spellStart"/>
      <w:r w:rsidRPr="0027731D">
        <w:rPr>
          <w:sz w:val="24"/>
          <w:szCs w:val="24"/>
        </w:rPr>
        <w:t>is</w:t>
      </w:r>
      <w:proofErr w:type="spellEnd"/>
      <w:r w:rsidRPr="0027731D">
        <w:rPr>
          <w:sz w:val="24"/>
          <w:szCs w:val="24"/>
        </w:rPr>
        <w:t>) fornecido(s), que deverá(</w:t>
      </w:r>
      <w:proofErr w:type="spellStart"/>
      <w:r w:rsidRPr="0027731D">
        <w:rPr>
          <w:sz w:val="24"/>
          <w:szCs w:val="24"/>
        </w:rPr>
        <w:t>ão</w:t>
      </w:r>
      <w:proofErr w:type="spellEnd"/>
      <w:r w:rsidRPr="0027731D">
        <w:rPr>
          <w:sz w:val="24"/>
          <w:szCs w:val="24"/>
        </w:rPr>
        <w:t xml:space="preserve">) ser novo(s) e de primeira qualidade. </w:t>
      </w:r>
    </w:p>
    <w:p w14:paraId="1E72B68C" w14:textId="77777777" w:rsidR="0027731D" w:rsidRDefault="0027731D" w:rsidP="0028744E">
      <w:pPr>
        <w:spacing w:beforeLines="120" w:before="288" w:afterLines="120" w:after="288" w:line="288" w:lineRule="auto"/>
        <w:contextualSpacing/>
        <w:rPr>
          <w:sz w:val="24"/>
          <w:szCs w:val="24"/>
        </w:rPr>
      </w:pPr>
      <w:r w:rsidRPr="0027731D">
        <w:rPr>
          <w:sz w:val="24"/>
          <w:szCs w:val="24"/>
        </w:rPr>
        <w:t>8.1.5. Providenciar imediata correção de deficiências, falhas ou irregularidades constatadas pela Secretaria Municipal de Serviço Público, referentes às condições firmadas neste Termo de Referência.</w:t>
      </w:r>
    </w:p>
    <w:p w14:paraId="22006B86" w14:textId="286CB946" w:rsidR="0027731D" w:rsidRDefault="0027731D" w:rsidP="0028744E">
      <w:pPr>
        <w:spacing w:beforeLines="120" w:before="288" w:afterLines="120" w:after="288" w:line="288" w:lineRule="auto"/>
        <w:contextualSpacing/>
        <w:rPr>
          <w:sz w:val="24"/>
          <w:szCs w:val="24"/>
        </w:rPr>
      </w:pPr>
      <w:r w:rsidRPr="0027731D">
        <w:rPr>
          <w:sz w:val="24"/>
          <w:szCs w:val="24"/>
        </w:rPr>
        <w:t xml:space="preserve"> 8.1.6. Responsabilizar-se pelos vícios e danos decorrentes do objeto, de acordo com os artigos 12, 13 e 17 a 27, do Código de Defesa do Consumidor (Lei nº 8.078, de 1990).</w:t>
      </w:r>
    </w:p>
    <w:p w14:paraId="622B7960"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8.1.7. Fornecer, sempre que solicitado, no prazo máximo de 05 (cinco) dias úteis, documentação de habilitação e qualificação cujas validades encontrem-se vencidas. </w:t>
      </w:r>
    </w:p>
    <w:p w14:paraId="77D0F983"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8.1.8. Ressarcir os eventuais prejuízos causados à Secretaria de Administração e/ou a terceiros, provocados por ineficiência ou irregularidades cometidas na execução das obrigações assumidas. </w:t>
      </w:r>
    </w:p>
    <w:p w14:paraId="45C72317"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8.1.9. Arcar com os custos diretos e indiretos, inclusive despesas com embalagem, transporte, taxas de frete ou seguro, tributos, encargos trabalhistas, previdenciários e demais despesas envolvidas na entrega, não sendo admitida qualquer cobrança posterior em nome da Secretaria Municipal de Serviço Público. </w:t>
      </w:r>
    </w:p>
    <w:p w14:paraId="3D9BBC67"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8.1.10. Comunicar à Secretaria Municipal de Serviço Público, no prazo máximo de 24 (vinte e quatro) horas que antecede a data da entrega, os motivos que impossibilitem o cumprimento do prazo previsto, com a devida comprovação. </w:t>
      </w:r>
    </w:p>
    <w:p w14:paraId="5935331B"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8.1.11. Abster-se de veicular publicidade ou qualquer outra informação acerca das atividades objeto deste Termo de Referência, sem prévia autorização da Prefeitura de Valença. </w:t>
      </w:r>
    </w:p>
    <w:p w14:paraId="3A0EED01"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8.1.12. Emitir Nota Fiscal/Fatura discriminada, legível e sem rasuras. </w:t>
      </w:r>
    </w:p>
    <w:p w14:paraId="6E0C7171" w14:textId="22385D96" w:rsidR="0027731D" w:rsidRDefault="0027731D" w:rsidP="0028744E">
      <w:pPr>
        <w:spacing w:beforeLines="120" w:before="288" w:afterLines="120" w:after="288" w:line="288" w:lineRule="auto"/>
        <w:contextualSpacing/>
        <w:rPr>
          <w:sz w:val="24"/>
          <w:szCs w:val="24"/>
        </w:rPr>
      </w:pPr>
      <w:r w:rsidRPr="0027731D">
        <w:rPr>
          <w:sz w:val="24"/>
          <w:szCs w:val="24"/>
        </w:rPr>
        <w:t>8.1.13. Responsabilizar-se pelo fiel cumprimento do objeto contratado, prestando todos os esclarecimentos que forem solicitados pela Secretaria Municipal de Administração, cujas reclamações se obriga a atender</w:t>
      </w:r>
      <w:r>
        <w:rPr>
          <w:sz w:val="24"/>
          <w:szCs w:val="24"/>
        </w:rPr>
        <w:t>.</w:t>
      </w:r>
    </w:p>
    <w:p w14:paraId="676B01E8" w14:textId="418B15B7" w:rsidR="0027731D" w:rsidRDefault="0027731D" w:rsidP="0028744E">
      <w:pPr>
        <w:spacing w:beforeLines="120" w:before="288" w:afterLines="120" w:after="288" w:line="288" w:lineRule="auto"/>
        <w:contextualSpacing/>
        <w:rPr>
          <w:sz w:val="24"/>
          <w:szCs w:val="24"/>
        </w:rPr>
      </w:pPr>
    </w:p>
    <w:p w14:paraId="0FCCE6B9" w14:textId="50116365" w:rsidR="0027731D" w:rsidRDefault="0027731D" w:rsidP="0028744E">
      <w:pPr>
        <w:spacing w:beforeLines="120" w:before="288" w:afterLines="120" w:after="288" w:line="288" w:lineRule="auto"/>
        <w:contextualSpacing/>
        <w:rPr>
          <w:b/>
          <w:sz w:val="24"/>
          <w:szCs w:val="24"/>
        </w:rPr>
      </w:pPr>
      <w:r w:rsidRPr="0027731D">
        <w:rPr>
          <w:b/>
          <w:sz w:val="24"/>
          <w:szCs w:val="24"/>
        </w:rPr>
        <w:t>9. DAS OBRIGAÇÕES DA CONTRATANTE</w:t>
      </w:r>
    </w:p>
    <w:p w14:paraId="654641E8" w14:textId="77777777" w:rsidR="0027731D" w:rsidRDefault="0027731D" w:rsidP="0028744E">
      <w:pPr>
        <w:spacing w:beforeLines="120" w:before="288" w:afterLines="120" w:after="288" w:line="288" w:lineRule="auto"/>
        <w:contextualSpacing/>
        <w:rPr>
          <w:sz w:val="24"/>
          <w:szCs w:val="24"/>
        </w:rPr>
      </w:pPr>
      <w:r w:rsidRPr="0027731D">
        <w:rPr>
          <w:sz w:val="24"/>
          <w:szCs w:val="24"/>
        </w:rPr>
        <w:lastRenderedPageBreak/>
        <w:t xml:space="preserve">9.1. São obrigações da CONTRATANTE: </w:t>
      </w:r>
    </w:p>
    <w:p w14:paraId="435CB20D"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9.1.1. Acompanhar e fiscalizar o fornecimento </w:t>
      </w:r>
      <w:proofErr w:type="gramStart"/>
      <w:r w:rsidRPr="0027731D">
        <w:rPr>
          <w:sz w:val="24"/>
          <w:szCs w:val="24"/>
        </w:rPr>
        <w:t>do(</w:t>
      </w:r>
      <w:proofErr w:type="gramEnd"/>
      <w:r w:rsidRPr="0027731D">
        <w:rPr>
          <w:sz w:val="24"/>
          <w:szCs w:val="24"/>
        </w:rPr>
        <w:t>s) material(</w:t>
      </w:r>
      <w:proofErr w:type="spellStart"/>
      <w:r w:rsidRPr="0027731D">
        <w:rPr>
          <w:sz w:val="24"/>
          <w:szCs w:val="24"/>
        </w:rPr>
        <w:t>is</w:t>
      </w:r>
      <w:proofErr w:type="spellEnd"/>
      <w:r w:rsidRPr="0027731D">
        <w:rPr>
          <w:sz w:val="24"/>
          <w:szCs w:val="24"/>
        </w:rPr>
        <w:t>);</w:t>
      </w:r>
    </w:p>
    <w:p w14:paraId="0552D26E"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 9.1.2. Informar à CONTRATADA sobre as normas e procedimentos de acesso às suas instalações para a entrega </w:t>
      </w:r>
      <w:proofErr w:type="gramStart"/>
      <w:r w:rsidRPr="0027731D">
        <w:rPr>
          <w:sz w:val="24"/>
          <w:szCs w:val="24"/>
        </w:rPr>
        <w:t>do(</w:t>
      </w:r>
      <w:proofErr w:type="gramEnd"/>
      <w:r w:rsidRPr="0027731D">
        <w:rPr>
          <w:sz w:val="24"/>
          <w:szCs w:val="24"/>
        </w:rPr>
        <w:t>s) material(</w:t>
      </w:r>
      <w:proofErr w:type="spellStart"/>
      <w:r w:rsidRPr="0027731D">
        <w:rPr>
          <w:sz w:val="24"/>
          <w:szCs w:val="24"/>
        </w:rPr>
        <w:t>is</w:t>
      </w:r>
      <w:proofErr w:type="spellEnd"/>
      <w:r w:rsidRPr="0027731D">
        <w:rPr>
          <w:sz w:val="24"/>
          <w:szCs w:val="24"/>
        </w:rPr>
        <w:t xml:space="preserve">) e as eventuais alterações efetuadas em tais preceitos; </w:t>
      </w:r>
    </w:p>
    <w:p w14:paraId="461EFE8B" w14:textId="5D8AD55C" w:rsidR="0027731D" w:rsidRDefault="0027731D" w:rsidP="0028744E">
      <w:pPr>
        <w:spacing w:beforeLines="120" w:before="288" w:afterLines="120" w:after="288" w:line="288" w:lineRule="auto"/>
        <w:contextualSpacing/>
        <w:rPr>
          <w:sz w:val="24"/>
          <w:szCs w:val="24"/>
        </w:rPr>
      </w:pPr>
      <w:r w:rsidRPr="0027731D">
        <w:rPr>
          <w:sz w:val="24"/>
          <w:szCs w:val="24"/>
        </w:rPr>
        <w:t>9.1.3. Prestar as informações e os esclarecimentos solicitados pela contratada, relacionados com o objeto pactuado;</w:t>
      </w:r>
    </w:p>
    <w:p w14:paraId="66DB3946"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9.1.4. Comunicar, por escrito, à CONTRATADA, quaisquer irregularidades verificadas no fornecimento </w:t>
      </w:r>
      <w:proofErr w:type="gramStart"/>
      <w:r w:rsidRPr="0027731D">
        <w:rPr>
          <w:sz w:val="24"/>
          <w:szCs w:val="24"/>
        </w:rPr>
        <w:t>do(</w:t>
      </w:r>
      <w:proofErr w:type="gramEnd"/>
      <w:r w:rsidRPr="0027731D">
        <w:rPr>
          <w:sz w:val="24"/>
          <w:szCs w:val="24"/>
        </w:rPr>
        <w:t>s) material(</w:t>
      </w:r>
      <w:proofErr w:type="spellStart"/>
      <w:r w:rsidRPr="0027731D">
        <w:rPr>
          <w:sz w:val="24"/>
          <w:szCs w:val="24"/>
        </w:rPr>
        <w:t>is</w:t>
      </w:r>
      <w:proofErr w:type="spellEnd"/>
      <w:r w:rsidRPr="0027731D">
        <w:rPr>
          <w:sz w:val="24"/>
          <w:szCs w:val="24"/>
        </w:rPr>
        <w:t xml:space="preserve">), solicitando a substituição de mercadoria defeituosa ou que não esteja de acordo com as especificações deste Termo de Referência; </w:t>
      </w:r>
    </w:p>
    <w:p w14:paraId="65D77328"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9.1.5. Estando </w:t>
      </w:r>
      <w:proofErr w:type="gramStart"/>
      <w:r w:rsidRPr="0027731D">
        <w:rPr>
          <w:sz w:val="24"/>
          <w:szCs w:val="24"/>
        </w:rPr>
        <w:t>o(</w:t>
      </w:r>
      <w:proofErr w:type="gramEnd"/>
      <w:r w:rsidRPr="0027731D">
        <w:rPr>
          <w:sz w:val="24"/>
          <w:szCs w:val="24"/>
        </w:rPr>
        <w:t>s) material(</w:t>
      </w:r>
      <w:proofErr w:type="spellStart"/>
      <w:r w:rsidRPr="0027731D">
        <w:rPr>
          <w:sz w:val="24"/>
          <w:szCs w:val="24"/>
        </w:rPr>
        <w:t>is</w:t>
      </w:r>
      <w:proofErr w:type="spellEnd"/>
      <w:r w:rsidRPr="0027731D">
        <w:rPr>
          <w:sz w:val="24"/>
          <w:szCs w:val="24"/>
        </w:rPr>
        <w:t xml:space="preserve">) de acordo com o solicitado e a respectiva Nota Fiscal/Fatura devidamente atestada, a Contratante efetuará o pagamento nas condições, preços e prazos pactuados neste Termo de Referência. </w:t>
      </w:r>
    </w:p>
    <w:p w14:paraId="275C196B"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9.1.6. A CONTRATANTE deverá acompanhar os prazos de entrega, exigindo que a CONTRATADA tome as providências necessárias para regularização do fornecimento, sob pena das sanções administrativas previstas na Lei </w:t>
      </w:r>
      <w:proofErr w:type="gramStart"/>
      <w:r w:rsidRPr="0027731D">
        <w:rPr>
          <w:sz w:val="24"/>
          <w:szCs w:val="24"/>
        </w:rPr>
        <w:t>n.º</w:t>
      </w:r>
      <w:proofErr w:type="gramEnd"/>
      <w:r w:rsidRPr="0027731D">
        <w:rPr>
          <w:sz w:val="24"/>
          <w:szCs w:val="24"/>
        </w:rPr>
        <w:t xml:space="preserve"> 14133/2021 e demais cominações legais.</w:t>
      </w:r>
    </w:p>
    <w:p w14:paraId="24F34DB4" w14:textId="4030A837" w:rsidR="0027731D" w:rsidRDefault="0027731D" w:rsidP="0028744E">
      <w:pPr>
        <w:spacing w:beforeLines="120" w:before="288" w:afterLines="120" w:after="288" w:line="288" w:lineRule="auto"/>
        <w:contextualSpacing/>
        <w:rPr>
          <w:sz w:val="24"/>
          <w:szCs w:val="24"/>
        </w:rPr>
      </w:pPr>
      <w:r w:rsidRPr="0027731D">
        <w:rPr>
          <w:sz w:val="24"/>
          <w:szCs w:val="24"/>
        </w:rPr>
        <w:t xml:space="preserve"> 9.1.7. Comunicar, por escrito, à CONTRATADA o não-recebimento </w:t>
      </w:r>
      <w:proofErr w:type="gramStart"/>
      <w:r w:rsidRPr="0027731D">
        <w:rPr>
          <w:sz w:val="24"/>
          <w:szCs w:val="24"/>
        </w:rPr>
        <w:t>do(</w:t>
      </w:r>
      <w:proofErr w:type="gramEnd"/>
      <w:r w:rsidRPr="0027731D">
        <w:rPr>
          <w:sz w:val="24"/>
          <w:szCs w:val="24"/>
        </w:rPr>
        <w:t>s) material(</w:t>
      </w:r>
      <w:proofErr w:type="spellStart"/>
      <w:r w:rsidRPr="0027731D">
        <w:rPr>
          <w:sz w:val="24"/>
          <w:szCs w:val="24"/>
        </w:rPr>
        <w:t>is</w:t>
      </w:r>
      <w:proofErr w:type="spellEnd"/>
      <w:r w:rsidRPr="0027731D">
        <w:rPr>
          <w:sz w:val="24"/>
          <w:szCs w:val="24"/>
        </w:rPr>
        <w:t>), apontando as razões, quando for o caso, da(s) sua(s) não</w:t>
      </w:r>
      <w:r>
        <w:rPr>
          <w:sz w:val="24"/>
          <w:szCs w:val="24"/>
        </w:rPr>
        <w:t xml:space="preserve"> </w:t>
      </w:r>
      <w:r w:rsidRPr="0027731D">
        <w:rPr>
          <w:sz w:val="24"/>
          <w:szCs w:val="24"/>
        </w:rPr>
        <w:t>adequação(</w:t>
      </w:r>
      <w:proofErr w:type="spellStart"/>
      <w:r w:rsidRPr="0027731D">
        <w:rPr>
          <w:sz w:val="24"/>
          <w:szCs w:val="24"/>
        </w:rPr>
        <w:t>ões</w:t>
      </w:r>
      <w:proofErr w:type="spellEnd"/>
      <w:r w:rsidRPr="0027731D">
        <w:rPr>
          <w:sz w:val="24"/>
          <w:szCs w:val="24"/>
        </w:rPr>
        <w:t xml:space="preserve">) aos termos contratuais; </w:t>
      </w:r>
    </w:p>
    <w:p w14:paraId="32282442" w14:textId="1AB6C1F8" w:rsidR="0027731D" w:rsidRDefault="0027731D" w:rsidP="0028744E">
      <w:pPr>
        <w:spacing w:beforeLines="120" w:before="288" w:afterLines="120" w:after="288" w:line="288" w:lineRule="auto"/>
        <w:contextualSpacing/>
        <w:rPr>
          <w:sz w:val="24"/>
          <w:szCs w:val="24"/>
        </w:rPr>
      </w:pPr>
      <w:r w:rsidRPr="0027731D">
        <w:rPr>
          <w:sz w:val="24"/>
          <w:szCs w:val="24"/>
        </w:rPr>
        <w:t>9.1.8. Proporcionar as condições para que a contratada possa cumprir as obrigações pactuadas.</w:t>
      </w:r>
    </w:p>
    <w:p w14:paraId="703BF6AC" w14:textId="77777777" w:rsidR="0027731D" w:rsidRPr="0027731D" w:rsidRDefault="0027731D" w:rsidP="0028744E">
      <w:pPr>
        <w:spacing w:beforeLines="120" w:before="288" w:afterLines="120" w:after="288" w:line="288" w:lineRule="auto"/>
        <w:contextualSpacing/>
        <w:rPr>
          <w:b/>
          <w:sz w:val="24"/>
          <w:szCs w:val="24"/>
        </w:rPr>
      </w:pPr>
    </w:p>
    <w:p w14:paraId="38BB36C8" w14:textId="2DC805BE" w:rsidR="0027731D" w:rsidRDefault="0027731D" w:rsidP="0028744E">
      <w:pPr>
        <w:spacing w:beforeLines="120" w:before="288" w:afterLines="120" w:after="288" w:line="288" w:lineRule="auto"/>
        <w:contextualSpacing/>
        <w:rPr>
          <w:b/>
          <w:sz w:val="24"/>
          <w:szCs w:val="24"/>
        </w:rPr>
      </w:pPr>
      <w:r w:rsidRPr="0027731D">
        <w:rPr>
          <w:b/>
          <w:sz w:val="24"/>
          <w:szCs w:val="24"/>
        </w:rPr>
        <w:t>10. DO PAGAMENTO</w:t>
      </w:r>
    </w:p>
    <w:p w14:paraId="6D912249" w14:textId="52C40593" w:rsidR="0027731D" w:rsidRDefault="0027731D" w:rsidP="0028744E">
      <w:pPr>
        <w:spacing w:beforeLines="120" w:before="288" w:afterLines="120" w:after="288" w:line="288" w:lineRule="auto"/>
        <w:contextualSpacing/>
        <w:rPr>
          <w:b/>
          <w:sz w:val="24"/>
          <w:szCs w:val="24"/>
        </w:rPr>
      </w:pPr>
    </w:p>
    <w:p w14:paraId="699703D7"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 As entregas deverão ser realizadas no Almoxarifado de Central da Prefeitura Municipal de Valença, situado na Rua Almir </w:t>
      </w:r>
      <w:proofErr w:type="spellStart"/>
      <w:r w:rsidRPr="0027731D">
        <w:rPr>
          <w:sz w:val="24"/>
          <w:szCs w:val="24"/>
        </w:rPr>
        <w:t>fagundes</w:t>
      </w:r>
      <w:proofErr w:type="spellEnd"/>
      <w:r w:rsidRPr="0027731D">
        <w:rPr>
          <w:sz w:val="24"/>
          <w:szCs w:val="24"/>
        </w:rPr>
        <w:t xml:space="preserve"> de Souza, n°75, Distrito Industrial, Parque </w:t>
      </w:r>
      <w:proofErr w:type="spellStart"/>
      <w:r w:rsidRPr="0027731D">
        <w:rPr>
          <w:sz w:val="24"/>
          <w:szCs w:val="24"/>
        </w:rPr>
        <w:t>Pentagna</w:t>
      </w:r>
      <w:proofErr w:type="spellEnd"/>
      <w:r w:rsidRPr="0027731D">
        <w:rPr>
          <w:sz w:val="24"/>
          <w:szCs w:val="24"/>
        </w:rPr>
        <w:t xml:space="preserve">, Valença-RJ, no horário de 08:00 às 17:00 horas, por conta e risco da adjudicatária, sem nenhum ônus para a municipalidade. </w:t>
      </w:r>
    </w:p>
    <w:p w14:paraId="5987CB87" w14:textId="77777777" w:rsidR="0027731D" w:rsidRDefault="0027731D" w:rsidP="0028744E">
      <w:pPr>
        <w:spacing w:beforeLines="120" w:before="288" w:afterLines="120" w:after="288" w:line="288" w:lineRule="auto"/>
        <w:contextualSpacing/>
        <w:rPr>
          <w:sz w:val="24"/>
          <w:szCs w:val="24"/>
        </w:rPr>
      </w:pPr>
    </w:p>
    <w:p w14:paraId="295FE5B4"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 O prazo para entrega dos materiais será de, no máximo, 10 (dez) dias úteis após a solicitação formal da Secretaria Municipal de Serviços Públicos e Defesa Civil. </w:t>
      </w:r>
    </w:p>
    <w:p w14:paraId="63CAB582" w14:textId="77777777" w:rsidR="0027731D" w:rsidRDefault="0027731D" w:rsidP="0028744E">
      <w:pPr>
        <w:spacing w:beforeLines="120" w:before="288" w:afterLines="120" w:after="288" w:line="288" w:lineRule="auto"/>
        <w:contextualSpacing/>
        <w:rPr>
          <w:sz w:val="24"/>
          <w:szCs w:val="24"/>
        </w:rPr>
      </w:pPr>
    </w:p>
    <w:p w14:paraId="042E9B42" w14:textId="77777777" w:rsidR="0027731D" w:rsidRDefault="0027731D" w:rsidP="0028744E">
      <w:pPr>
        <w:spacing w:beforeLines="120" w:before="288" w:afterLines="120" w:after="288" w:line="288" w:lineRule="auto"/>
        <w:contextualSpacing/>
        <w:rPr>
          <w:sz w:val="24"/>
          <w:szCs w:val="24"/>
        </w:rPr>
      </w:pPr>
      <w:r w:rsidRPr="0027731D">
        <w:rPr>
          <w:sz w:val="24"/>
          <w:szCs w:val="24"/>
        </w:rPr>
        <w:t>*O objeto deverá ser entregue no prazo acima estipulado, contado do momento do recebimento da nota de empenho, confirmação por e-mail ou contato telefônico, seguindo rigorosamente as quantidades</w:t>
      </w:r>
      <w:r>
        <w:rPr>
          <w:sz w:val="24"/>
          <w:szCs w:val="24"/>
        </w:rPr>
        <w:t xml:space="preserve"> </w:t>
      </w:r>
      <w:r w:rsidRPr="0027731D">
        <w:rPr>
          <w:sz w:val="24"/>
          <w:szCs w:val="24"/>
        </w:rPr>
        <w:t xml:space="preserve">solicitadas. </w:t>
      </w:r>
    </w:p>
    <w:p w14:paraId="2A945C94" w14:textId="77777777" w:rsidR="0027731D" w:rsidRDefault="0027731D" w:rsidP="0028744E">
      <w:pPr>
        <w:spacing w:beforeLines="120" w:before="288" w:afterLines="120" w:after="288" w:line="288" w:lineRule="auto"/>
        <w:contextualSpacing/>
        <w:rPr>
          <w:sz w:val="24"/>
          <w:szCs w:val="24"/>
        </w:rPr>
      </w:pPr>
    </w:p>
    <w:p w14:paraId="4F307971" w14:textId="77777777" w:rsidR="0027731D" w:rsidRDefault="0027731D" w:rsidP="0028744E">
      <w:pPr>
        <w:spacing w:beforeLines="120" w:before="288" w:afterLines="120" w:after="288" w:line="288" w:lineRule="auto"/>
        <w:contextualSpacing/>
        <w:rPr>
          <w:sz w:val="24"/>
          <w:szCs w:val="24"/>
        </w:rPr>
      </w:pPr>
      <w:r w:rsidRPr="0027731D">
        <w:rPr>
          <w:sz w:val="24"/>
          <w:szCs w:val="24"/>
        </w:rPr>
        <w:lastRenderedPageBreak/>
        <w:t xml:space="preserve">* Em caso excepcional de necessidade de troca de marca/gramaturas, estas deverão ser justificadas, previamente e formalmente, aos setores competentes, para análise e autorização da mesma. </w:t>
      </w:r>
    </w:p>
    <w:p w14:paraId="5AA7497D" w14:textId="77777777" w:rsidR="0027731D" w:rsidRDefault="0027731D" w:rsidP="0028744E">
      <w:pPr>
        <w:spacing w:beforeLines="120" w:before="288" w:afterLines="120" w:after="288" w:line="288" w:lineRule="auto"/>
        <w:contextualSpacing/>
        <w:rPr>
          <w:sz w:val="24"/>
          <w:szCs w:val="24"/>
        </w:rPr>
      </w:pPr>
    </w:p>
    <w:p w14:paraId="4516B65D" w14:textId="49477282" w:rsidR="0027731D" w:rsidRDefault="0027731D" w:rsidP="0028744E">
      <w:pPr>
        <w:spacing w:beforeLines="120" w:before="288" w:afterLines="120" w:after="288" w:line="288" w:lineRule="auto"/>
        <w:contextualSpacing/>
        <w:rPr>
          <w:sz w:val="24"/>
          <w:szCs w:val="24"/>
        </w:rPr>
      </w:pPr>
      <w:r w:rsidRPr="0027731D">
        <w:rPr>
          <w:sz w:val="24"/>
          <w:szCs w:val="24"/>
        </w:rPr>
        <w:t>* A entrega dos produtos deverá ser feita através de 03 vias de recibo, com data da entrega e quantidade entregue, sendo uma para o fornecedor, uma para o setor de Almoxarifado.</w:t>
      </w:r>
    </w:p>
    <w:p w14:paraId="5500CF40" w14:textId="5B6C0DBB" w:rsidR="0027731D" w:rsidRPr="0027731D" w:rsidRDefault="0027731D" w:rsidP="0028744E">
      <w:pPr>
        <w:spacing w:beforeLines="120" w:before="288" w:afterLines="120" w:after="288" w:line="288" w:lineRule="auto"/>
        <w:contextualSpacing/>
        <w:rPr>
          <w:sz w:val="24"/>
          <w:szCs w:val="24"/>
        </w:rPr>
      </w:pPr>
    </w:p>
    <w:p w14:paraId="4AB893CD" w14:textId="77777777" w:rsidR="0027731D" w:rsidRPr="0027731D" w:rsidRDefault="0027731D" w:rsidP="0028744E">
      <w:pPr>
        <w:spacing w:beforeLines="120" w:before="288" w:afterLines="120" w:after="288" w:line="288" w:lineRule="auto"/>
        <w:contextualSpacing/>
        <w:rPr>
          <w:sz w:val="24"/>
          <w:szCs w:val="24"/>
        </w:rPr>
      </w:pPr>
      <w:r w:rsidRPr="0027731D">
        <w:rPr>
          <w:sz w:val="24"/>
          <w:szCs w:val="24"/>
        </w:rPr>
        <w:t>* No ato da entrega, o prazo de validade dos produtos deverá ser igual ou superior a 80% (oitenta por cento) do prazo total definido pelo fabricante.</w:t>
      </w:r>
    </w:p>
    <w:p w14:paraId="3BA27C25" w14:textId="77777777" w:rsidR="0027731D" w:rsidRPr="0027731D" w:rsidRDefault="0027731D" w:rsidP="0028744E">
      <w:pPr>
        <w:spacing w:beforeLines="120" w:before="288" w:afterLines="120" w:after="288" w:line="288" w:lineRule="auto"/>
        <w:contextualSpacing/>
        <w:rPr>
          <w:sz w:val="24"/>
          <w:szCs w:val="24"/>
        </w:rPr>
      </w:pPr>
    </w:p>
    <w:p w14:paraId="5B57A7B8" w14:textId="59ED724F" w:rsidR="0027731D" w:rsidRDefault="0027731D" w:rsidP="0028744E">
      <w:pPr>
        <w:spacing w:beforeLines="120" w:before="288" w:afterLines="120" w:after="288" w:line="288" w:lineRule="auto"/>
        <w:contextualSpacing/>
        <w:rPr>
          <w:b/>
          <w:sz w:val="24"/>
          <w:szCs w:val="24"/>
          <w:u w:val="single"/>
        </w:rPr>
      </w:pPr>
      <w:r w:rsidRPr="0027731D">
        <w:rPr>
          <w:b/>
          <w:sz w:val="24"/>
          <w:szCs w:val="24"/>
          <w:u w:val="single"/>
        </w:rPr>
        <w:t xml:space="preserve"> * A ENTREGA DEVERÁ OCORRER EM ATÉ 10(DEZ) DIAS UTEIS DO ENVIO DA NOTA DE EMPENHO.</w:t>
      </w:r>
    </w:p>
    <w:p w14:paraId="05472C9A" w14:textId="651B2E08" w:rsidR="0027731D" w:rsidRDefault="0027731D" w:rsidP="0028744E">
      <w:pPr>
        <w:spacing w:beforeLines="120" w:before="288" w:afterLines="120" w:after="288" w:line="288" w:lineRule="auto"/>
        <w:contextualSpacing/>
        <w:rPr>
          <w:b/>
          <w:sz w:val="24"/>
          <w:szCs w:val="24"/>
          <w:u w:val="single"/>
        </w:rPr>
      </w:pPr>
    </w:p>
    <w:p w14:paraId="2A63B3A3"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10.1 A proposta, que compreende a descrição do material ofertado, preço unitário, preço total e validade, deverá ser compatível com o Termo de Referência e seus anexos, bem como atender às seguintes exigências: </w:t>
      </w:r>
    </w:p>
    <w:p w14:paraId="5D7D5FF8"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a) conter as especificações do material de forma clara, descrevendo detalhadamente as características do produto ofertado, incluindo especificação de marca, procedência e outros elementos que de forma inequívoca identifiquem e constatem as características do material; </w:t>
      </w:r>
    </w:p>
    <w:p w14:paraId="5EC1D5ED" w14:textId="009133D0" w:rsidR="0027731D" w:rsidRPr="0027731D" w:rsidRDefault="0027731D" w:rsidP="0028744E">
      <w:pPr>
        <w:spacing w:beforeLines="120" w:before="288" w:afterLines="120" w:after="288" w:line="288" w:lineRule="auto"/>
        <w:contextualSpacing/>
        <w:rPr>
          <w:b/>
          <w:sz w:val="24"/>
          <w:szCs w:val="24"/>
          <w:u w:val="single"/>
        </w:rPr>
      </w:pPr>
      <w:r w:rsidRPr="0027731D">
        <w:rPr>
          <w:sz w:val="24"/>
          <w:szCs w:val="24"/>
        </w:rPr>
        <w:t>b) no preço ofertado deverão estar incluídos ainda, todos os custos diretos e indiretos, inclusive, frete, seguro, impostos, taxas e outras despesas que incidam ou venham incidir no fornecimento e entrega do material.</w:t>
      </w:r>
    </w:p>
    <w:p w14:paraId="5C95CB88" w14:textId="304253C3" w:rsidR="0027731D" w:rsidRDefault="0027731D" w:rsidP="0028744E">
      <w:pPr>
        <w:spacing w:beforeLines="120" w:before="288" w:afterLines="120" w:after="288" w:line="288" w:lineRule="auto"/>
        <w:contextualSpacing/>
        <w:rPr>
          <w:sz w:val="24"/>
          <w:szCs w:val="24"/>
        </w:rPr>
      </w:pPr>
    </w:p>
    <w:p w14:paraId="7B94388D" w14:textId="356C6AD0" w:rsidR="0027731D" w:rsidRDefault="0027731D" w:rsidP="0028744E">
      <w:pPr>
        <w:spacing w:beforeLines="120" w:before="288" w:afterLines="120" w:after="288" w:line="288" w:lineRule="auto"/>
        <w:contextualSpacing/>
        <w:rPr>
          <w:b/>
          <w:sz w:val="24"/>
          <w:szCs w:val="24"/>
        </w:rPr>
      </w:pPr>
      <w:r w:rsidRPr="0027731D">
        <w:rPr>
          <w:b/>
          <w:sz w:val="24"/>
          <w:szCs w:val="24"/>
        </w:rPr>
        <w:t>11. DO LOCAL, PRAZO E FORMA DE ENTREGA DOS MATERIAIS</w:t>
      </w:r>
    </w:p>
    <w:p w14:paraId="1B4A71C0" w14:textId="77777777" w:rsidR="0027731D" w:rsidRDefault="0027731D" w:rsidP="0028744E">
      <w:pPr>
        <w:spacing w:beforeLines="120" w:before="288" w:afterLines="120" w:after="288" w:line="288" w:lineRule="auto"/>
        <w:contextualSpacing/>
        <w:rPr>
          <w:b/>
          <w:sz w:val="24"/>
          <w:szCs w:val="24"/>
        </w:rPr>
      </w:pPr>
    </w:p>
    <w:p w14:paraId="177608EA"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11.1. PRAZO DE CONTRATAÇÃO </w:t>
      </w:r>
    </w:p>
    <w:p w14:paraId="758D8DF3"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A contratação terá vigência de 60 (sessenta) meses, sendo permitida a sua prorrogação por prazo igual. </w:t>
      </w:r>
    </w:p>
    <w:p w14:paraId="2B48079E" w14:textId="77777777" w:rsidR="0027731D" w:rsidRDefault="0027731D" w:rsidP="0028744E">
      <w:pPr>
        <w:spacing w:beforeLines="120" w:before="288" w:afterLines="120" w:after="288" w:line="288" w:lineRule="auto"/>
        <w:contextualSpacing/>
        <w:rPr>
          <w:sz w:val="24"/>
          <w:szCs w:val="24"/>
        </w:rPr>
      </w:pPr>
    </w:p>
    <w:p w14:paraId="7A9E003D" w14:textId="77777777" w:rsidR="0027731D" w:rsidRDefault="0027731D" w:rsidP="0028744E">
      <w:pPr>
        <w:spacing w:beforeLines="120" w:before="288" w:afterLines="120" w:after="288" w:line="288" w:lineRule="auto"/>
        <w:contextualSpacing/>
        <w:rPr>
          <w:sz w:val="24"/>
          <w:szCs w:val="24"/>
        </w:rPr>
      </w:pPr>
      <w:r w:rsidRPr="0027731D">
        <w:rPr>
          <w:sz w:val="24"/>
          <w:szCs w:val="24"/>
        </w:rPr>
        <w:t>11.1.1</w:t>
      </w:r>
      <w:proofErr w:type="gramStart"/>
      <w:r w:rsidRPr="0027731D">
        <w:rPr>
          <w:sz w:val="24"/>
          <w:szCs w:val="24"/>
        </w:rPr>
        <w:t>O(</w:t>
      </w:r>
      <w:proofErr w:type="gramEnd"/>
      <w:r w:rsidRPr="0027731D">
        <w:rPr>
          <w:sz w:val="24"/>
          <w:szCs w:val="24"/>
        </w:rPr>
        <w:t>s) material(</w:t>
      </w:r>
      <w:proofErr w:type="spellStart"/>
      <w:r w:rsidRPr="0027731D">
        <w:rPr>
          <w:sz w:val="24"/>
          <w:szCs w:val="24"/>
        </w:rPr>
        <w:t>is</w:t>
      </w:r>
      <w:proofErr w:type="spellEnd"/>
      <w:r w:rsidRPr="0027731D">
        <w:rPr>
          <w:sz w:val="24"/>
          <w:szCs w:val="24"/>
        </w:rPr>
        <w:t>) será(</w:t>
      </w:r>
      <w:proofErr w:type="spellStart"/>
      <w:r w:rsidRPr="0027731D">
        <w:rPr>
          <w:sz w:val="24"/>
          <w:szCs w:val="24"/>
        </w:rPr>
        <w:t>ão</w:t>
      </w:r>
      <w:proofErr w:type="spellEnd"/>
      <w:r w:rsidRPr="0027731D">
        <w:rPr>
          <w:sz w:val="24"/>
          <w:szCs w:val="24"/>
        </w:rPr>
        <w:t xml:space="preserve">) entregue(s) de acordo com as especificações deste Termo de Referência nas seguintes condições: </w:t>
      </w:r>
    </w:p>
    <w:p w14:paraId="57FDB9B1" w14:textId="7A216296" w:rsidR="0027731D" w:rsidRDefault="0027731D" w:rsidP="0028744E">
      <w:pPr>
        <w:spacing w:beforeLines="120" w:before="288" w:afterLines="120" w:after="288" w:line="288" w:lineRule="auto"/>
        <w:contextualSpacing/>
        <w:rPr>
          <w:sz w:val="24"/>
          <w:szCs w:val="24"/>
        </w:rPr>
      </w:pPr>
      <w:proofErr w:type="gramStart"/>
      <w:r w:rsidRPr="0027731D">
        <w:rPr>
          <w:sz w:val="24"/>
          <w:szCs w:val="24"/>
        </w:rPr>
        <w:t>a) As</w:t>
      </w:r>
      <w:proofErr w:type="gramEnd"/>
      <w:r w:rsidRPr="0027731D">
        <w:rPr>
          <w:sz w:val="24"/>
          <w:szCs w:val="24"/>
        </w:rPr>
        <w:t xml:space="preserve"> entregas deverão ser realizadas no Almoxarifado de Central da Prefeitura Municipal de</w:t>
      </w:r>
      <w:r>
        <w:rPr>
          <w:sz w:val="24"/>
          <w:szCs w:val="24"/>
        </w:rPr>
        <w:t xml:space="preserve"> Valença, situado na Rua Almir F</w:t>
      </w:r>
      <w:r w:rsidRPr="0027731D">
        <w:rPr>
          <w:sz w:val="24"/>
          <w:szCs w:val="24"/>
        </w:rPr>
        <w:t xml:space="preserve">agundes de Souza, n°75, Distrito Industrial, Parque </w:t>
      </w:r>
      <w:proofErr w:type="spellStart"/>
      <w:r w:rsidRPr="0027731D">
        <w:rPr>
          <w:sz w:val="24"/>
          <w:szCs w:val="24"/>
        </w:rPr>
        <w:t>Pentagna</w:t>
      </w:r>
      <w:proofErr w:type="spellEnd"/>
      <w:r w:rsidRPr="0027731D">
        <w:rPr>
          <w:sz w:val="24"/>
          <w:szCs w:val="24"/>
        </w:rPr>
        <w:t xml:space="preserve">, Valença-RJ, no horário de 08:00 às 17:00 horas, por conta e risco da adjudicatária, sem nenhum ônus para a municipalidade. </w:t>
      </w:r>
    </w:p>
    <w:p w14:paraId="2222F599" w14:textId="77777777" w:rsidR="0027731D" w:rsidRDefault="0027731D" w:rsidP="0028744E">
      <w:pPr>
        <w:spacing w:beforeLines="120" w:before="288" w:afterLines="120" w:after="288" w:line="288" w:lineRule="auto"/>
        <w:contextualSpacing/>
        <w:rPr>
          <w:sz w:val="24"/>
          <w:szCs w:val="24"/>
        </w:rPr>
      </w:pPr>
      <w:proofErr w:type="gramStart"/>
      <w:r w:rsidRPr="0027731D">
        <w:rPr>
          <w:sz w:val="24"/>
          <w:szCs w:val="24"/>
        </w:rPr>
        <w:t>b) No</w:t>
      </w:r>
      <w:proofErr w:type="gramEnd"/>
      <w:r w:rsidRPr="0027731D">
        <w:rPr>
          <w:sz w:val="24"/>
          <w:szCs w:val="24"/>
        </w:rPr>
        <w:t xml:space="preserve"> prazo de máximo 10 (dez) dias corridos, corridos após a solicitação formal da Secretaria Municipal de Administração. </w:t>
      </w:r>
    </w:p>
    <w:p w14:paraId="5A07E2F9" w14:textId="77777777" w:rsidR="0027731D" w:rsidRDefault="0027731D" w:rsidP="0028744E">
      <w:pPr>
        <w:spacing w:beforeLines="120" w:before="288" w:afterLines="120" w:after="288" w:line="288" w:lineRule="auto"/>
        <w:contextualSpacing/>
        <w:rPr>
          <w:sz w:val="24"/>
          <w:szCs w:val="24"/>
        </w:rPr>
      </w:pPr>
      <w:proofErr w:type="gramStart"/>
      <w:r w:rsidRPr="0027731D">
        <w:rPr>
          <w:sz w:val="24"/>
          <w:szCs w:val="24"/>
        </w:rPr>
        <w:t>c)No</w:t>
      </w:r>
      <w:proofErr w:type="gramEnd"/>
      <w:r w:rsidRPr="0027731D">
        <w:rPr>
          <w:sz w:val="24"/>
          <w:szCs w:val="24"/>
        </w:rPr>
        <w:t xml:space="preserve"> horário das 08h00min às 17h00min, em dias úteis, de 2a a 6a feira. </w:t>
      </w:r>
    </w:p>
    <w:p w14:paraId="3E60A86B" w14:textId="77777777" w:rsidR="0027731D" w:rsidRDefault="0027731D" w:rsidP="0028744E">
      <w:pPr>
        <w:spacing w:beforeLines="120" w:before="288" w:afterLines="120" w:after="288" w:line="288" w:lineRule="auto"/>
        <w:contextualSpacing/>
        <w:rPr>
          <w:sz w:val="24"/>
          <w:szCs w:val="24"/>
        </w:rPr>
      </w:pPr>
    </w:p>
    <w:p w14:paraId="48516979" w14:textId="77777777" w:rsidR="0027731D" w:rsidRDefault="0027731D" w:rsidP="0028744E">
      <w:pPr>
        <w:spacing w:beforeLines="120" w:before="288" w:afterLines="120" w:after="288" w:line="288" w:lineRule="auto"/>
        <w:contextualSpacing/>
        <w:rPr>
          <w:sz w:val="24"/>
          <w:szCs w:val="24"/>
        </w:rPr>
      </w:pPr>
      <w:r w:rsidRPr="0027731D">
        <w:rPr>
          <w:sz w:val="24"/>
          <w:szCs w:val="24"/>
        </w:rPr>
        <w:t>11.2. O pagamento será efetuado até 30 (trinta) dias contados a partir da data da entrega efetiva dos produtos, sendo que a mesma deverá ser sempre acompanhada da respectiva</w:t>
      </w:r>
      <w:r>
        <w:rPr>
          <w:sz w:val="24"/>
          <w:szCs w:val="24"/>
        </w:rPr>
        <w:t xml:space="preserve"> </w:t>
      </w:r>
      <w:r w:rsidRPr="0027731D">
        <w:rPr>
          <w:sz w:val="24"/>
          <w:szCs w:val="24"/>
        </w:rPr>
        <w:t>Nota Fiscal, e com o aceite do Setor Competente desta Secretaria Municipal de Administração, através de seu titular.</w:t>
      </w:r>
    </w:p>
    <w:p w14:paraId="43A48457" w14:textId="77777777" w:rsidR="0027731D" w:rsidRDefault="0027731D" w:rsidP="0028744E">
      <w:pPr>
        <w:spacing w:beforeLines="120" w:before="288" w:afterLines="120" w:after="288" w:line="288" w:lineRule="auto"/>
        <w:contextualSpacing/>
        <w:rPr>
          <w:sz w:val="24"/>
          <w:szCs w:val="24"/>
        </w:rPr>
      </w:pPr>
    </w:p>
    <w:p w14:paraId="1E18736B" w14:textId="77777777" w:rsidR="0027731D" w:rsidRDefault="0027731D" w:rsidP="0028744E">
      <w:pPr>
        <w:spacing w:beforeLines="120" w:before="288" w:afterLines="120" w:after="288" w:line="288" w:lineRule="auto"/>
        <w:contextualSpacing/>
        <w:rPr>
          <w:sz w:val="24"/>
          <w:szCs w:val="24"/>
        </w:rPr>
      </w:pPr>
      <w:r w:rsidRPr="0027731D">
        <w:rPr>
          <w:sz w:val="24"/>
          <w:szCs w:val="24"/>
        </w:rPr>
        <w:t xml:space="preserve"> </w:t>
      </w:r>
      <w:r w:rsidRPr="0027731D">
        <w:rPr>
          <w:sz w:val="24"/>
          <w:szCs w:val="24"/>
          <w:highlight w:val="yellow"/>
        </w:rPr>
        <w:t>*Havendo qualquer discordância entre a descrição e a unidade de medida do CATMAT e a do Edital, prevalecerá à descrição e a unidade de medida constante no Edital.</w:t>
      </w:r>
      <w:r w:rsidRPr="0027731D">
        <w:rPr>
          <w:sz w:val="24"/>
          <w:szCs w:val="24"/>
        </w:rPr>
        <w:t xml:space="preserve"> </w:t>
      </w:r>
    </w:p>
    <w:p w14:paraId="51869108" w14:textId="77777777" w:rsidR="0027731D" w:rsidRDefault="0027731D" w:rsidP="0028744E">
      <w:pPr>
        <w:spacing w:beforeLines="120" w:before="288" w:afterLines="120" w:after="288" w:line="288" w:lineRule="auto"/>
        <w:contextualSpacing/>
        <w:rPr>
          <w:sz w:val="24"/>
          <w:szCs w:val="24"/>
        </w:rPr>
      </w:pPr>
    </w:p>
    <w:p w14:paraId="3BCBA722" w14:textId="082A157A" w:rsidR="0027731D" w:rsidRPr="0027731D" w:rsidRDefault="0027731D" w:rsidP="0028744E">
      <w:pPr>
        <w:spacing w:beforeLines="120" w:before="288" w:afterLines="120" w:after="288" w:line="288" w:lineRule="auto"/>
        <w:contextualSpacing/>
        <w:rPr>
          <w:b/>
          <w:sz w:val="24"/>
          <w:szCs w:val="24"/>
        </w:rPr>
      </w:pPr>
      <w:r w:rsidRPr="0027731D">
        <w:rPr>
          <w:sz w:val="24"/>
          <w:szCs w:val="24"/>
          <w:highlight w:val="yellow"/>
        </w:rPr>
        <w:t>*Havendo lance e/ou negociação, a empresa adjudicatária do item deverá encaminhar proposta de preços realinhada, observando o disposto no Edital.</w:t>
      </w:r>
    </w:p>
    <w:p w14:paraId="18EFA761" w14:textId="12DA11E3" w:rsidR="0027731D" w:rsidRDefault="0027731D" w:rsidP="0028744E">
      <w:pPr>
        <w:spacing w:beforeLines="120" w:before="288" w:afterLines="120" w:after="288" w:line="288" w:lineRule="auto"/>
        <w:contextualSpacing/>
        <w:rPr>
          <w:rFonts w:asciiTheme="minorHAnsi" w:eastAsia="MS Mincho" w:hAnsiTheme="minorHAnsi" w:cstheme="minorHAnsi"/>
          <w:b/>
          <w:sz w:val="24"/>
          <w:szCs w:val="24"/>
        </w:rPr>
      </w:pPr>
    </w:p>
    <w:p w14:paraId="52ECE28B" w14:textId="77777777" w:rsidR="0027731D" w:rsidRPr="0028744E" w:rsidRDefault="0027731D" w:rsidP="0028744E">
      <w:pPr>
        <w:spacing w:beforeLines="120" w:before="288" w:afterLines="120" w:after="288" w:line="288" w:lineRule="auto"/>
        <w:contextualSpacing/>
        <w:rPr>
          <w:rFonts w:asciiTheme="minorHAnsi" w:eastAsia="MS Mincho" w:hAnsiTheme="minorHAnsi" w:cstheme="minorHAnsi"/>
          <w:b/>
          <w:sz w:val="24"/>
          <w:szCs w:val="24"/>
        </w:rPr>
      </w:pPr>
    </w:p>
    <w:p w14:paraId="3B7EF6BD" w14:textId="23BF2C6E" w:rsidR="000978D1" w:rsidRPr="000E0032" w:rsidRDefault="000978D1" w:rsidP="002300D2">
      <w:pPr>
        <w:spacing w:beforeLines="120" w:before="288" w:afterLines="120" w:after="288" w:line="288" w:lineRule="auto"/>
        <w:contextualSpacing/>
        <w:jc w:val="center"/>
        <w:rPr>
          <w:rFonts w:eastAsia="MS Mincho"/>
          <w:b/>
          <w:sz w:val="24"/>
          <w:szCs w:val="24"/>
        </w:rPr>
      </w:pPr>
      <w:r w:rsidRPr="000E0032">
        <w:rPr>
          <w:rFonts w:eastAsia="MS Mincho"/>
          <w:b/>
          <w:sz w:val="24"/>
          <w:szCs w:val="24"/>
        </w:rPr>
        <w:t>ANEXO II</w:t>
      </w:r>
      <w:r w:rsidR="00EA7423" w:rsidRPr="000E0032">
        <w:rPr>
          <w:rFonts w:eastAsia="MS Mincho"/>
          <w:b/>
          <w:sz w:val="24"/>
          <w:szCs w:val="24"/>
        </w:rPr>
        <w:t xml:space="preserve"> </w:t>
      </w:r>
    </w:p>
    <w:p w14:paraId="78183181" w14:textId="77777777" w:rsidR="00A83B30" w:rsidRDefault="00A83B30" w:rsidP="002300D2">
      <w:pPr>
        <w:spacing w:beforeLines="120" w:before="288" w:afterLines="120" w:after="288" w:line="288" w:lineRule="auto"/>
        <w:contextualSpacing/>
        <w:jc w:val="center"/>
        <w:rPr>
          <w:rFonts w:asciiTheme="minorHAnsi" w:eastAsia="MS Mincho" w:hAnsiTheme="minorHAnsi" w:cstheme="minorHAnsi"/>
          <w:b/>
          <w:sz w:val="24"/>
          <w:szCs w:val="24"/>
        </w:rPr>
      </w:pPr>
    </w:p>
    <w:p w14:paraId="1F4FC2AD" w14:textId="0129797D" w:rsidR="006A4E5F" w:rsidRDefault="006A4E5F" w:rsidP="002300D2">
      <w:pPr>
        <w:spacing w:beforeLines="120" w:before="288" w:afterLines="120" w:after="288" w:line="288" w:lineRule="auto"/>
        <w:contextualSpacing/>
        <w:jc w:val="center"/>
        <w:rPr>
          <w:rFonts w:eastAsia="MS Mincho"/>
          <w:b/>
          <w:sz w:val="24"/>
          <w:szCs w:val="24"/>
          <w:u w:val="single"/>
        </w:rPr>
      </w:pPr>
      <w:r w:rsidRPr="000E0032">
        <w:rPr>
          <w:rFonts w:eastAsia="MS Mincho"/>
          <w:b/>
          <w:sz w:val="24"/>
          <w:szCs w:val="24"/>
          <w:highlight w:val="yellow"/>
          <w:u w:val="single"/>
        </w:rPr>
        <w:t>ESTUDO TÉCNICO PRELIMINAR</w:t>
      </w:r>
    </w:p>
    <w:p w14:paraId="2F265DD1" w14:textId="511CC30E" w:rsidR="00754F99" w:rsidRDefault="00754F99" w:rsidP="002300D2">
      <w:pPr>
        <w:spacing w:beforeLines="120" w:before="288" w:afterLines="120" w:after="288" w:line="288" w:lineRule="auto"/>
        <w:contextualSpacing/>
        <w:jc w:val="center"/>
        <w:rPr>
          <w:rFonts w:eastAsia="MS Mincho"/>
          <w:b/>
          <w:sz w:val="24"/>
          <w:szCs w:val="24"/>
          <w:u w:val="single"/>
        </w:rPr>
      </w:pPr>
    </w:p>
    <w:p w14:paraId="5773BE63" w14:textId="77777777" w:rsidR="00754F99" w:rsidRDefault="00754F99" w:rsidP="002300D2">
      <w:pPr>
        <w:spacing w:beforeLines="120" w:before="288" w:afterLines="120" w:after="288" w:line="288" w:lineRule="auto"/>
        <w:contextualSpacing/>
        <w:jc w:val="center"/>
        <w:rPr>
          <w:rFonts w:eastAsia="MS Mincho"/>
          <w:b/>
          <w:sz w:val="24"/>
          <w:szCs w:val="24"/>
          <w:u w:val="single"/>
        </w:rPr>
      </w:pPr>
    </w:p>
    <w:p w14:paraId="2CE10D46" w14:textId="77777777" w:rsidR="0079584A" w:rsidRPr="006A4E5F" w:rsidRDefault="0079584A" w:rsidP="002300D2">
      <w:pPr>
        <w:spacing w:beforeLines="120" w:before="288" w:afterLines="120" w:after="288" w:line="288" w:lineRule="auto"/>
        <w:contextualSpacing/>
        <w:jc w:val="center"/>
        <w:rPr>
          <w:rFonts w:eastAsia="MS Mincho"/>
          <w:b/>
          <w:sz w:val="24"/>
          <w:szCs w:val="24"/>
          <w:u w:val="single"/>
        </w:rPr>
      </w:pPr>
    </w:p>
    <w:p w14:paraId="14155D58" w14:textId="77777777" w:rsidR="0027731D" w:rsidRPr="0027731D" w:rsidRDefault="0027731D" w:rsidP="0027731D">
      <w:pPr>
        <w:spacing w:before="240" w:after="240"/>
        <w:jc w:val="both"/>
        <w:rPr>
          <w:b/>
          <w:sz w:val="24"/>
          <w:szCs w:val="24"/>
        </w:rPr>
      </w:pPr>
      <w:r w:rsidRPr="0027731D">
        <w:rPr>
          <w:b/>
          <w:sz w:val="24"/>
          <w:szCs w:val="24"/>
        </w:rPr>
        <w:t xml:space="preserve">1 – Área Requisitante: </w:t>
      </w:r>
    </w:p>
    <w:p w14:paraId="743F1E6F" w14:textId="77777777" w:rsidR="0027731D" w:rsidRDefault="0027731D" w:rsidP="0027731D">
      <w:pPr>
        <w:spacing w:before="240" w:after="240"/>
        <w:jc w:val="both"/>
        <w:rPr>
          <w:sz w:val="24"/>
          <w:szCs w:val="24"/>
        </w:rPr>
      </w:pPr>
      <w:r w:rsidRPr="0027731D">
        <w:rPr>
          <w:b/>
          <w:sz w:val="24"/>
          <w:szCs w:val="24"/>
        </w:rPr>
        <w:t>Número:</w:t>
      </w:r>
      <w:r w:rsidRPr="0027731D">
        <w:rPr>
          <w:sz w:val="24"/>
          <w:szCs w:val="24"/>
        </w:rPr>
        <w:t xml:space="preserve"> 001/</w:t>
      </w:r>
      <w:proofErr w:type="spellStart"/>
      <w:r w:rsidRPr="0027731D">
        <w:rPr>
          <w:sz w:val="24"/>
          <w:szCs w:val="24"/>
        </w:rPr>
        <w:t>Almox</w:t>
      </w:r>
      <w:proofErr w:type="spellEnd"/>
      <w:r w:rsidRPr="0027731D">
        <w:rPr>
          <w:sz w:val="24"/>
          <w:szCs w:val="24"/>
        </w:rPr>
        <w:t xml:space="preserve">/2026 </w:t>
      </w:r>
    </w:p>
    <w:p w14:paraId="416C7720" w14:textId="77777777" w:rsidR="0027731D" w:rsidRDefault="0027731D" w:rsidP="0027731D">
      <w:pPr>
        <w:spacing w:before="240" w:after="240"/>
        <w:jc w:val="both"/>
        <w:rPr>
          <w:sz w:val="24"/>
          <w:szCs w:val="24"/>
        </w:rPr>
      </w:pPr>
      <w:r w:rsidRPr="0027731D">
        <w:rPr>
          <w:b/>
          <w:sz w:val="24"/>
          <w:szCs w:val="24"/>
        </w:rPr>
        <w:t>Unidade Administrativa de Origem:</w:t>
      </w:r>
      <w:r w:rsidRPr="0027731D">
        <w:rPr>
          <w:sz w:val="24"/>
          <w:szCs w:val="24"/>
        </w:rPr>
        <w:t xml:space="preserve"> Secretaria Municipal de Planejamento e Gestão </w:t>
      </w:r>
    </w:p>
    <w:p w14:paraId="37169C24" w14:textId="77777777" w:rsidR="0027731D" w:rsidRDefault="0027731D" w:rsidP="0027731D">
      <w:pPr>
        <w:spacing w:before="240" w:after="240"/>
        <w:jc w:val="both"/>
        <w:rPr>
          <w:sz w:val="24"/>
          <w:szCs w:val="24"/>
        </w:rPr>
      </w:pPr>
      <w:r w:rsidRPr="0027731D">
        <w:rPr>
          <w:b/>
          <w:sz w:val="24"/>
          <w:szCs w:val="24"/>
        </w:rPr>
        <w:t>Titular do Cargo:</w:t>
      </w:r>
      <w:r w:rsidRPr="0027731D">
        <w:rPr>
          <w:sz w:val="24"/>
          <w:szCs w:val="24"/>
        </w:rPr>
        <w:t xml:space="preserve"> Wallace Serafim Pavão </w:t>
      </w:r>
    </w:p>
    <w:p w14:paraId="42C0B5FD" w14:textId="77777777" w:rsidR="0027731D" w:rsidRDefault="0027731D" w:rsidP="0027731D">
      <w:pPr>
        <w:spacing w:before="240" w:after="240"/>
        <w:jc w:val="both"/>
        <w:rPr>
          <w:sz w:val="24"/>
          <w:szCs w:val="24"/>
        </w:rPr>
      </w:pPr>
      <w:r w:rsidRPr="0027731D">
        <w:rPr>
          <w:b/>
          <w:sz w:val="24"/>
          <w:szCs w:val="24"/>
        </w:rPr>
        <w:t>Matrícula PMV n°:</w:t>
      </w:r>
      <w:r w:rsidRPr="0027731D">
        <w:rPr>
          <w:sz w:val="24"/>
          <w:szCs w:val="24"/>
        </w:rPr>
        <w:t xml:space="preserve"> 211.791 </w:t>
      </w:r>
    </w:p>
    <w:p w14:paraId="74A8C65F" w14:textId="77777777" w:rsidR="0027731D" w:rsidRDefault="0027731D" w:rsidP="0027731D">
      <w:pPr>
        <w:spacing w:before="240" w:after="240"/>
        <w:jc w:val="both"/>
        <w:rPr>
          <w:sz w:val="24"/>
          <w:szCs w:val="24"/>
        </w:rPr>
      </w:pPr>
      <w:r w:rsidRPr="0027731D">
        <w:rPr>
          <w:b/>
          <w:sz w:val="24"/>
          <w:szCs w:val="24"/>
        </w:rPr>
        <w:t>Cargo:</w:t>
      </w:r>
      <w:r w:rsidRPr="0027731D">
        <w:rPr>
          <w:sz w:val="24"/>
          <w:szCs w:val="24"/>
        </w:rPr>
        <w:t xml:space="preserve"> </w:t>
      </w:r>
      <w:proofErr w:type="spellStart"/>
      <w:r w:rsidRPr="0027731D">
        <w:rPr>
          <w:sz w:val="24"/>
          <w:szCs w:val="24"/>
        </w:rPr>
        <w:t>Secretario</w:t>
      </w:r>
      <w:proofErr w:type="spellEnd"/>
      <w:r w:rsidRPr="0027731D">
        <w:rPr>
          <w:sz w:val="24"/>
          <w:szCs w:val="24"/>
        </w:rPr>
        <w:t xml:space="preserve"> Municipal de Planejamento e Gestão </w:t>
      </w:r>
    </w:p>
    <w:p w14:paraId="702BCCA2" w14:textId="77777777" w:rsidR="0027731D" w:rsidRDefault="0027731D" w:rsidP="0027731D">
      <w:pPr>
        <w:spacing w:before="240" w:after="240"/>
        <w:jc w:val="both"/>
        <w:rPr>
          <w:sz w:val="24"/>
          <w:szCs w:val="24"/>
        </w:rPr>
      </w:pPr>
      <w:r w:rsidRPr="0027731D">
        <w:rPr>
          <w:b/>
          <w:sz w:val="24"/>
          <w:szCs w:val="24"/>
        </w:rPr>
        <w:t>Responsável pela elaboração do Estudo técnico Preliminar</w:t>
      </w:r>
      <w:r w:rsidRPr="0027731D">
        <w:rPr>
          <w:sz w:val="24"/>
          <w:szCs w:val="24"/>
        </w:rPr>
        <w:t xml:space="preserve">: Ruy Ávila Junior Matrícula PMV n° 211.865 </w:t>
      </w:r>
    </w:p>
    <w:p w14:paraId="78FA83C7" w14:textId="77777777" w:rsidR="0027731D" w:rsidRDefault="0027731D" w:rsidP="0027731D">
      <w:pPr>
        <w:spacing w:before="240" w:after="240"/>
        <w:jc w:val="both"/>
        <w:rPr>
          <w:sz w:val="24"/>
          <w:szCs w:val="24"/>
        </w:rPr>
      </w:pPr>
      <w:r w:rsidRPr="0027731D">
        <w:rPr>
          <w:b/>
          <w:sz w:val="24"/>
          <w:szCs w:val="24"/>
        </w:rPr>
        <w:t>Descrição do objeto:</w:t>
      </w:r>
      <w:r w:rsidRPr="0027731D">
        <w:rPr>
          <w:sz w:val="24"/>
          <w:szCs w:val="24"/>
        </w:rPr>
        <w:t xml:space="preserve"> Fazer a licitação do tipo registro de preços do item Pó de </w:t>
      </w:r>
      <w:proofErr w:type="spellStart"/>
      <w:r w:rsidRPr="0027731D">
        <w:rPr>
          <w:sz w:val="24"/>
          <w:szCs w:val="24"/>
        </w:rPr>
        <w:t>cafe</w:t>
      </w:r>
      <w:proofErr w:type="spellEnd"/>
      <w:r w:rsidRPr="0027731D">
        <w:rPr>
          <w:sz w:val="24"/>
          <w:szCs w:val="24"/>
        </w:rPr>
        <w:t xml:space="preserve"> para recomposição de estoque do almoxarifado central da Secretaria Municipal de Planejamento e Gestão.</w:t>
      </w:r>
    </w:p>
    <w:p w14:paraId="7B144B58" w14:textId="6D38448E" w:rsidR="0027731D" w:rsidRPr="0027731D" w:rsidRDefault="0027731D" w:rsidP="0027731D">
      <w:pPr>
        <w:pStyle w:val="PargrafodaLista"/>
        <w:numPr>
          <w:ilvl w:val="0"/>
          <w:numId w:val="4"/>
        </w:numPr>
        <w:spacing w:before="240" w:after="240"/>
        <w:jc w:val="both"/>
        <w:rPr>
          <w:b/>
          <w:sz w:val="24"/>
          <w:szCs w:val="24"/>
        </w:rPr>
      </w:pPr>
      <w:r w:rsidRPr="0027731D">
        <w:rPr>
          <w:b/>
          <w:sz w:val="24"/>
          <w:szCs w:val="24"/>
        </w:rPr>
        <w:t xml:space="preserve">Descrição da necessidade: </w:t>
      </w:r>
    </w:p>
    <w:p w14:paraId="5C5D82BC" w14:textId="7A0B41B7" w:rsidR="009A679A" w:rsidRDefault="0027731D" w:rsidP="0027731D">
      <w:pPr>
        <w:spacing w:before="240" w:after="240"/>
        <w:ind w:left="360"/>
        <w:jc w:val="both"/>
        <w:rPr>
          <w:sz w:val="24"/>
          <w:szCs w:val="24"/>
        </w:rPr>
      </w:pPr>
      <w:r w:rsidRPr="0027731D">
        <w:rPr>
          <w:sz w:val="24"/>
          <w:szCs w:val="24"/>
        </w:rPr>
        <w:t xml:space="preserve">A aquisição de café em pó pela prefeitura transcende a simples compra de um produto, representando um investimento no bem-estar e na produtividade de servidores e munícipes. Ao prover café em repartições públicas, a prefeitura cria um ambiente de trabalho mais acolhedor, favorecendo a concentração e o bom desempenho dos </w:t>
      </w:r>
      <w:r w:rsidRPr="0027731D">
        <w:rPr>
          <w:sz w:val="24"/>
          <w:szCs w:val="24"/>
        </w:rPr>
        <w:lastRenderedPageBreak/>
        <w:t xml:space="preserve">funcionários. Em reuniões, treinamentos e eventos, o café se torna </w:t>
      </w:r>
      <w:proofErr w:type="gramStart"/>
      <w:r w:rsidRPr="0027731D">
        <w:rPr>
          <w:sz w:val="24"/>
          <w:szCs w:val="24"/>
        </w:rPr>
        <w:t>um</w:t>
      </w:r>
      <w:proofErr w:type="gramEnd"/>
      <w:r w:rsidRPr="0027731D">
        <w:rPr>
          <w:sz w:val="24"/>
          <w:szCs w:val="24"/>
        </w:rPr>
        <w:t xml:space="preserve"> elemento essencial, promovendo a socialização e o conforto dos participantes. O impacto positivo se estende à população, com a oferta de café em unidades de saúde, programas sociais e outros serviços públicos. Essa ação demonstra cuidado e atenção, especialmente em momentos de necessidade ou em eventos prolongados. Além disso, a compra de café de produtores locais impulsiona a economia da região, gerando renda e valorizando a cultura local. Ao priorizar a qualidade, a sustentabilidade e a variedade do café adquirido, a prefeitura garante que a compra seja feita de forma responsável e consciente. Essa iniciativa não apenas atende às necessidades básicas, mas também fortalece os laços</w:t>
      </w:r>
      <w:r w:rsidR="00B407DF">
        <w:rPr>
          <w:sz w:val="24"/>
          <w:szCs w:val="24"/>
        </w:rPr>
        <w:t xml:space="preserve"> </w:t>
      </w:r>
      <w:r w:rsidR="00B407DF" w:rsidRPr="00B407DF">
        <w:rPr>
          <w:sz w:val="24"/>
          <w:szCs w:val="24"/>
        </w:rPr>
        <w:t>entre a administração pública e a comunidade, promovendo um ambiente mais humano e acolhedor.</w:t>
      </w:r>
    </w:p>
    <w:p w14:paraId="13698C25" w14:textId="50C86309" w:rsidR="00B407DF" w:rsidRPr="00B407DF" w:rsidRDefault="00B407DF" w:rsidP="0027731D">
      <w:pPr>
        <w:spacing w:before="240" w:after="240"/>
        <w:ind w:left="360"/>
        <w:jc w:val="both"/>
        <w:rPr>
          <w:sz w:val="24"/>
          <w:szCs w:val="24"/>
        </w:rPr>
      </w:pPr>
      <w:r w:rsidRPr="00B407DF">
        <w:rPr>
          <w:sz w:val="24"/>
          <w:szCs w:val="24"/>
        </w:rPr>
        <w:t>3 – Descrição dos Requisitos da Contratação:</w:t>
      </w:r>
    </w:p>
    <w:p w14:paraId="6F0BCECE" w14:textId="77777777" w:rsidR="00B407DF" w:rsidRDefault="00B407DF" w:rsidP="0027731D">
      <w:pPr>
        <w:spacing w:before="240" w:after="240"/>
        <w:ind w:left="360"/>
        <w:jc w:val="both"/>
        <w:rPr>
          <w:sz w:val="24"/>
          <w:szCs w:val="24"/>
        </w:rPr>
      </w:pPr>
      <w:r w:rsidRPr="00B407DF">
        <w:rPr>
          <w:sz w:val="24"/>
          <w:szCs w:val="24"/>
        </w:rPr>
        <w:t>Segue, abaixo, descrição dos requisitos necessários e suficientes à escolha da solução, consoante inciso III do §1° do art. 18 da Lei nº 14.133/2021.</w:t>
      </w:r>
    </w:p>
    <w:p w14:paraId="783AED75" w14:textId="77777777" w:rsidR="00B407DF" w:rsidRDefault="00B407DF" w:rsidP="0027731D">
      <w:pPr>
        <w:spacing w:before="240" w:after="240"/>
        <w:ind w:left="360"/>
        <w:jc w:val="both"/>
        <w:rPr>
          <w:sz w:val="24"/>
          <w:szCs w:val="24"/>
        </w:rPr>
      </w:pPr>
      <w:r w:rsidRPr="00B407DF">
        <w:rPr>
          <w:sz w:val="24"/>
          <w:szCs w:val="24"/>
        </w:rPr>
        <w:t xml:space="preserve"> Requisitos Gerais: </w:t>
      </w:r>
    </w:p>
    <w:p w14:paraId="64256C10" w14:textId="77777777" w:rsidR="00B407DF" w:rsidRDefault="00B407DF" w:rsidP="0027731D">
      <w:pPr>
        <w:spacing w:before="240" w:after="240"/>
        <w:ind w:left="360"/>
        <w:jc w:val="both"/>
        <w:rPr>
          <w:sz w:val="24"/>
          <w:szCs w:val="24"/>
        </w:rPr>
      </w:pPr>
      <w:r w:rsidRPr="00B407DF">
        <w:rPr>
          <w:sz w:val="24"/>
          <w:szCs w:val="24"/>
        </w:rPr>
        <w:t xml:space="preserve">● Trata-se de fornecimento de pó de café ser contratado mediante licitação, na modalidade registro de preços, em sua forma eletrônica; </w:t>
      </w:r>
    </w:p>
    <w:p w14:paraId="515EBC23" w14:textId="77777777" w:rsidR="00B407DF" w:rsidRDefault="00B407DF" w:rsidP="0027731D">
      <w:pPr>
        <w:spacing w:before="240" w:after="240"/>
        <w:ind w:left="360"/>
        <w:jc w:val="both"/>
        <w:rPr>
          <w:sz w:val="24"/>
          <w:szCs w:val="24"/>
        </w:rPr>
      </w:pPr>
      <w:r w:rsidRPr="00B407DF">
        <w:rPr>
          <w:sz w:val="24"/>
          <w:szCs w:val="24"/>
        </w:rPr>
        <w:t xml:space="preserve">● O prazo de vigência do instrumento contratual deverá ser de até 12 (doze) meses improrrogáveis, contados da data da sua assinatura; </w:t>
      </w:r>
    </w:p>
    <w:p w14:paraId="3346DC24" w14:textId="77777777" w:rsidR="00B407DF" w:rsidRDefault="00B407DF" w:rsidP="0027731D">
      <w:pPr>
        <w:spacing w:before="240" w:after="240"/>
        <w:ind w:left="360"/>
        <w:jc w:val="both"/>
        <w:rPr>
          <w:sz w:val="24"/>
          <w:szCs w:val="24"/>
        </w:rPr>
      </w:pPr>
      <w:r w:rsidRPr="00B407DF">
        <w:rPr>
          <w:sz w:val="24"/>
          <w:szCs w:val="24"/>
        </w:rPr>
        <w:t xml:space="preserve">● O fornecimento será destinado a atender as necessidades da Prefeitura Municipal de Valença/RJ, na vigência do Contrato. Requisitos Legais: </w:t>
      </w:r>
    </w:p>
    <w:p w14:paraId="00135A20" w14:textId="77777777" w:rsidR="00B407DF" w:rsidRDefault="00B407DF" w:rsidP="0027731D">
      <w:pPr>
        <w:spacing w:before="240" w:after="240"/>
        <w:ind w:left="360"/>
        <w:jc w:val="both"/>
        <w:rPr>
          <w:sz w:val="24"/>
          <w:szCs w:val="24"/>
        </w:rPr>
      </w:pPr>
      <w:r w:rsidRPr="00B407DF">
        <w:rPr>
          <w:sz w:val="24"/>
          <w:szCs w:val="24"/>
        </w:rPr>
        <w:t xml:space="preserve">● O objeto deste Estudo Preliminar se enquadra como bem comum, cabendo à licitação, na modalidade Pregão, na forma eletrônica, por menor preço oferecido, nos termos da Lei nº 14.133, de 1 de abril de 2021 - Lei de Licitações e Contratos Administrativos. Requisitos de Sustentabilidade: </w:t>
      </w:r>
    </w:p>
    <w:p w14:paraId="1DE266B2" w14:textId="77777777" w:rsidR="00B407DF" w:rsidRDefault="00B407DF" w:rsidP="0027731D">
      <w:pPr>
        <w:spacing w:before="240" w:after="240"/>
        <w:ind w:left="360"/>
        <w:jc w:val="both"/>
        <w:rPr>
          <w:sz w:val="24"/>
          <w:szCs w:val="24"/>
        </w:rPr>
      </w:pPr>
      <w:proofErr w:type="gramStart"/>
      <w:r w:rsidRPr="00B407DF">
        <w:rPr>
          <w:sz w:val="24"/>
          <w:szCs w:val="24"/>
        </w:rPr>
        <w:t>● Respeitados</w:t>
      </w:r>
      <w:proofErr w:type="gramEnd"/>
      <w:r w:rsidRPr="00B407DF">
        <w:rPr>
          <w:sz w:val="24"/>
          <w:szCs w:val="24"/>
        </w:rPr>
        <w:t xml:space="preserve"> os princípios da razoabilidade e proporcionalidade, a Contratada deverá adotar boas práticas de Sustentabilidade Ambiental, nos termos da legislação nacional vigente, além dos critérios inseridos na descrição de cada produto objeto da contração, conforme o caso; </w:t>
      </w:r>
    </w:p>
    <w:p w14:paraId="2AD07F29" w14:textId="77777777" w:rsidR="00B407DF" w:rsidRDefault="00B407DF" w:rsidP="0027731D">
      <w:pPr>
        <w:spacing w:before="240" w:after="240"/>
        <w:ind w:left="360"/>
        <w:jc w:val="both"/>
        <w:rPr>
          <w:sz w:val="24"/>
          <w:szCs w:val="24"/>
        </w:rPr>
      </w:pPr>
      <w:r w:rsidRPr="00B407DF">
        <w:rPr>
          <w:sz w:val="24"/>
          <w:szCs w:val="24"/>
        </w:rPr>
        <w:t xml:space="preserve">● Deverá atender, ainda, no quer couber: – Menor impacto sobre recursos naturais como flora, fauna, ar, solo e água; – Preferência para materiais, tecnologias e matérias-primas de origem local; – Maior eficiência na utilização de recursos naturais como água e energia; – Maior geração de empregos, preferencialmente, com </w:t>
      </w:r>
      <w:proofErr w:type="spellStart"/>
      <w:r w:rsidRPr="00B407DF">
        <w:rPr>
          <w:sz w:val="24"/>
          <w:szCs w:val="24"/>
        </w:rPr>
        <w:t>mão-deobra</w:t>
      </w:r>
      <w:proofErr w:type="spellEnd"/>
      <w:r w:rsidRPr="00B407DF">
        <w:rPr>
          <w:sz w:val="24"/>
          <w:szCs w:val="24"/>
        </w:rPr>
        <w:t xml:space="preserve"> local; – Uso de inovações que reduzam a pressão sobre recursos naturais; e – Origem ambientalmente regular dos recursos naturais utilizados nos bens, serviços e obras. Requisitos da Contratação: </w:t>
      </w:r>
    </w:p>
    <w:p w14:paraId="6938330A" w14:textId="77777777" w:rsidR="00B407DF" w:rsidRDefault="00B407DF" w:rsidP="0027731D">
      <w:pPr>
        <w:spacing w:before="240" w:after="240"/>
        <w:ind w:left="360"/>
        <w:jc w:val="both"/>
        <w:rPr>
          <w:sz w:val="24"/>
          <w:szCs w:val="24"/>
        </w:rPr>
      </w:pPr>
      <w:r w:rsidRPr="00B407DF">
        <w:rPr>
          <w:sz w:val="24"/>
          <w:szCs w:val="24"/>
        </w:rPr>
        <w:t xml:space="preserve">● A localização do estabelecimento que fornecerá os materiais de consumo, objeto da contratação, deverá ser o mais próximo possível da sede da Prefeitura Municipal de </w:t>
      </w:r>
      <w:r w:rsidRPr="00B407DF">
        <w:rPr>
          <w:sz w:val="24"/>
          <w:szCs w:val="24"/>
        </w:rPr>
        <w:lastRenderedPageBreak/>
        <w:t>Valença/RJ, visando evitar prejuízos econômicos e a descontinuidade dos serviços</w:t>
      </w:r>
      <w:r>
        <w:rPr>
          <w:sz w:val="24"/>
          <w:szCs w:val="24"/>
        </w:rPr>
        <w:t xml:space="preserve"> </w:t>
      </w:r>
      <w:r w:rsidRPr="00B407DF">
        <w:rPr>
          <w:sz w:val="24"/>
          <w:szCs w:val="24"/>
        </w:rPr>
        <w:t xml:space="preserve">ordinários, tendo em vista a necessidade de compras frequentes do objeto, conforme a necessidade que for surgindo; </w:t>
      </w:r>
    </w:p>
    <w:p w14:paraId="5094CD88" w14:textId="77777777" w:rsidR="00B407DF" w:rsidRDefault="00B407DF" w:rsidP="0027731D">
      <w:pPr>
        <w:spacing w:before="240" w:after="240"/>
        <w:ind w:left="360"/>
        <w:jc w:val="both"/>
        <w:rPr>
          <w:sz w:val="24"/>
          <w:szCs w:val="24"/>
        </w:rPr>
      </w:pPr>
      <w:proofErr w:type="gramStart"/>
      <w:r w:rsidRPr="00B407DF">
        <w:rPr>
          <w:sz w:val="24"/>
          <w:szCs w:val="24"/>
        </w:rPr>
        <w:t>● Possuir</w:t>
      </w:r>
      <w:proofErr w:type="gramEnd"/>
      <w:r w:rsidRPr="00B407DF">
        <w:rPr>
          <w:sz w:val="24"/>
          <w:szCs w:val="24"/>
        </w:rPr>
        <w:t xml:space="preserve"> regularidade perante o CNJ (Conselho Nacional de Justiça), com comprovação através de certidão negativa; </w:t>
      </w:r>
    </w:p>
    <w:p w14:paraId="72694274" w14:textId="77777777" w:rsidR="00B407DF" w:rsidRDefault="00B407DF" w:rsidP="0027731D">
      <w:pPr>
        <w:spacing w:before="240" w:after="240"/>
        <w:ind w:left="360"/>
        <w:jc w:val="both"/>
        <w:rPr>
          <w:sz w:val="24"/>
          <w:szCs w:val="24"/>
        </w:rPr>
      </w:pPr>
      <w:proofErr w:type="gramStart"/>
      <w:r w:rsidRPr="00B407DF">
        <w:rPr>
          <w:sz w:val="24"/>
          <w:szCs w:val="24"/>
        </w:rPr>
        <w:t>● Possuir</w:t>
      </w:r>
      <w:proofErr w:type="gramEnd"/>
      <w:r w:rsidRPr="00B407DF">
        <w:rPr>
          <w:sz w:val="24"/>
          <w:szCs w:val="24"/>
        </w:rPr>
        <w:t xml:space="preserve"> certidões válidas, conforme o §4º do art. 91 da Lei nº 14.133/2021; </w:t>
      </w:r>
    </w:p>
    <w:p w14:paraId="06BF2DAB" w14:textId="77777777" w:rsidR="00B407DF" w:rsidRDefault="00B407DF" w:rsidP="0027731D">
      <w:pPr>
        <w:spacing w:before="240" w:after="240"/>
        <w:ind w:left="360"/>
        <w:jc w:val="both"/>
        <w:rPr>
          <w:sz w:val="24"/>
          <w:szCs w:val="24"/>
        </w:rPr>
      </w:pPr>
      <w:proofErr w:type="gramStart"/>
      <w:r w:rsidRPr="00B407DF">
        <w:rPr>
          <w:sz w:val="24"/>
          <w:szCs w:val="24"/>
        </w:rPr>
        <w:t>● Para</w:t>
      </w:r>
      <w:proofErr w:type="gramEnd"/>
      <w:r w:rsidRPr="00B407DF">
        <w:rPr>
          <w:sz w:val="24"/>
          <w:szCs w:val="24"/>
        </w:rPr>
        <w:t xml:space="preserve"> habilitação, a Contratada deverá cumprir o disposto no art. 62 da Lei nº 14.133/2021; </w:t>
      </w:r>
    </w:p>
    <w:p w14:paraId="2D11DDC1" w14:textId="77777777" w:rsidR="00B407DF" w:rsidRDefault="00B407DF" w:rsidP="0027731D">
      <w:pPr>
        <w:spacing w:before="240" w:after="240"/>
        <w:ind w:left="360"/>
        <w:jc w:val="both"/>
        <w:rPr>
          <w:sz w:val="24"/>
          <w:szCs w:val="24"/>
        </w:rPr>
      </w:pPr>
      <w:proofErr w:type="gramStart"/>
      <w:r w:rsidRPr="00B407DF">
        <w:rPr>
          <w:sz w:val="24"/>
          <w:szCs w:val="24"/>
        </w:rPr>
        <w:t>● Atender</w:t>
      </w:r>
      <w:proofErr w:type="gramEnd"/>
      <w:r w:rsidRPr="00B407DF">
        <w:rPr>
          <w:sz w:val="24"/>
          <w:szCs w:val="24"/>
        </w:rPr>
        <w:t xml:space="preserve"> às solicitações nos prazos estipulados em Contrato; </w:t>
      </w:r>
    </w:p>
    <w:p w14:paraId="5A194760" w14:textId="77777777" w:rsidR="00B407DF" w:rsidRDefault="00B407DF" w:rsidP="0027731D">
      <w:pPr>
        <w:spacing w:before="240" w:after="240"/>
        <w:ind w:left="360"/>
        <w:jc w:val="both"/>
        <w:rPr>
          <w:sz w:val="24"/>
          <w:szCs w:val="24"/>
        </w:rPr>
      </w:pPr>
      <w:proofErr w:type="gramStart"/>
      <w:r w:rsidRPr="00B407DF">
        <w:rPr>
          <w:sz w:val="24"/>
          <w:szCs w:val="24"/>
        </w:rPr>
        <w:t>● Responder</w:t>
      </w:r>
      <w:proofErr w:type="gramEnd"/>
      <w:r w:rsidRPr="00B407DF">
        <w:rPr>
          <w:sz w:val="24"/>
          <w:szCs w:val="24"/>
        </w:rPr>
        <w:t xml:space="preserve"> por todos os ônus referentes ao fornecimento do objeto da contratação, tais como impostos, seguros, encargos trabalhistas, previdenciários, fiscais e comerciais e deverá apresentar os respectivos comprovantes, quando solicitados pelo Fiscal do Contrato; </w:t>
      </w:r>
    </w:p>
    <w:p w14:paraId="59A871F2" w14:textId="77777777" w:rsidR="00B407DF" w:rsidRDefault="00B407DF" w:rsidP="0027731D">
      <w:pPr>
        <w:spacing w:before="240" w:after="240"/>
        <w:ind w:left="360"/>
        <w:jc w:val="both"/>
        <w:rPr>
          <w:sz w:val="24"/>
          <w:szCs w:val="24"/>
        </w:rPr>
      </w:pPr>
      <w:proofErr w:type="gramStart"/>
      <w:r w:rsidRPr="00B407DF">
        <w:rPr>
          <w:sz w:val="24"/>
          <w:szCs w:val="24"/>
        </w:rPr>
        <w:t>● Manter</w:t>
      </w:r>
      <w:proofErr w:type="gramEnd"/>
      <w:r w:rsidRPr="00B407DF">
        <w:rPr>
          <w:sz w:val="24"/>
          <w:szCs w:val="24"/>
        </w:rPr>
        <w:t xml:space="preserve"> durante toda a vigência do Contrato as condições que ensejaram a sua habilitação na licitação e contratação; </w:t>
      </w:r>
    </w:p>
    <w:p w14:paraId="1E3F7815" w14:textId="77777777" w:rsidR="00B407DF" w:rsidRDefault="00B407DF" w:rsidP="0027731D">
      <w:pPr>
        <w:spacing w:before="240" w:after="240"/>
        <w:ind w:left="360"/>
        <w:jc w:val="both"/>
        <w:rPr>
          <w:sz w:val="24"/>
          <w:szCs w:val="24"/>
        </w:rPr>
      </w:pPr>
      <w:r w:rsidRPr="00B407DF">
        <w:rPr>
          <w:sz w:val="24"/>
          <w:szCs w:val="24"/>
        </w:rPr>
        <w:t xml:space="preserve">● A Contratada deverá realizar a aquisição dos bens sempre zelando pela qualidade do produto; </w:t>
      </w:r>
    </w:p>
    <w:p w14:paraId="36629337" w14:textId="77777777" w:rsidR="00B407DF" w:rsidRDefault="00B407DF" w:rsidP="0027731D">
      <w:pPr>
        <w:spacing w:before="240" w:after="240"/>
        <w:ind w:left="360"/>
        <w:jc w:val="both"/>
        <w:rPr>
          <w:sz w:val="24"/>
          <w:szCs w:val="24"/>
        </w:rPr>
      </w:pPr>
      <w:proofErr w:type="gramStart"/>
      <w:r w:rsidRPr="00B407DF">
        <w:rPr>
          <w:sz w:val="24"/>
          <w:szCs w:val="24"/>
        </w:rPr>
        <w:t>● Executar</w:t>
      </w:r>
      <w:proofErr w:type="gramEnd"/>
      <w:r w:rsidRPr="00B407DF">
        <w:rPr>
          <w:sz w:val="24"/>
          <w:szCs w:val="24"/>
        </w:rPr>
        <w:t xml:space="preserve"> os serviços com rapidez e eficiência; </w:t>
      </w:r>
    </w:p>
    <w:p w14:paraId="328C34C0" w14:textId="73719965" w:rsidR="00B407DF" w:rsidRDefault="00B407DF" w:rsidP="0027731D">
      <w:pPr>
        <w:spacing w:before="240" w:after="240"/>
        <w:ind w:left="360"/>
        <w:jc w:val="both"/>
        <w:rPr>
          <w:sz w:val="24"/>
          <w:szCs w:val="24"/>
        </w:rPr>
      </w:pPr>
      <w:proofErr w:type="gramStart"/>
      <w:r w:rsidRPr="00B407DF">
        <w:rPr>
          <w:sz w:val="24"/>
          <w:szCs w:val="24"/>
        </w:rPr>
        <w:t>● Cumprir</w:t>
      </w:r>
      <w:proofErr w:type="gramEnd"/>
      <w:r w:rsidRPr="00B407DF">
        <w:rPr>
          <w:sz w:val="24"/>
          <w:szCs w:val="24"/>
        </w:rPr>
        <w:t xml:space="preserve"> o objeto do Contrato de acordo com as normas que regulamentam o objeto da contratação;</w:t>
      </w:r>
    </w:p>
    <w:p w14:paraId="68169E1E" w14:textId="3947FFE4" w:rsidR="00B407DF" w:rsidRPr="00B407DF" w:rsidRDefault="00B407DF" w:rsidP="0027731D">
      <w:pPr>
        <w:spacing w:before="240" w:after="240"/>
        <w:ind w:left="360"/>
        <w:jc w:val="both"/>
        <w:rPr>
          <w:b/>
          <w:sz w:val="24"/>
          <w:szCs w:val="24"/>
        </w:rPr>
      </w:pPr>
      <w:r w:rsidRPr="00B407DF">
        <w:rPr>
          <w:b/>
          <w:sz w:val="24"/>
          <w:szCs w:val="24"/>
        </w:rPr>
        <w:t>4 – Levantamento de Mercado:</w:t>
      </w:r>
    </w:p>
    <w:p w14:paraId="56782B57" w14:textId="77777777" w:rsidR="00B407DF" w:rsidRDefault="00B407DF" w:rsidP="0027731D">
      <w:pPr>
        <w:spacing w:before="240" w:after="240"/>
        <w:ind w:left="360"/>
        <w:jc w:val="both"/>
        <w:rPr>
          <w:sz w:val="24"/>
          <w:szCs w:val="24"/>
        </w:rPr>
      </w:pPr>
      <w:r w:rsidRPr="00B407DF">
        <w:rPr>
          <w:sz w:val="24"/>
          <w:szCs w:val="24"/>
        </w:rPr>
        <w:t xml:space="preserve">O Levantamento de mercado, que consiste na análise das alternativas possíveis, e justificativa técnica e econômica da escolha do tipo de solução a contratar, está disposta no inciso V do §1° do art. 18 da Lei nº 14.133/2021. Foi realizado o levantamento de mercado, visando buscar a melhor solução para o problema existente, bem como pesquisa de mercado para aquisição dos materiais acima descritos, para atender a demanda Prefeitura Municipal de Valença /RJ. A título de informação, a pesquisa de mercado foi realizada através de cotação de preços com fornecedores locais e </w:t>
      </w:r>
      <w:proofErr w:type="spellStart"/>
      <w:r w:rsidRPr="00B407DF">
        <w:rPr>
          <w:sz w:val="24"/>
          <w:szCs w:val="24"/>
        </w:rPr>
        <w:t>tambem</w:t>
      </w:r>
      <w:proofErr w:type="spellEnd"/>
      <w:r w:rsidRPr="00B407DF">
        <w:rPr>
          <w:sz w:val="24"/>
          <w:szCs w:val="24"/>
        </w:rPr>
        <w:t xml:space="preserve"> pesquisas na </w:t>
      </w:r>
      <w:proofErr w:type="gramStart"/>
      <w:r w:rsidRPr="00B407DF">
        <w:rPr>
          <w:sz w:val="24"/>
          <w:szCs w:val="24"/>
        </w:rPr>
        <w:t>Internet .</w:t>
      </w:r>
      <w:proofErr w:type="gramEnd"/>
      <w:r w:rsidRPr="00B407DF">
        <w:rPr>
          <w:sz w:val="24"/>
          <w:szCs w:val="24"/>
        </w:rPr>
        <w:t xml:space="preserve"> </w:t>
      </w:r>
    </w:p>
    <w:p w14:paraId="42DEAAA7" w14:textId="77777777" w:rsidR="00B407DF" w:rsidRDefault="00B407DF" w:rsidP="0027731D">
      <w:pPr>
        <w:spacing w:before="240" w:after="240"/>
        <w:ind w:left="360"/>
        <w:jc w:val="both"/>
        <w:rPr>
          <w:sz w:val="24"/>
          <w:szCs w:val="24"/>
        </w:rPr>
      </w:pPr>
      <w:r w:rsidRPr="00B407DF">
        <w:rPr>
          <w:b/>
          <w:sz w:val="24"/>
          <w:szCs w:val="24"/>
        </w:rPr>
        <w:t>Solução 01:</w:t>
      </w:r>
      <w:r w:rsidRPr="00B407DF">
        <w:rPr>
          <w:sz w:val="24"/>
          <w:szCs w:val="24"/>
        </w:rPr>
        <w:t xml:space="preserve"> Contratação de empresa especializada no fornecimento de pó de café para atender ao consumo da Prefeitura Municipal de Valença - RJ. </w:t>
      </w:r>
    </w:p>
    <w:p w14:paraId="1A30A87E" w14:textId="1648E28F" w:rsidR="00B407DF" w:rsidRDefault="00B407DF" w:rsidP="0027731D">
      <w:pPr>
        <w:spacing w:before="240" w:after="240"/>
        <w:ind w:left="360"/>
        <w:jc w:val="both"/>
        <w:rPr>
          <w:sz w:val="24"/>
          <w:szCs w:val="24"/>
        </w:rPr>
      </w:pPr>
      <w:r w:rsidRPr="00B407DF">
        <w:rPr>
          <w:b/>
          <w:sz w:val="24"/>
          <w:szCs w:val="24"/>
        </w:rPr>
        <w:t>Solução 02:</w:t>
      </w:r>
      <w:r w:rsidRPr="00B407DF">
        <w:rPr>
          <w:sz w:val="24"/>
          <w:szCs w:val="24"/>
        </w:rPr>
        <w:t xml:space="preserve"> Contratação de serviços continuados, com mão de obra exclusiva, de produção de pó de café, a fim de que sejam atendidas as necessidades da Prefeitura Municipal de Valença - RJ.</w:t>
      </w:r>
    </w:p>
    <w:p w14:paraId="052848C4" w14:textId="197A50CC" w:rsidR="00B407DF" w:rsidRDefault="00B407DF" w:rsidP="0027731D">
      <w:pPr>
        <w:spacing w:before="240" w:after="240"/>
        <w:ind w:left="360"/>
        <w:jc w:val="both"/>
        <w:rPr>
          <w:sz w:val="24"/>
          <w:szCs w:val="24"/>
        </w:rPr>
      </w:pPr>
      <w:r w:rsidRPr="00B407DF">
        <w:rPr>
          <w:sz w:val="24"/>
          <w:szCs w:val="24"/>
        </w:rPr>
        <w:lastRenderedPageBreak/>
        <w:t>Dentre as soluções apresentadas, a Solução 01 é mais vantajosa, pois visa garantir à Administração presumível ganho de eficiência, em termos de transparência e controle</w:t>
      </w:r>
      <w:r>
        <w:rPr>
          <w:sz w:val="24"/>
          <w:szCs w:val="24"/>
        </w:rPr>
        <w:t>.</w:t>
      </w:r>
    </w:p>
    <w:p w14:paraId="047A6F84" w14:textId="33B526A0" w:rsidR="00B407DF" w:rsidRPr="00B407DF" w:rsidRDefault="00B407DF" w:rsidP="0027731D">
      <w:pPr>
        <w:spacing w:before="240" w:after="240"/>
        <w:ind w:left="360"/>
        <w:jc w:val="both"/>
        <w:rPr>
          <w:b/>
          <w:sz w:val="24"/>
          <w:szCs w:val="24"/>
        </w:rPr>
      </w:pPr>
      <w:r w:rsidRPr="00B407DF">
        <w:rPr>
          <w:b/>
          <w:sz w:val="24"/>
          <w:szCs w:val="24"/>
        </w:rPr>
        <w:t>5 – Descrição da Solução como um todo:</w:t>
      </w:r>
    </w:p>
    <w:p w14:paraId="47978F9B" w14:textId="4879F48B" w:rsidR="00B407DF" w:rsidRDefault="00B407DF" w:rsidP="0027731D">
      <w:pPr>
        <w:spacing w:before="240" w:after="240"/>
        <w:ind w:left="360"/>
        <w:jc w:val="both"/>
        <w:rPr>
          <w:sz w:val="24"/>
          <w:szCs w:val="24"/>
        </w:rPr>
      </w:pPr>
      <w:r w:rsidRPr="00B407DF">
        <w:rPr>
          <w:sz w:val="24"/>
          <w:szCs w:val="24"/>
        </w:rPr>
        <w:t>Usando a mão de obras já disponível e toda expertise da equipe da Prefeitura Municipal de Valença – RJ a solução 01 se adequa perfeitamente as necessidades desta, fazendo com exista um ganho tano pela linha da produtividade quanto pelo ponto de vista econômico.</w:t>
      </w:r>
    </w:p>
    <w:p w14:paraId="56837B04" w14:textId="7EBC0DC9" w:rsidR="00B407DF" w:rsidRPr="00B407DF" w:rsidRDefault="00B407DF" w:rsidP="00B407DF">
      <w:pPr>
        <w:spacing w:before="240" w:after="240"/>
        <w:ind w:left="360"/>
        <w:jc w:val="both"/>
        <w:rPr>
          <w:b/>
          <w:sz w:val="24"/>
          <w:szCs w:val="24"/>
        </w:rPr>
      </w:pPr>
      <w:r w:rsidRPr="00B407DF">
        <w:rPr>
          <w:b/>
          <w:sz w:val="24"/>
          <w:szCs w:val="24"/>
        </w:rPr>
        <w:t>6 – Estimativa das Quantidades a serem contratadas</w:t>
      </w:r>
    </w:p>
    <w:tbl>
      <w:tblPr>
        <w:tblW w:w="9782" w:type="dxa"/>
        <w:tblInd w:w="-434" w:type="dxa"/>
        <w:tblCellMar>
          <w:left w:w="0" w:type="dxa"/>
          <w:right w:w="0" w:type="dxa"/>
        </w:tblCellMar>
        <w:tblLook w:val="04A0" w:firstRow="1" w:lastRow="0" w:firstColumn="1" w:lastColumn="0" w:noHBand="0" w:noVBand="1"/>
      </w:tblPr>
      <w:tblGrid>
        <w:gridCol w:w="1277"/>
        <w:gridCol w:w="4111"/>
        <w:gridCol w:w="2338"/>
        <w:gridCol w:w="2056"/>
      </w:tblGrid>
      <w:tr w:rsidR="00B407DF" w:rsidRPr="002C2C35" w14:paraId="144921E6" w14:textId="77777777" w:rsidTr="004F4D69">
        <w:tc>
          <w:tcPr>
            <w:tcW w:w="12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D1336C0" w14:textId="77777777" w:rsidR="00B407DF" w:rsidRPr="002C2C35" w:rsidRDefault="00B407DF" w:rsidP="004F4D69">
            <w:pPr>
              <w:jc w:val="center"/>
              <w:rPr>
                <w:color w:val="000000"/>
                <w:sz w:val="27"/>
                <w:szCs w:val="27"/>
              </w:rPr>
            </w:pPr>
            <w:r w:rsidRPr="002C2C35">
              <w:rPr>
                <w:b/>
                <w:bCs/>
                <w:color w:val="000000"/>
                <w:sz w:val="27"/>
                <w:szCs w:val="27"/>
              </w:rPr>
              <w:t>ITEM</w:t>
            </w:r>
          </w:p>
          <w:p w14:paraId="3528259D" w14:textId="77777777" w:rsidR="00B407DF" w:rsidRPr="002C2C35" w:rsidRDefault="00B407DF" w:rsidP="004F4D69">
            <w:pPr>
              <w:jc w:val="center"/>
              <w:rPr>
                <w:color w:val="000000"/>
                <w:sz w:val="27"/>
                <w:szCs w:val="27"/>
              </w:rPr>
            </w:pPr>
            <w:r w:rsidRPr="002C2C35">
              <w:rPr>
                <w:color w:val="000000"/>
                <w:sz w:val="27"/>
                <w:szCs w:val="27"/>
              </w:rPr>
              <w:t> </w:t>
            </w:r>
          </w:p>
        </w:tc>
        <w:tc>
          <w:tcPr>
            <w:tcW w:w="4111"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6037C4E9" w14:textId="77777777" w:rsidR="00B407DF" w:rsidRPr="002C2C35" w:rsidRDefault="00B407DF" w:rsidP="004F4D69">
            <w:pPr>
              <w:jc w:val="center"/>
              <w:rPr>
                <w:color w:val="000000"/>
                <w:sz w:val="27"/>
                <w:szCs w:val="27"/>
              </w:rPr>
            </w:pPr>
            <w:r w:rsidRPr="002C2C35">
              <w:rPr>
                <w:b/>
                <w:bCs/>
                <w:color w:val="000000"/>
                <w:sz w:val="27"/>
                <w:szCs w:val="27"/>
              </w:rPr>
              <w:t>ESPECIFICAÇÃO</w:t>
            </w:r>
          </w:p>
        </w:tc>
        <w:tc>
          <w:tcPr>
            <w:tcW w:w="2338"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568A066B" w14:textId="77777777" w:rsidR="00B407DF" w:rsidRPr="002C2C35" w:rsidRDefault="00B407DF" w:rsidP="004F4D69">
            <w:pPr>
              <w:jc w:val="center"/>
              <w:rPr>
                <w:color w:val="000000"/>
                <w:sz w:val="27"/>
                <w:szCs w:val="27"/>
              </w:rPr>
            </w:pPr>
            <w:r w:rsidRPr="002C2C35">
              <w:rPr>
                <w:b/>
                <w:bCs/>
                <w:color w:val="000000"/>
                <w:sz w:val="27"/>
                <w:szCs w:val="27"/>
              </w:rPr>
              <w:t>UNIDADE DE MEDIDA</w:t>
            </w:r>
          </w:p>
        </w:tc>
        <w:tc>
          <w:tcPr>
            <w:tcW w:w="2056"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82526AB" w14:textId="77777777" w:rsidR="00B407DF" w:rsidRPr="002C2C35" w:rsidRDefault="00B407DF" w:rsidP="004F4D69">
            <w:pPr>
              <w:jc w:val="center"/>
              <w:rPr>
                <w:color w:val="000000"/>
                <w:sz w:val="27"/>
                <w:szCs w:val="27"/>
              </w:rPr>
            </w:pPr>
            <w:r w:rsidRPr="002C2C35">
              <w:rPr>
                <w:b/>
                <w:bCs/>
                <w:color w:val="000000"/>
                <w:sz w:val="27"/>
                <w:szCs w:val="27"/>
              </w:rPr>
              <w:t>QUANTIDADE</w:t>
            </w:r>
          </w:p>
        </w:tc>
      </w:tr>
      <w:tr w:rsidR="00B407DF" w:rsidRPr="002C2C35" w14:paraId="2A537747" w14:textId="77777777" w:rsidTr="004F4D69">
        <w:tc>
          <w:tcPr>
            <w:tcW w:w="1277"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54A63BBC" w14:textId="77777777" w:rsidR="00B407DF" w:rsidRPr="002C2C35" w:rsidRDefault="00B407DF" w:rsidP="004F4D69">
            <w:pPr>
              <w:jc w:val="center"/>
              <w:rPr>
                <w:color w:val="000000"/>
                <w:sz w:val="27"/>
                <w:szCs w:val="27"/>
              </w:rPr>
            </w:pPr>
            <w:r w:rsidRPr="002C2C35">
              <w:rPr>
                <w:b/>
                <w:bCs/>
                <w:color w:val="000000"/>
                <w:sz w:val="27"/>
                <w:szCs w:val="27"/>
              </w:rPr>
              <w:t>01</w:t>
            </w:r>
          </w:p>
        </w:tc>
        <w:tc>
          <w:tcPr>
            <w:tcW w:w="4111" w:type="dxa"/>
            <w:tcBorders>
              <w:top w:val="nil"/>
              <w:left w:val="nil"/>
              <w:bottom w:val="single" w:sz="6" w:space="0" w:color="auto"/>
              <w:right w:val="single" w:sz="6" w:space="0" w:color="auto"/>
            </w:tcBorders>
            <w:tcMar>
              <w:top w:w="0" w:type="dxa"/>
              <w:left w:w="105" w:type="dxa"/>
              <w:bottom w:w="0" w:type="dxa"/>
              <w:right w:w="105" w:type="dxa"/>
            </w:tcMar>
            <w:hideMark/>
          </w:tcPr>
          <w:p w14:paraId="084E8A92" w14:textId="77777777" w:rsidR="00B407DF" w:rsidRPr="002C2C35" w:rsidRDefault="00B407DF" w:rsidP="004F4D69">
            <w:pPr>
              <w:spacing w:before="120"/>
              <w:ind w:left="120" w:right="120"/>
              <w:jc w:val="center"/>
              <w:rPr>
                <w:color w:val="000000"/>
                <w:sz w:val="24"/>
                <w:szCs w:val="24"/>
              </w:rPr>
            </w:pPr>
            <w:r>
              <w:rPr>
                <w:color w:val="000000"/>
                <w:sz w:val="24"/>
                <w:szCs w:val="24"/>
              </w:rPr>
              <w:t>Pó de café, torrado e moído embalado a vácuo, pacote com 500 g com selo ABIC.</w:t>
            </w:r>
          </w:p>
        </w:tc>
        <w:tc>
          <w:tcPr>
            <w:tcW w:w="2338"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826AC66" w14:textId="77777777" w:rsidR="00B407DF" w:rsidRPr="002C2C35" w:rsidRDefault="00B407DF" w:rsidP="004F4D69">
            <w:pPr>
              <w:ind w:left="60" w:right="60"/>
              <w:jc w:val="center"/>
              <w:rPr>
                <w:color w:val="000000"/>
                <w:sz w:val="22"/>
                <w:szCs w:val="22"/>
              </w:rPr>
            </w:pPr>
            <w:r w:rsidRPr="002C2C35">
              <w:rPr>
                <w:color w:val="000000"/>
                <w:sz w:val="22"/>
                <w:szCs w:val="22"/>
              </w:rPr>
              <w:t>Pacote</w:t>
            </w:r>
          </w:p>
        </w:tc>
        <w:tc>
          <w:tcPr>
            <w:tcW w:w="2056"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EB0A916" w14:textId="77777777" w:rsidR="00B407DF" w:rsidRPr="002C2C35" w:rsidRDefault="00B407DF" w:rsidP="004F4D69">
            <w:pPr>
              <w:ind w:left="60" w:right="60"/>
              <w:jc w:val="center"/>
              <w:rPr>
                <w:color w:val="000000"/>
                <w:sz w:val="22"/>
                <w:szCs w:val="22"/>
              </w:rPr>
            </w:pPr>
            <w:r>
              <w:rPr>
                <w:color w:val="000000"/>
                <w:sz w:val="22"/>
                <w:szCs w:val="22"/>
              </w:rPr>
              <w:t>1.650</w:t>
            </w:r>
          </w:p>
        </w:tc>
      </w:tr>
    </w:tbl>
    <w:p w14:paraId="520547F2" w14:textId="08D4E32D" w:rsidR="00B407DF" w:rsidRDefault="00B407DF" w:rsidP="0027731D">
      <w:pPr>
        <w:spacing w:before="240" w:after="240"/>
        <w:ind w:left="360"/>
        <w:jc w:val="both"/>
        <w:rPr>
          <w:b/>
          <w:sz w:val="24"/>
          <w:szCs w:val="24"/>
        </w:rPr>
      </w:pPr>
      <w:r w:rsidRPr="00B407DF">
        <w:rPr>
          <w:b/>
          <w:sz w:val="24"/>
          <w:szCs w:val="24"/>
        </w:rPr>
        <w:t>07 – Estimativa do valor da contratação:</w:t>
      </w:r>
    </w:p>
    <w:tbl>
      <w:tblPr>
        <w:tblW w:w="9924" w:type="dxa"/>
        <w:tblInd w:w="-434" w:type="dxa"/>
        <w:tblLayout w:type="fixed"/>
        <w:tblCellMar>
          <w:left w:w="0" w:type="dxa"/>
          <w:right w:w="0" w:type="dxa"/>
        </w:tblCellMar>
        <w:tblLook w:val="04A0" w:firstRow="1" w:lastRow="0" w:firstColumn="1" w:lastColumn="0" w:noHBand="0" w:noVBand="1"/>
      </w:tblPr>
      <w:tblGrid>
        <w:gridCol w:w="993"/>
        <w:gridCol w:w="1276"/>
        <w:gridCol w:w="3119"/>
        <w:gridCol w:w="1417"/>
        <w:gridCol w:w="3119"/>
      </w:tblGrid>
      <w:tr w:rsidR="00B407DF" w:rsidRPr="002C2C35" w14:paraId="338A66AC" w14:textId="77777777" w:rsidTr="00B407DF">
        <w:tc>
          <w:tcPr>
            <w:tcW w:w="993" w:type="dxa"/>
            <w:tcBorders>
              <w:top w:val="single" w:sz="6" w:space="0" w:color="000000"/>
              <w:left w:val="single" w:sz="6" w:space="0" w:color="000000"/>
              <w:bottom w:val="single" w:sz="6" w:space="0" w:color="000000"/>
              <w:right w:val="single" w:sz="6" w:space="0" w:color="000000"/>
            </w:tcBorders>
          </w:tcPr>
          <w:p w14:paraId="296B6B7B" w14:textId="31216B92" w:rsidR="00B407DF" w:rsidRPr="00B407DF" w:rsidRDefault="00B407DF" w:rsidP="004F4D69">
            <w:pPr>
              <w:jc w:val="center"/>
              <w:rPr>
                <w:b/>
                <w:bCs/>
                <w:color w:val="000000"/>
                <w:sz w:val="24"/>
                <w:szCs w:val="24"/>
              </w:rPr>
            </w:pPr>
            <w:r w:rsidRPr="00B407DF">
              <w:rPr>
                <w:b/>
                <w:bCs/>
                <w:color w:val="000000"/>
                <w:sz w:val="24"/>
                <w:szCs w:val="24"/>
              </w:rPr>
              <w:t>ITEM</w:t>
            </w:r>
          </w:p>
        </w:tc>
        <w:tc>
          <w:tcPr>
            <w:tcW w:w="127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FF28855" w14:textId="521E2D6A" w:rsidR="00B407DF" w:rsidRPr="00B407DF" w:rsidRDefault="00B407DF" w:rsidP="00B407DF">
            <w:pPr>
              <w:jc w:val="center"/>
              <w:rPr>
                <w:color w:val="000000"/>
                <w:sz w:val="24"/>
                <w:szCs w:val="24"/>
              </w:rPr>
            </w:pPr>
            <w:r w:rsidRPr="00B407DF">
              <w:rPr>
                <w:b/>
                <w:bCs/>
                <w:color w:val="000000"/>
                <w:sz w:val="24"/>
                <w:szCs w:val="24"/>
              </w:rPr>
              <w:t>QUANT.</w:t>
            </w:r>
            <w:r w:rsidRPr="00B407DF">
              <w:rPr>
                <w:color w:val="000000"/>
                <w:sz w:val="24"/>
                <w:szCs w:val="24"/>
              </w:rPr>
              <w:t> </w:t>
            </w:r>
          </w:p>
        </w:tc>
        <w:tc>
          <w:tcPr>
            <w:tcW w:w="3119"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26651101" w14:textId="77777777" w:rsidR="00B407DF" w:rsidRPr="00B407DF" w:rsidRDefault="00B407DF" w:rsidP="004F4D69">
            <w:pPr>
              <w:jc w:val="center"/>
              <w:rPr>
                <w:color w:val="000000"/>
                <w:sz w:val="24"/>
                <w:szCs w:val="24"/>
              </w:rPr>
            </w:pPr>
            <w:r w:rsidRPr="00B407DF">
              <w:rPr>
                <w:b/>
                <w:bCs/>
                <w:color w:val="000000"/>
                <w:sz w:val="24"/>
                <w:szCs w:val="24"/>
              </w:rPr>
              <w:t>ESPECIFICAÇÃO</w:t>
            </w:r>
          </w:p>
        </w:tc>
        <w:tc>
          <w:tcPr>
            <w:tcW w:w="1417"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E4A0AF7" w14:textId="5840BBA8" w:rsidR="00B407DF" w:rsidRPr="00B407DF" w:rsidRDefault="00B407DF" w:rsidP="004F4D69">
            <w:pPr>
              <w:jc w:val="center"/>
              <w:rPr>
                <w:color w:val="000000"/>
                <w:sz w:val="24"/>
                <w:szCs w:val="24"/>
              </w:rPr>
            </w:pPr>
            <w:r w:rsidRPr="00B407DF">
              <w:rPr>
                <w:b/>
                <w:bCs/>
                <w:color w:val="000000"/>
                <w:sz w:val="24"/>
                <w:szCs w:val="24"/>
              </w:rPr>
              <w:t>VALOR MÉDIO</w:t>
            </w:r>
          </w:p>
        </w:tc>
        <w:tc>
          <w:tcPr>
            <w:tcW w:w="3119"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499350AA" w14:textId="3BC5D382" w:rsidR="00B407DF" w:rsidRPr="00B407DF" w:rsidRDefault="00B407DF" w:rsidP="004F4D69">
            <w:pPr>
              <w:jc w:val="center"/>
              <w:rPr>
                <w:color w:val="000000"/>
                <w:sz w:val="24"/>
                <w:szCs w:val="24"/>
              </w:rPr>
            </w:pPr>
            <w:r w:rsidRPr="00B407DF">
              <w:rPr>
                <w:b/>
                <w:bCs/>
                <w:color w:val="000000"/>
                <w:sz w:val="24"/>
                <w:szCs w:val="24"/>
              </w:rPr>
              <w:t>VALOR TOTAL DO ITEM</w:t>
            </w:r>
          </w:p>
        </w:tc>
      </w:tr>
      <w:tr w:rsidR="00B407DF" w:rsidRPr="002C2C35" w14:paraId="59001CAF" w14:textId="77777777" w:rsidTr="00B407DF">
        <w:tc>
          <w:tcPr>
            <w:tcW w:w="993" w:type="dxa"/>
            <w:tcBorders>
              <w:top w:val="nil"/>
              <w:left w:val="single" w:sz="6" w:space="0" w:color="auto"/>
              <w:bottom w:val="nil"/>
              <w:right w:val="single" w:sz="6" w:space="0" w:color="auto"/>
            </w:tcBorders>
          </w:tcPr>
          <w:p w14:paraId="3EACFD95" w14:textId="2B12EC9D" w:rsidR="00B407DF" w:rsidRPr="00B407DF" w:rsidRDefault="00B407DF" w:rsidP="004F4D69">
            <w:pPr>
              <w:jc w:val="center"/>
              <w:rPr>
                <w:b/>
                <w:bCs/>
                <w:color w:val="000000"/>
                <w:sz w:val="24"/>
                <w:szCs w:val="24"/>
              </w:rPr>
            </w:pPr>
            <w:r w:rsidRPr="00B407DF">
              <w:rPr>
                <w:b/>
                <w:bCs/>
                <w:color w:val="000000"/>
                <w:sz w:val="24"/>
                <w:szCs w:val="24"/>
              </w:rPr>
              <w:t>01</w:t>
            </w:r>
          </w:p>
        </w:tc>
        <w:tc>
          <w:tcPr>
            <w:tcW w:w="1276" w:type="dxa"/>
            <w:tcBorders>
              <w:top w:val="nil"/>
              <w:left w:val="single" w:sz="6" w:space="0" w:color="auto"/>
              <w:bottom w:val="nil"/>
              <w:right w:val="single" w:sz="6" w:space="0" w:color="auto"/>
            </w:tcBorders>
            <w:tcMar>
              <w:top w:w="0" w:type="dxa"/>
              <w:left w:w="105" w:type="dxa"/>
              <w:bottom w:w="0" w:type="dxa"/>
              <w:right w:w="105" w:type="dxa"/>
            </w:tcMar>
            <w:hideMark/>
          </w:tcPr>
          <w:p w14:paraId="5F9190F3" w14:textId="51291C86" w:rsidR="00B407DF" w:rsidRPr="00B407DF" w:rsidRDefault="00B407DF" w:rsidP="004F4D69">
            <w:pPr>
              <w:jc w:val="center"/>
              <w:rPr>
                <w:color w:val="000000"/>
                <w:sz w:val="24"/>
                <w:szCs w:val="24"/>
              </w:rPr>
            </w:pPr>
            <w:r w:rsidRPr="00B407DF">
              <w:rPr>
                <w:color w:val="000000"/>
                <w:sz w:val="24"/>
                <w:szCs w:val="24"/>
              </w:rPr>
              <w:t>1.650</w:t>
            </w:r>
          </w:p>
        </w:tc>
        <w:tc>
          <w:tcPr>
            <w:tcW w:w="3119" w:type="dxa"/>
            <w:tcBorders>
              <w:top w:val="nil"/>
              <w:left w:val="nil"/>
              <w:bottom w:val="nil"/>
              <w:right w:val="single" w:sz="6" w:space="0" w:color="auto"/>
            </w:tcBorders>
            <w:tcMar>
              <w:top w:w="0" w:type="dxa"/>
              <w:left w:w="105" w:type="dxa"/>
              <w:bottom w:w="0" w:type="dxa"/>
              <w:right w:w="105" w:type="dxa"/>
            </w:tcMar>
            <w:hideMark/>
          </w:tcPr>
          <w:p w14:paraId="6E72AA84" w14:textId="77777777" w:rsidR="00B407DF" w:rsidRPr="00B407DF" w:rsidRDefault="00B407DF" w:rsidP="004F4D69">
            <w:pPr>
              <w:spacing w:before="120"/>
              <w:ind w:left="120" w:right="120"/>
              <w:jc w:val="center"/>
              <w:rPr>
                <w:color w:val="000000"/>
                <w:sz w:val="24"/>
                <w:szCs w:val="24"/>
              </w:rPr>
            </w:pPr>
            <w:r w:rsidRPr="00B407DF">
              <w:rPr>
                <w:color w:val="000000"/>
                <w:sz w:val="24"/>
                <w:szCs w:val="24"/>
              </w:rPr>
              <w:t>Pó de café, torrado e moído embalado a vácuo, pacote com 500 g com selo ABIC.</w:t>
            </w:r>
          </w:p>
        </w:tc>
        <w:tc>
          <w:tcPr>
            <w:tcW w:w="1417"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0048DE7" w14:textId="4A9F94FB" w:rsidR="00B407DF" w:rsidRPr="00B407DF" w:rsidRDefault="00B407DF" w:rsidP="004F4D69">
            <w:pPr>
              <w:ind w:left="60" w:right="60"/>
              <w:jc w:val="center"/>
              <w:rPr>
                <w:color w:val="000000"/>
                <w:sz w:val="24"/>
                <w:szCs w:val="24"/>
              </w:rPr>
            </w:pPr>
            <w:r>
              <w:rPr>
                <w:color w:val="000000"/>
                <w:sz w:val="24"/>
                <w:szCs w:val="24"/>
              </w:rPr>
              <w:t>R$42,21</w:t>
            </w:r>
          </w:p>
        </w:tc>
        <w:tc>
          <w:tcPr>
            <w:tcW w:w="3119"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9C4ABD1" w14:textId="38EBF1B6" w:rsidR="00B407DF" w:rsidRPr="00B407DF" w:rsidRDefault="00B407DF" w:rsidP="004F4D69">
            <w:pPr>
              <w:ind w:left="60" w:right="60"/>
              <w:jc w:val="center"/>
              <w:rPr>
                <w:color w:val="000000"/>
                <w:sz w:val="24"/>
                <w:szCs w:val="24"/>
              </w:rPr>
            </w:pPr>
            <w:r w:rsidRPr="00B407DF">
              <w:rPr>
                <w:sz w:val="24"/>
                <w:szCs w:val="24"/>
              </w:rPr>
              <w:t>R$ 69.646,50</w:t>
            </w:r>
          </w:p>
        </w:tc>
      </w:tr>
      <w:tr w:rsidR="00B407DF" w:rsidRPr="002C2C35" w14:paraId="4F58343B" w14:textId="77777777" w:rsidTr="00B407DF">
        <w:tc>
          <w:tcPr>
            <w:tcW w:w="993" w:type="dxa"/>
            <w:tcBorders>
              <w:top w:val="nil"/>
              <w:left w:val="single" w:sz="6" w:space="0" w:color="auto"/>
              <w:bottom w:val="single" w:sz="6" w:space="0" w:color="auto"/>
              <w:right w:val="single" w:sz="6" w:space="0" w:color="auto"/>
            </w:tcBorders>
          </w:tcPr>
          <w:p w14:paraId="064D2320" w14:textId="77777777" w:rsidR="00B407DF" w:rsidRPr="00B407DF" w:rsidRDefault="00B407DF" w:rsidP="004F4D69">
            <w:pPr>
              <w:jc w:val="center"/>
              <w:rPr>
                <w:b/>
                <w:bCs/>
                <w:color w:val="000000"/>
                <w:sz w:val="24"/>
                <w:szCs w:val="24"/>
              </w:rPr>
            </w:pPr>
          </w:p>
        </w:tc>
        <w:tc>
          <w:tcPr>
            <w:tcW w:w="1276" w:type="dxa"/>
            <w:tcBorders>
              <w:top w:val="nil"/>
              <w:left w:val="single" w:sz="6" w:space="0" w:color="auto"/>
              <w:bottom w:val="single" w:sz="6" w:space="0" w:color="auto"/>
              <w:right w:val="single" w:sz="6" w:space="0" w:color="auto"/>
            </w:tcBorders>
            <w:tcMar>
              <w:top w:w="0" w:type="dxa"/>
              <w:left w:w="105" w:type="dxa"/>
              <w:bottom w:w="0" w:type="dxa"/>
              <w:right w:w="105" w:type="dxa"/>
            </w:tcMar>
          </w:tcPr>
          <w:p w14:paraId="58492757" w14:textId="77777777" w:rsidR="00B407DF" w:rsidRPr="00B407DF" w:rsidRDefault="00B407DF" w:rsidP="004F4D69">
            <w:pPr>
              <w:jc w:val="center"/>
              <w:rPr>
                <w:color w:val="000000"/>
                <w:sz w:val="24"/>
                <w:szCs w:val="24"/>
              </w:rPr>
            </w:pPr>
          </w:p>
        </w:tc>
        <w:tc>
          <w:tcPr>
            <w:tcW w:w="3119" w:type="dxa"/>
            <w:tcBorders>
              <w:top w:val="nil"/>
              <w:left w:val="nil"/>
              <w:bottom w:val="single" w:sz="6" w:space="0" w:color="auto"/>
              <w:right w:val="single" w:sz="6" w:space="0" w:color="auto"/>
            </w:tcBorders>
            <w:tcMar>
              <w:top w:w="0" w:type="dxa"/>
              <w:left w:w="105" w:type="dxa"/>
              <w:bottom w:w="0" w:type="dxa"/>
              <w:right w:w="105" w:type="dxa"/>
            </w:tcMar>
          </w:tcPr>
          <w:p w14:paraId="09770E99" w14:textId="77777777" w:rsidR="00B407DF" w:rsidRPr="00B407DF" w:rsidRDefault="00B407DF" w:rsidP="004F4D69">
            <w:pPr>
              <w:spacing w:before="120"/>
              <w:ind w:left="120" w:right="120"/>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tcPr>
          <w:p w14:paraId="3777BCD4" w14:textId="09D476D3" w:rsidR="00B407DF" w:rsidRPr="00B407DF" w:rsidRDefault="00B407DF" w:rsidP="004F4D69">
            <w:pPr>
              <w:ind w:left="60" w:right="60"/>
              <w:jc w:val="center"/>
              <w:rPr>
                <w:b/>
                <w:color w:val="000000"/>
                <w:sz w:val="24"/>
                <w:szCs w:val="24"/>
              </w:rPr>
            </w:pPr>
            <w:r w:rsidRPr="00B407DF">
              <w:rPr>
                <w:b/>
                <w:color w:val="000000"/>
                <w:sz w:val="24"/>
                <w:szCs w:val="24"/>
              </w:rPr>
              <w:t>VALOR TOTAL:</w:t>
            </w:r>
          </w:p>
        </w:tc>
        <w:tc>
          <w:tcPr>
            <w:tcW w:w="3119"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tcPr>
          <w:p w14:paraId="0793E22B" w14:textId="6027CA38" w:rsidR="00B407DF" w:rsidRPr="00B407DF" w:rsidRDefault="00B407DF" w:rsidP="004F4D69">
            <w:pPr>
              <w:ind w:left="60" w:right="60"/>
              <w:jc w:val="center"/>
              <w:rPr>
                <w:b/>
                <w:sz w:val="24"/>
                <w:szCs w:val="24"/>
              </w:rPr>
            </w:pPr>
            <w:r w:rsidRPr="00B407DF">
              <w:rPr>
                <w:b/>
                <w:sz w:val="24"/>
                <w:szCs w:val="24"/>
              </w:rPr>
              <w:t>R$</w:t>
            </w:r>
            <w:r w:rsidRPr="00B407DF">
              <w:rPr>
                <w:b/>
                <w:sz w:val="24"/>
                <w:szCs w:val="24"/>
              </w:rPr>
              <w:t xml:space="preserve"> 69.646,50</w:t>
            </w:r>
          </w:p>
        </w:tc>
      </w:tr>
    </w:tbl>
    <w:p w14:paraId="6A1BE394" w14:textId="4A6BB37A" w:rsidR="00B407DF" w:rsidRPr="00B407DF" w:rsidRDefault="00B407DF" w:rsidP="0027731D">
      <w:pPr>
        <w:spacing w:before="240" w:after="240"/>
        <w:ind w:left="360"/>
        <w:jc w:val="both"/>
        <w:rPr>
          <w:b/>
          <w:sz w:val="24"/>
          <w:szCs w:val="24"/>
        </w:rPr>
      </w:pPr>
      <w:r>
        <w:rPr>
          <w:b/>
          <w:sz w:val="24"/>
          <w:szCs w:val="24"/>
        </w:rPr>
        <w:t>08 – Justificativa para o pa</w:t>
      </w:r>
      <w:r w:rsidRPr="00B407DF">
        <w:rPr>
          <w:b/>
          <w:sz w:val="24"/>
          <w:szCs w:val="24"/>
        </w:rPr>
        <w:t>rcelamento ou não da solução:</w:t>
      </w:r>
    </w:p>
    <w:p w14:paraId="41BF0991" w14:textId="3281C643" w:rsidR="00B407DF" w:rsidRDefault="00B407DF" w:rsidP="0027731D">
      <w:pPr>
        <w:spacing w:before="240" w:after="240"/>
        <w:ind w:left="360"/>
        <w:jc w:val="both"/>
        <w:rPr>
          <w:sz w:val="24"/>
          <w:szCs w:val="24"/>
        </w:rPr>
      </w:pPr>
      <w:r w:rsidRPr="00B407DF">
        <w:rPr>
          <w:sz w:val="24"/>
          <w:szCs w:val="24"/>
        </w:rPr>
        <w:t>Entendemos que para manter a eficácia e economicidade da contratação, a solução tem de ser parcelada e considerando o mercado atual, o parcelamento da solução deverá ser aplicado na contratação, de acordo com o inciso VIII do §1° do art. 18 da Lei nº 14.133/2021, pois os pedidos serão efetuados conforme a demanda.</w:t>
      </w:r>
    </w:p>
    <w:p w14:paraId="379FCD76" w14:textId="6576E457" w:rsidR="00B407DF" w:rsidRDefault="00B407DF" w:rsidP="0027731D">
      <w:pPr>
        <w:spacing w:before="240" w:after="240"/>
        <w:ind w:left="360"/>
        <w:jc w:val="both"/>
        <w:rPr>
          <w:b/>
          <w:sz w:val="24"/>
          <w:szCs w:val="24"/>
        </w:rPr>
      </w:pPr>
      <w:r w:rsidRPr="00B407DF">
        <w:rPr>
          <w:b/>
          <w:sz w:val="24"/>
          <w:szCs w:val="24"/>
        </w:rPr>
        <w:t>09 – Contratações Correlatas e/ou Interdependentes:</w:t>
      </w:r>
    </w:p>
    <w:p w14:paraId="1D22C71B" w14:textId="56A8193D" w:rsidR="00B407DF" w:rsidRDefault="00B407DF" w:rsidP="0027731D">
      <w:pPr>
        <w:spacing w:before="240" w:after="240"/>
        <w:ind w:left="360"/>
        <w:jc w:val="both"/>
        <w:rPr>
          <w:sz w:val="24"/>
          <w:szCs w:val="24"/>
        </w:rPr>
      </w:pPr>
      <w:r w:rsidRPr="00B407DF">
        <w:rPr>
          <w:sz w:val="24"/>
          <w:szCs w:val="24"/>
        </w:rPr>
        <w:t>Não há contratações correlatas e/ou interdependentes, conforme determina o inciso XI do §1° do art. 18 da Lei nº 14.133/2021.</w:t>
      </w:r>
    </w:p>
    <w:p w14:paraId="09DD1F71" w14:textId="36B2C15C" w:rsidR="00B407DF" w:rsidRDefault="00B407DF" w:rsidP="0027731D">
      <w:pPr>
        <w:spacing w:before="240" w:after="240"/>
        <w:ind w:left="360"/>
        <w:jc w:val="both"/>
        <w:rPr>
          <w:b/>
          <w:sz w:val="24"/>
          <w:szCs w:val="24"/>
        </w:rPr>
      </w:pPr>
      <w:r w:rsidRPr="00B407DF">
        <w:rPr>
          <w:b/>
          <w:sz w:val="24"/>
          <w:szCs w:val="24"/>
        </w:rPr>
        <w:t>10 - ALINHAMENTO ENTRE A CONTRATAÇÃO E OS PLANOS ESTRATÉGICOS DO ÓRGÃO:</w:t>
      </w:r>
    </w:p>
    <w:p w14:paraId="05534A1E" w14:textId="77777777" w:rsidR="00B407DF" w:rsidRDefault="00B407DF" w:rsidP="0027731D">
      <w:pPr>
        <w:spacing w:before="240" w:after="240"/>
        <w:ind w:left="360"/>
        <w:jc w:val="both"/>
        <w:rPr>
          <w:sz w:val="24"/>
          <w:szCs w:val="24"/>
        </w:rPr>
      </w:pPr>
      <w:r w:rsidRPr="00B407DF">
        <w:rPr>
          <w:sz w:val="24"/>
          <w:szCs w:val="24"/>
        </w:rPr>
        <w:t xml:space="preserve">A contratação, encontra-se amparada no planejamento de contratação da Secretaria de Serviço </w:t>
      </w:r>
      <w:proofErr w:type="spellStart"/>
      <w:r w:rsidRPr="00B407DF">
        <w:rPr>
          <w:sz w:val="24"/>
          <w:szCs w:val="24"/>
        </w:rPr>
        <w:t>Publico</w:t>
      </w:r>
      <w:proofErr w:type="spellEnd"/>
      <w:r w:rsidRPr="00B407DF">
        <w:rPr>
          <w:sz w:val="24"/>
          <w:szCs w:val="24"/>
        </w:rPr>
        <w:t xml:space="preserve">, no entanto não se encontra prevista no Plano Anual de Contratações em </w:t>
      </w:r>
      <w:r w:rsidRPr="00B407DF">
        <w:rPr>
          <w:sz w:val="24"/>
          <w:szCs w:val="24"/>
        </w:rPr>
        <w:lastRenderedPageBreak/>
        <w:t xml:space="preserve">razão do Município não possuir constituído o referido plano, uma vez que, está iniciando a aplicação da nova lei de licitações (Lei nº 14.133/2021) de maneira gradativa. </w:t>
      </w:r>
    </w:p>
    <w:p w14:paraId="3F043306" w14:textId="77777777" w:rsidR="00B407DF" w:rsidRDefault="00B407DF" w:rsidP="0027731D">
      <w:pPr>
        <w:spacing w:before="240" w:after="240"/>
        <w:ind w:left="360"/>
        <w:jc w:val="both"/>
        <w:rPr>
          <w:sz w:val="24"/>
          <w:szCs w:val="24"/>
        </w:rPr>
      </w:pPr>
      <w:r w:rsidRPr="00B407DF">
        <w:rPr>
          <w:sz w:val="24"/>
          <w:szCs w:val="24"/>
        </w:rPr>
        <w:t xml:space="preserve">O alinhamento da contratação em questão com os objetivos estratégicos do órgão é inquestionável, mesmo diante da ausência formal no Plano Anual de Contratações. </w:t>
      </w:r>
    </w:p>
    <w:p w14:paraId="757E27E0" w14:textId="77777777" w:rsidR="00B407DF" w:rsidRDefault="00B407DF" w:rsidP="0027731D">
      <w:pPr>
        <w:spacing w:before="240" w:after="240"/>
        <w:ind w:left="360"/>
        <w:jc w:val="both"/>
        <w:rPr>
          <w:sz w:val="24"/>
          <w:szCs w:val="24"/>
        </w:rPr>
      </w:pPr>
      <w:r w:rsidRPr="00B407DF">
        <w:rPr>
          <w:sz w:val="24"/>
          <w:szCs w:val="24"/>
        </w:rPr>
        <w:t xml:space="preserve">A contratação proposta não apenas atende às necessidades imediatas do órgão, mas também se alinha com a visão estratégica, pois visa assegurar a conformidade legal e a eficiência na gestão de áreas críticas. </w:t>
      </w:r>
    </w:p>
    <w:p w14:paraId="02B0B03B" w14:textId="3BD195CC" w:rsidR="00B407DF" w:rsidRDefault="00B407DF" w:rsidP="0027731D">
      <w:pPr>
        <w:spacing w:before="240" w:after="240"/>
        <w:ind w:left="360"/>
        <w:jc w:val="both"/>
        <w:rPr>
          <w:sz w:val="24"/>
          <w:szCs w:val="24"/>
        </w:rPr>
      </w:pPr>
      <w:r w:rsidRPr="00B407DF">
        <w:rPr>
          <w:sz w:val="24"/>
          <w:szCs w:val="24"/>
        </w:rPr>
        <w:t>Assim, embora não esteja formalmente delineada no Plano Anual de Contratações devido ao contexto de implementação gradual da nova legislação, a contratação é estrategicamente alinhada às prioridades e metas do órgão, garantindo a continuidade operacional e a observância das normativas vigentes em consonância com os princípios da mencionada legislação.</w:t>
      </w:r>
    </w:p>
    <w:p w14:paraId="726C9377" w14:textId="36665AE8" w:rsidR="00B407DF" w:rsidRPr="006D194C" w:rsidRDefault="00B407DF" w:rsidP="0027731D">
      <w:pPr>
        <w:spacing w:before="240" w:after="240"/>
        <w:ind w:left="360"/>
        <w:jc w:val="both"/>
        <w:rPr>
          <w:b/>
          <w:sz w:val="24"/>
          <w:szCs w:val="24"/>
        </w:rPr>
      </w:pPr>
      <w:r w:rsidRPr="006D194C">
        <w:rPr>
          <w:b/>
          <w:sz w:val="24"/>
          <w:szCs w:val="24"/>
        </w:rPr>
        <w:t>11 - Benefícios a serem alcançados com a contratação:</w:t>
      </w:r>
    </w:p>
    <w:p w14:paraId="0FBA4FF9" w14:textId="0FBF2DF9" w:rsidR="00B407DF" w:rsidRDefault="00B407DF" w:rsidP="0027731D">
      <w:pPr>
        <w:spacing w:before="240" w:after="240"/>
        <w:ind w:left="360"/>
        <w:jc w:val="both"/>
        <w:rPr>
          <w:sz w:val="24"/>
          <w:szCs w:val="24"/>
        </w:rPr>
      </w:pPr>
      <w:r w:rsidRPr="00B407DF">
        <w:rPr>
          <w:sz w:val="24"/>
          <w:szCs w:val="24"/>
        </w:rPr>
        <w:t>O fornecimento de pó de café é imprescindível para a viabilidade do andamento das atividades típicas e atípicas da Prefeitura Municipal de Valença – RJ.</w:t>
      </w:r>
    </w:p>
    <w:p w14:paraId="34535A89" w14:textId="58AD9C44" w:rsidR="006D194C" w:rsidRDefault="006D194C" w:rsidP="0027731D">
      <w:pPr>
        <w:spacing w:before="240" w:after="240"/>
        <w:ind w:left="360"/>
        <w:jc w:val="both"/>
        <w:rPr>
          <w:b/>
          <w:sz w:val="24"/>
          <w:szCs w:val="24"/>
        </w:rPr>
      </w:pPr>
      <w:r w:rsidRPr="006D194C">
        <w:rPr>
          <w:b/>
          <w:sz w:val="24"/>
          <w:szCs w:val="24"/>
        </w:rPr>
        <w:t xml:space="preserve">12 – Providências a </w:t>
      </w:r>
      <w:proofErr w:type="gramStart"/>
      <w:r w:rsidRPr="006D194C">
        <w:rPr>
          <w:b/>
          <w:sz w:val="24"/>
          <w:szCs w:val="24"/>
        </w:rPr>
        <w:t>serem Adotadas</w:t>
      </w:r>
      <w:proofErr w:type="gramEnd"/>
      <w:r w:rsidRPr="006D194C">
        <w:rPr>
          <w:b/>
          <w:sz w:val="24"/>
          <w:szCs w:val="24"/>
        </w:rPr>
        <w:t>:</w:t>
      </w:r>
    </w:p>
    <w:p w14:paraId="1750B379" w14:textId="6D63D915" w:rsidR="006D194C" w:rsidRDefault="006D194C" w:rsidP="0027731D">
      <w:pPr>
        <w:spacing w:before="240" w:after="240"/>
        <w:ind w:left="360"/>
        <w:jc w:val="both"/>
        <w:rPr>
          <w:sz w:val="24"/>
          <w:szCs w:val="24"/>
        </w:rPr>
      </w:pPr>
      <w:r w:rsidRPr="006D194C">
        <w:rPr>
          <w:sz w:val="24"/>
          <w:szCs w:val="24"/>
        </w:rPr>
        <w:t>Por se t</w:t>
      </w:r>
      <w:r>
        <w:rPr>
          <w:sz w:val="24"/>
          <w:szCs w:val="24"/>
        </w:rPr>
        <w:t>ratar de fornecimento pó de café</w:t>
      </w:r>
      <w:r w:rsidRPr="006D194C">
        <w:rPr>
          <w:sz w:val="24"/>
          <w:szCs w:val="24"/>
        </w:rPr>
        <w:t>, após a contratação, a equipe de fiscalização deverá receber as orientações necessárias para o controle e acompanhamento da execução do contrato de acordo com as normas legais aplicáveis, conforme determina o inciso X do §1° do art. 18 da Lei nº 14.133/2021.</w:t>
      </w:r>
    </w:p>
    <w:p w14:paraId="2A8BDD3C" w14:textId="1689AC53" w:rsidR="006D194C" w:rsidRPr="006D194C" w:rsidRDefault="006D194C" w:rsidP="0027731D">
      <w:pPr>
        <w:spacing w:before="240" w:after="240"/>
        <w:ind w:left="360"/>
        <w:jc w:val="both"/>
        <w:rPr>
          <w:b/>
          <w:sz w:val="24"/>
          <w:szCs w:val="24"/>
        </w:rPr>
      </w:pPr>
      <w:r w:rsidRPr="006D194C">
        <w:rPr>
          <w:b/>
          <w:sz w:val="24"/>
          <w:szCs w:val="24"/>
        </w:rPr>
        <w:t>13 - Possíveis Impactos Ambientais:</w:t>
      </w:r>
    </w:p>
    <w:p w14:paraId="3AA4AD31" w14:textId="5DB2CB43" w:rsidR="006D194C" w:rsidRDefault="006D194C" w:rsidP="0027731D">
      <w:pPr>
        <w:spacing w:before="240" w:after="240"/>
        <w:ind w:left="360"/>
        <w:jc w:val="both"/>
        <w:rPr>
          <w:sz w:val="24"/>
          <w:szCs w:val="24"/>
        </w:rPr>
      </w:pPr>
      <w:r w:rsidRPr="006D194C">
        <w:rPr>
          <w:sz w:val="24"/>
          <w:szCs w:val="24"/>
        </w:rPr>
        <w:t>Por se tratar de pó de café não há como identificar ou prevenir os possíveis impactos ambientais, todavia, visando uma política de redução de danos, a Prefeitura Municipal de Valença se compromete à adoção de medidas de conscientização, conforme inciso XII do §1° do art. 18 da Lei nº 14.133/2021.</w:t>
      </w:r>
    </w:p>
    <w:p w14:paraId="2F2CA1FB" w14:textId="7D1ED74B" w:rsidR="006D194C" w:rsidRPr="006D194C" w:rsidRDefault="006D194C" w:rsidP="0027731D">
      <w:pPr>
        <w:spacing w:before="240" w:after="240"/>
        <w:ind w:left="360"/>
        <w:jc w:val="both"/>
        <w:rPr>
          <w:b/>
          <w:sz w:val="24"/>
          <w:szCs w:val="24"/>
        </w:rPr>
      </w:pPr>
      <w:r w:rsidRPr="006D194C">
        <w:rPr>
          <w:b/>
          <w:sz w:val="24"/>
          <w:szCs w:val="24"/>
        </w:rPr>
        <w:t>14 - Conclusão pela viabilidade ou não da contratação:</w:t>
      </w:r>
    </w:p>
    <w:p w14:paraId="2336620B" w14:textId="5E821239" w:rsidR="006D194C" w:rsidRDefault="006D194C" w:rsidP="0027731D">
      <w:pPr>
        <w:spacing w:before="240" w:after="240"/>
        <w:ind w:left="360"/>
        <w:jc w:val="both"/>
        <w:rPr>
          <w:sz w:val="24"/>
          <w:szCs w:val="24"/>
        </w:rPr>
      </w:pPr>
      <w:r w:rsidRPr="006D194C">
        <w:rPr>
          <w:sz w:val="24"/>
          <w:szCs w:val="24"/>
        </w:rPr>
        <w:t xml:space="preserve">Com base nos elementos colhidos neste estudo preliminar, e vendo assim a necessidade da aquisição o Município não pode deixar de realiza </w:t>
      </w:r>
      <w:proofErr w:type="spellStart"/>
      <w:r w:rsidRPr="006D194C">
        <w:rPr>
          <w:sz w:val="24"/>
          <w:szCs w:val="24"/>
        </w:rPr>
        <w:t>las</w:t>
      </w:r>
      <w:proofErr w:type="spellEnd"/>
      <w:r w:rsidRPr="006D194C">
        <w:rPr>
          <w:sz w:val="24"/>
          <w:szCs w:val="24"/>
        </w:rPr>
        <w:t xml:space="preserve"> por questão de legislação e </w:t>
      </w:r>
      <w:proofErr w:type="gramStart"/>
      <w:r w:rsidRPr="006D194C">
        <w:rPr>
          <w:sz w:val="24"/>
          <w:szCs w:val="24"/>
        </w:rPr>
        <w:t>bem estar</w:t>
      </w:r>
      <w:proofErr w:type="gramEnd"/>
      <w:r w:rsidRPr="006D194C">
        <w:rPr>
          <w:sz w:val="24"/>
          <w:szCs w:val="24"/>
        </w:rPr>
        <w:t xml:space="preserve"> dos funcionários, DECLARO SER VIÁVEL neste momento a licitação e posterior aquisição dos itens acima descritos de acordo com a legislação vigente.</w:t>
      </w:r>
    </w:p>
    <w:p w14:paraId="3F01F750" w14:textId="45C3F412" w:rsidR="006D194C" w:rsidRPr="006D194C" w:rsidRDefault="006D194C" w:rsidP="0027731D">
      <w:pPr>
        <w:spacing w:before="240" w:after="240"/>
        <w:ind w:left="360"/>
        <w:jc w:val="both"/>
        <w:rPr>
          <w:b/>
          <w:sz w:val="24"/>
          <w:szCs w:val="24"/>
        </w:rPr>
      </w:pPr>
      <w:r w:rsidRPr="006D194C">
        <w:rPr>
          <w:b/>
          <w:sz w:val="24"/>
          <w:szCs w:val="24"/>
        </w:rPr>
        <w:t>15 – Anexos:</w:t>
      </w:r>
    </w:p>
    <w:p w14:paraId="288827E3" w14:textId="77777777" w:rsidR="006D194C" w:rsidRPr="006D194C" w:rsidRDefault="006D194C" w:rsidP="0027731D">
      <w:pPr>
        <w:spacing w:before="240" w:after="240"/>
        <w:ind w:left="360"/>
        <w:jc w:val="both"/>
        <w:rPr>
          <w:sz w:val="24"/>
          <w:szCs w:val="24"/>
        </w:rPr>
      </w:pPr>
      <w:r w:rsidRPr="006D194C">
        <w:rPr>
          <w:sz w:val="24"/>
          <w:szCs w:val="24"/>
        </w:rPr>
        <w:t xml:space="preserve">São anexos do presente estudo técnico preliminar os seguintes documentos: </w:t>
      </w:r>
    </w:p>
    <w:p w14:paraId="273BAB14" w14:textId="77777777" w:rsidR="006D194C" w:rsidRPr="006D194C" w:rsidRDefault="006D194C" w:rsidP="0027731D">
      <w:pPr>
        <w:spacing w:before="240" w:after="240"/>
        <w:ind w:left="360"/>
        <w:jc w:val="both"/>
        <w:rPr>
          <w:sz w:val="24"/>
          <w:szCs w:val="24"/>
        </w:rPr>
      </w:pPr>
      <w:r w:rsidRPr="006D194C">
        <w:rPr>
          <w:b/>
          <w:sz w:val="24"/>
          <w:szCs w:val="24"/>
        </w:rPr>
        <w:t>Anexo 1</w:t>
      </w:r>
      <w:r w:rsidRPr="006D194C">
        <w:rPr>
          <w:sz w:val="24"/>
          <w:szCs w:val="24"/>
        </w:rPr>
        <w:t xml:space="preserve"> – Mapa de risco; </w:t>
      </w:r>
    </w:p>
    <w:p w14:paraId="65AD2BB5" w14:textId="77777777" w:rsidR="006D194C" w:rsidRPr="006D194C" w:rsidRDefault="006D194C" w:rsidP="0027731D">
      <w:pPr>
        <w:spacing w:before="240" w:after="240"/>
        <w:ind w:left="360"/>
        <w:jc w:val="both"/>
        <w:rPr>
          <w:sz w:val="24"/>
          <w:szCs w:val="24"/>
        </w:rPr>
      </w:pPr>
      <w:r w:rsidRPr="006D194C">
        <w:rPr>
          <w:b/>
          <w:sz w:val="24"/>
          <w:szCs w:val="24"/>
        </w:rPr>
        <w:t>Anexo 2</w:t>
      </w:r>
      <w:r w:rsidRPr="006D194C">
        <w:rPr>
          <w:sz w:val="24"/>
          <w:szCs w:val="24"/>
        </w:rPr>
        <w:t xml:space="preserve"> – Orçamentos. </w:t>
      </w:r>
    </w:p>
    <w:p w14:paraId="306B91D6" w14:textId="48A4DC6E" w:rsidR="006D194C" w:rsidRDefault="006D194C" w:rsidP="006D194C">
      <w:pPr>
        <w:spacing w:before="240" w:after="240" w:line="276" w:lineRule="auto"/>
        <w:ind w:left="360"/>
        <w:jc w:val="center"/>
        <w:rPr>
          <w:sz w:val="24"/>
          <w:szCs w:val="24"/>
        </w:rPr>
      </w:pPr>
      <w:r w:rsidRPr="006D194C">
        <w:rPr>
          <w:sz w:val="24"/>
          <w:szCs w:val="24"/>
        </w:rPr>
        <w:lastRenderedPageBreak/>
        <w:t xml:space="preserve">Valença, 17 de </w:t>
      </w:r>
      <w:proofErr w:type="gramStart"/>
      <w:r w:rsidRPr="006D194C">
        <w:rPr>
          <w:sz w:val="24"/>
          <w:szCs w:val="24"/>
        </w:rPr>
        <w:t>Abril</w:t>
      </w:r>
      <w:proofErr w:type="gramEnd"/>
      <w:r w:rsidRPr="006D194C">
        <w:rPr>
          <w:sz w:val="24"/>
          <w:szCs w:val="24"/>
        </w:rPr>
        <w:t xml:space="preserve"> de 2026.</w:t>
      </w:r>
    </w:p>
    <w:p w14:paraId="77A93476" w14:textId="77777777" w:rsidR="006D194C" w:rsidRPr="006D194C" w:rsidRDefault="006D194C" w:rsidP="006D194C">
      <w:pPr>
        <w:spacing w:before="240" w:after="240" w:line="276" w:lineRule="auto"/>
        <w:ind w:left="360"/>
        <w:jc w:val="center"/>
        <w:rPr>
          <w:sz w:val="24"/>
          <w:szCs w:val="24"/>
        </w:rPr>
      </w:pPr>
    </w:p>
    <w:p w14:paraId="384515C2" w14:textId="77777777" w:rsidR="006D194C" w:rsidRPr="006D194C" w:rsidRDefault="006D194C" w:rsidP="006D194C">
      <w:pPr>
        <w:spacing w:before="240" w:after="240" w:line="276" w:lineRule="auto"/>
        <w:ind w:left="360"/>
        <w:jc w:val="center"/>
        <w:rPr>
          <w:b/>
          <w:sz w:val="24"/>
          <w:szCs w:val="24"/>
        </w:rPr>
      </w:pPr>
      <w:r w:rsidRPr="006D194C">
        <w:rPr>
          <w:b/>
          <w:sz w:val="24"/>
          <w:szCs w:val="24"/>
        </w:rPr>
        <w:t xml:space="preserve">Ruy Ávila Junior </w:t>
      </w:r>
    </w:p>
    <w:p w14:paraId="09771F27" w14:textId="4C74CF64" w:rsidR="006D194C" w:rsidRPr="006D194C" w:rsidRDefault="006D194C" w:rsidP="006D194C">
      <w:pPr>
        <w:spacing w:before="240" w:after="240" w:line="276" w:lineRule="auto"/>
        <w:ind w:left="360"/>
        <w:jc w:val="center"/>
        <w:rPr>
          <w:sz w:val="24"/>
          <w:szCs w:val="24"/>
        </w:rPr>
      </w:pPr>
      <w:r w:rsidRPr="006D194C">
        <w:rPr>
          <w:sz w:val="24"/>
          <w:szCs w:val="24"/>
        </w:rPr>
        <w:t>Matrícula PMV n° 211.865</w:t>
      </w:r>
    </w:p>
    <w:p w14:paraId="70BBF02C" w14:textId="77777777" w:rsidR="006D194C" w:rsidRPr="006D194C" w:rsidRDefault="006D194C" w:rsidP="006D194C">
      <w:pPr>
        <w:spacing w:before="240" w:after="240"/>
        <w:ind w:left="360"/>
        <w:jc w:val="center"/>
        <w:rPr>
          <w:rFonts w:asciiTheme="minorHAnsi" w:eastAsia="MS Mincho" w:hAnsiTheme="minorHAnsi" w:cstheme="minorHAnsi"/>
          <w:b/>
          <w:sz w:val="24"/>
          <w:szCs w:val="24"/>
        </w:rPr>
      </w:pPr>
    </w:p>
    <w:p w14:paraId="45D463F3" w14:textId="1DEE608F" w:rsidR="00C749D5" w:rsidRDefault="00C749D5" w:rsidP="002300D2">
      <w:pPr>
        <w:spacing w:beforeLines="120" w:before="288" w:afterLines="120" w:after="288" w:line="288" w:lineRule="auto"/>
        <w:contextualSpacing/>
        <w:jc w:val="center"/>
        <w:rPr>
          <w:rFonts w:eastAsia="MS Mincho"/>
          <w:b/>
          <w:sz w:val="24"/>
          <w:szCs w:val="24"/>
        </w:rPr>
      </w:pPr>
      <w:r>
        <w:rPr>
          <w:rFonts w:eastAsia="MS Mincho"/>
          <w:b/>
          <w:sz w:val="24"/>
          <w:szCs w:val="24"/>
        </w:rPr>
        <w:t xml:space="preserve">ANEXO III </w:t>
      </w:r>
    </w:p>
    <w:p w14:paraId="5CFB102F" w14:textId="77777777" w:rsidR="00C749D5" w:rsidRDefault="00C749D5" w:rsidP="002300D2">
      <w:pPr>
        <w:spacing w:beforeLines="120" w:before="288" w:afterLines="120" w:after="288" w:line="288" w:lineRule="auto"/>
        <w:contextualSpacing/>
        <w:jc w:val="center"/>
        <w:rPr>
          <w:rFonts w:eastAsia="MS Mincho"/>
          <w:b/>
          <w:sz w:val="24"/>
          <w:szCs w:val="24"/>
        </w:rPr>
      </w:pPr>
    </w:p>
    <w:p w14:paraId="672C69B7" w14:textId="307CFBCB" w:rsidR="000978D1" w:rsidRPr="00C749D5" w:rsidRDefault="00A06FC3" w:rsidP="002300D2">
      <w:pPr>
        <w:spacing w:beforeLines="120" w:before="288" w:afterLines="120" w:after="288" w:line="288" w:lineRule="auto"/>
        <w:contextualSpacing/>
        <w:jc w:val="center"/>
        <w:rPr>
          <w:rFonts w:eastAsia="MS Mincho"/>
          <w:b/>
          <w:sz w:val="24"/>
          <w:szCs w:val="24"/>
          <w:u w:val="single"/>
        </w:rPr>
      </w:pPr>
      <w:r w:rsidRPr="00C749D5">
        <w:rPr>
          <w:rFonts w:eastAsia="MS Mincho"/>
          <w:b/>
          <w:sz w:val="24"/>
          <w:szCs w:val="24"/>
          <w:highlight w:val="yellow"/>
          <w:u w:val="single"/>
        </w:rPr>
        <w:t>MODELO DE PROPOSTA</w:t>
      </w:r>
    </w:p>
    <w:tbl>
      <w:tblPr>
        <w:tblW w:w="88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0"/>
        <w:gridCol w:w="1605"/>
        <w:gridCol w:w="1950"/>
        <w:gridCol w:w="585"/>
        <w:gridCol w:w="825"/>
        <w:gridCol w:w="615"/>
        <w:gridCol w:w="1245"/>
        <w:gridCol w:w="1260"/>
      </w:tblGrid>
      <w:tr w:rsidR="00A06FC3" w:rsidRPr="00A42147" w14:paraId="251E4988" w14:textId="77777777" w:rsidTr="007E6E1B">
        <w:trPr>
          <w:cantSplit/>
          <w:trHeight w:val="420"/>
          <w:tblHeader/>
        </w:trPr>
        <w:tc>
          <w:tcPr>
            <w:tcW w:w="4365" w:type="dxa"/>
            <w:gridSpan w:val="3"/>
            <w:shd w:val="clear" w:color="auto" w:fill="CCCCCC"/>
            <w:tcMar>
              <w:top w:w="100" w:type="dxa"/>
              <w:left w:w="100" w:type="dxa"/>
              <w:bottom w:w="100" w:type="dxa"/>
              <w:right w:w="100" w:type="dxa"/>
            </w:tcMar>
          </w:tcPr>
          <w:p w14:paraId="6B1AD0EC" w14:textId="77777777" w:rsidR="00A06FC3" w:rsidRPr="00B04BD5" w:rsidRDefault="00A06FC3" w:rsidP="007E6E1B">
            <w:pPr>
              <w:pStyle w:val="Normal1"/>
              <w:widowControl w:val="0"/>
              <w:rPr>
                <w:b/>
                <w:i/>
                <w:iCs/>
                <w:sz w:val="20"/>
                <w:szCs w:val="20"/>
              </w:rPr>
            </w:pPr>
          </w:p>
          <w:p w14:paraId="7ECDD7FB" w14:textId="77777777" w:rsidR="00A06FC3" w:rsidRPr="00B04BD5" w:rsidRDefault="00A06FC3" w:rsidP="007E6E1B">
            <w:pPr>
              <w:pStyle w:val="Normal1"/>
              <w:widowControl w:val="0"/>
              <w:rPr>
                <w:b/>
                <w:i/>
                <w:iCs/>
                <w:sz w:val="20"/>
                <w:szCs w:val="20"/>
              </w:rPr>
            </w:pPr>
            <w:r w:rsidRPr="00B04BD5">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14:textId="77777777" w:rsidR="00A06FC3" w:rsidRPr="00A42147" w:rsidRDefault="00A06FC3" w:rsidP="007E6E1B">
            <w:pPr>
              <w:pStyle w:val="Normal1"/>
              <w:widowControl w:val="0"/>
              <w:rPr>
                <w:b/>
                <w:sz w:val="20"/>
                <w:szCs w:val="20"/>
              </w:rPr>
            </w:pPr>
            <w:r w:rsidRPr="00A42147">
              <w:rPr>
                <w:b/>
                <w:sz w:val="20"/>
                <w:szCs w:val="20"/>
              </w:rPr>
              <w:t>Pregão Eletrônico RP</w:t>
            </w:r>
            <w:r>
              <w:rPr>
                <w:b/>
                <w:sz w:val="20"/>
                <w:szCs w:val="20"/>
              </w:rPr>
              <w:t xml:space="preserve"> </w:t>
            </w:r>
            <w:r w:rsidRPr="00A42147">
              <w:rPr>
                <w:b/>
                <w:sz w:val="20"/>
                <w:szCs w:val="20"/>
              </w:rPr>
              <w:t>N° _____/____</w:t>
            </w:r>
          </w:p>
        </w:tc>
        <w:tc>
          <w:tcPr>
            <w:tcW w:w="2505" w:type="dxa"/>
            <w:gridSpan w:val="2"/>
            <w:shd w:val="clear" w:color="auto" w:fill="auto"/>
            <w:tcMar>
              <w:top w:w="100" w:type="dxa"/>
              <w:left w:w="100" w:type="dxa"/>
              <w:bottom w:w="100" w:type="dxa"/>
              <w:right w:w="100" w:type="dxa"/>
            </w:tcMar>
          </w:tcPr>
          <w:p w14:paraId="6DAD1C29" w14:textId="77777777" w:rsidR="00A06FC3" w:rsidRPr="00A42147" w:rsidRDefault="00A06FC3" w:rsidP="007E6E1B">
            <w:pPr>
              <w:pStyle w:val="Normal1"/>
              <w:widowControl w:val="0"/>
              <w:rPr>
                <w:b/>
                <w:sz w:val="20"/>
                <w:szCs w:val="20"/>
              </w:rPr>
            </w:pPr>
            <w:r w:rsidRPr="00A42147">
              <w:rPr>
                <w:b/>
                <w:sz w:val="20"/>
                <w:szCs w:val="20"/>
              </w:rPr>
              <w:t>CNPJ:</w:t>
            </w:r>
          </w:p>
        </w:tc>
      </w:tr>
      <w:tr w:rsidR="00A06FC3" w:rsidRPr="00A42147" w14:paraId="522C8864" w14:textId="77777777" w:rsidTr="007E6E1B">
        <w:trPr>
          <w:cantSplit/>
          <w:trHeight w:val="420"/>
          <w:tblHeader/>
        </w:trPr>
        <w:tc>
          <w:tcPr>
            <w:tcW w:w="4950" w:type="dxa"/>
            <w:gridSpan w:val="4"/>
            <w:shd w:val="clear" w:color="auto" w:fill="auto"/>
            <w:tcMar>
              <w:top w:w="100" w:type="dxa"/>
              <w:left w:w="100" w:type="dxa"/>
              <w:bottom w:w="100" w:type="dxa"/>
              <w:right w:w="100" w:type="dxa"/>
            </w:tcMar>
          </w:tcPr>
          <w:p w14:paraId="15F7AAF8" w14:textId="77777777" w:rsidR="00A06FC3" w:rsidRPr="00B04BD5" w:rsidRDefault="00A06FC3" w:rsidP="007E6E1B">
            <w:pPr>
              <w:pStyle w:val="Normal1"/>
              <w:widowControl w:val="0"/>
              <w:rPr>
                <w:b/>
                <w:i/>
                <w:iCs/>
                <w:sz w:val="20"/>
                <w:szCs w:val="20"/>
              </w:rPr>
            </w:pPr>
            <w:r w:rsidRPr="00B04BD5">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14:textId="77777777" w:rsidR="00A06FC3" w:rsidRPr="00A42147" w:rsidRDefault="00A06FC3" w:rsidP="007E6E1B">
            <w:pPr>
              <w:pStyle w:val="Normal1"/>
              <w:widowControl w:val="0"/>
              <w:rPr>
                <w:b/>
                <w:sz w:val="20"/>
                <w:szCs w:val="20"/>
              </w:rPr>
            </w:pPr>
            <w:r w:rsidRPr="00A42147">
              <w:rPr>
                <w:b/>
                <w:sz w:val="20"/>
                <w:szCs w:val="20"/>
              </w:rPr>
              <w:t>E-mail:</w:t>
            </w:r>
          </w:p>
        </w:tc>
      </w:tr>
      <w:tr w:rsidR="00A06FC3" w:rsidRPr="00A42147" w14:paraId="7D46F9E5" w14:textId="77777777" w:rsidTr="007E6E1B">
        <w:trPr>
          <w:cantSplit/>
          <w:trHeight w:val="420"/>
          <w:tblHeader/>
        </w:trPr>
        <w:tc>
          <w:tcPr>
            <w:tcW w:w="5775" w:type="dxa"/>
            <w:gridSpan w:val="5"/>
            <w:shd w:val="clear" w:color="auto" w:fill="auto"/>
            <w:tcMar>
              <w:top w:w="100" w:type="dxa"/>
              <w:left w:w="100" w:type="dxa"/>
              <w:bottom w:w="100" w:type="dxa"/>
              <w:right w:w="100" w:type="dxa"/>
            </w:tcMar>
          </w:tcPr>
          <w:p w14:paraId="11793B40" w14:textId="77777777" w:rsidR="00A06FC3" w:rsidRPr="00B04BD5" w:rsidRDefault="00A06FC3" w:rsidP="007E6E1B">
            <w:pPr>
              <w:pStyle w:val="Normal1"/>
              <w:widowControl w:val="0"/>
              <w:rPr>
                <w:b/>
                <w:i/>
                <w:iCs/>
                <w:sz w:val="20"/>
                <w:szCs w:val="20"/>
              </w:rPr>
            </w:pPr>
            <w:r w:rsidRPr="00B04BD5">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14:textId="77777777" w:rsidR="00A06FC3" w:rsidRPr="00A42147" w:rsidRDefault="00A06FC3" w:rsidP="007E6E1B">
            <w:pPr>
              <w:pStyle w:val="Normal1"/>
              <w:widowControl w:val="0"/>
              <w:rPr>
                <w:b/>
                <w:sz w:val="20"/>
                <w:szCs w:val="20"/>
              </w:rPr>
            </w:pPr>
            <w:r w:rsidRPr="00A42147">
              <w:rPr>
                <w:b/>
                <w:sz w:val="20"/>
                <w:szCs w:val="20"/>
              </w:rPr>
              <w:t>Tel.:</w:t>
            </w:r>
          </w:p>
        </w:tc>
      </w:tr>
      <w:tr w:rsidR="00A06FC3" w:rsidRPr="00A42147" w14:paraId="2839CEB8" w14:textId="77777777" w:rsidTr="007E6E1B">
        <w:trPr>
          <w:cantSplit/>
          <w:trHeight w:val="420"/>
          <w:tblHeader/>
        </w:trPr>
        <w:tc>
          <w:tcPr>
            <w:tcW w:w="4365" w:type="dxa"/>
            <w:gridSpan w:val="3"/>
            <w:shd w:val="clear" w:color="auto" w:fill="auto"/>
            <w:tcMar>
              <w:top w:w="100" w:type="dxa"/>
              <w:left w:w="100" w:type="dxa"/>
              <w:bottom w:w="100" w:type="dxa"/>
              <w:right w:w="100" w:type="dxa"/>
            </w:tcMar>
          </w:tcPr>
          <w:p w14:paraId="26EDD2AF" w14:textId="77777777" w:rsidR="00A06FC3" w:rsidRPr="00B04BD5" w:rsidRDefault="00A06FC3" w:rsidP="007E6E1B">
            <w:pPr>
              <w:pStyle w:val="Normal1"/>
              <w:widowControl w:val="0"/>
              <w:rPr>
                <w:b/>
                <w:i/>
                <w:iCs/>
                <w:sz w:val="20"/>
                <w:szCs w:val="20"/>
              </w:rPr>
            </w:pPr>
            <w:r w:rsidRPr="00B04BD5">
              <w:rPr>
                <w:b/>
                <w:i/>
                <w:iCs/>
                <w:sz w:val="20"/>
                <w:szCs w:val="20"/>
              </w:rPr>
              <w:t>Banco:</w:t>
            </w:r>
          </w:p>
        </w:tc>
        <w:tc>
          <w:tcPr>
            <w:tcW w:w="1410" w:type="dxa"/>
            <w:gridSpan w:val="2"/>
            <w:shd w:val="clear" w:color="auto" w:fill="auto"/>
            <w:tcMar>
              <w:top w:w="100" w:type="dxa"/>
              <w:left w:w="100" w:type="dxa"/>
              <w:bottom w:w="100" w:type="dxa"/>
              <w:right w:w="100" w:type="dxa"/>
            </w:tcMar>
          </w:tcPr>
          <w:p w14:paraId="0CB84D3B" w14:textId="77777777" w:rsidR="00A06FC3" w:rsidRPr="00A42147" w:rsidRDefault="00A06FC3" w:rsidP="007E6E1B">
            <w:pPr>
              <w:pStyle w:val="Normal1"/>
              <w:widowControl w:val="0"/>
              <w:rPr>
                <w:b/>
                <w:sz w:val="20"/>
                <w:szCs w:val="20"/>
              </w:rPr>
            </w:pPr>
            <w:r w:rsidRPr="00A42147">
              <w:rPr>
                <w:b/>
                <w:sz w:val="20"/>
                <w:szCs w:val="20"/>
              </w:rPr>
              <w:t>Agência:</w:t>
            </w:r>
          </w:p>
        </w:tc>
        <w:tc>
          <w:tcPr>
            <w:tcW w:w="3120" w:type="dxa"/>
            <w:gridSpan w:val="3"/>
            <w:shd w:val="clear" w:color="auto" w:fill="auto"/>
            <w:tcMar>
              <w:top w:w="100" w:type="dxa"/>
              <w:left w:w="100" w:type="dxa"/>
              <w:bottom w:w="100" w:type="dxa"/>
              <w:right w:w="100" w:type="dxa"/>
            </w:tcMar>
          </w:tcPr>
          <w:p w14:paraId="1577991E" w14:textId="77777777" w:rsidR="00A06FC3" w:rsidRPr="00A42147" w:rsidRDefault="00A06FC3" w:rsidP="007E6E1B">
            <w:pPr>
              <w:pStyle w:val="Normal1"/>
              <w:widowControl w:val="0"/>
              <w:rPr>
                <w:b/>
                <w:sz w:val="20"/>
                <w:szCs w:val="20"/>
              </w:rPr>
            </w:pPr>
            <w:r w:rsidRPr="00A42147">
              <w:rPr>
                <w:b/>
                <w:sz w:val="20"/>
                <w:szCs w:val="20"/>
              </w:rPr>
              <w:t>Conta Corrente:</w:t>
            </w:r>
          </w:p>
        </w:tc>
      </w:tr>
      <w:tr w:rsidR="00A06FC3" w:rsidRPr="00A42147" w14:paraId="2D67C420" w14:textId="77777777" w:rsidTr="007E6E1B">
        <w:trPr>
          <w:cantSplit/>
          <w:tblHeader/>
        </w:trPr>
        <w:tc>
          <w:tcPr>
            <w:tcW w:w="810" w:type="dxa"/>
            <w:shd w:val="clear" w:color="auto" w:fill="CCCCCC"/>
            <w:tcMar>
              <w:top w:w="100" w:type="dxa"/>
              <w:left w:w="100" w:type="dxa"/>
              <w:bottom w:w="100" w:type="dxa"/>
              <w:right w:w="100" w:type="dxa"/>
            </w:tcMar>
          </w:tcPr>
          <w:p w14:paraId="4CBC32DF" w14:textId="77777777" w:rsidR="00A06FC3" w:rsidRPr="00B04BD5" w:rsidRDefault="00A06FC3" w:rsidP="007E6E1B">
            <w:pPr>
              <w:pStyle w:val="Normal1"/>
              <w:widowControl w:val="0"/>
              <w:jc w:val="center"/>
              <w:rPr>
                <w:b/>
                <w:i/>
                <w:iCs/>
                <w:sz w:val="20"/>
                <w:szCs w:val="20"/>
              </w:rPr>
            </w:pPr>
            <w:r w:rsidRPr="00B04BD5">
              <w:rPr>
                <w:b/>
                <w:i/>
                <w:iCs/>
                <w:sz w:val="20"/>
                <w:szCs w:val="20"/>
              </w:rPr>
              <w:t>LOTE/</w:t>
            </w:r>
          </w:p>
          <w:p w14:paraId="6AF88088" w14:textId="77777777" w:rsidR="00A06FC3" w:rsidRPr="00B04BD5" w:rsidRDefault="00A06FC3" w:rsidP="007E6E1B">
            <w:pPr>
              <w:pStyle w:val="Normal1"/>
              <w:widowControl w:val="0"/>
              <w:jc w:val="center"/>
              <w:rPr>
                <w:b/>
                <w:i/>
                <w:iCs/>
                <w:sz w:val="20"/>
                <w:szCs w:val="20"/>
              </w:rPr>
            </w:pPr>
            <w:r w:rsidRPr="00B04BD5">
              <w:rPr>
                <w:b/>
                <w:i/>
                <w:iCs/>
                <w:sz w:val="20"/>
                <w:szCs w:val="20"/>
              </w:rPr>
              <w:t>ITEM</w:t>
            </w:r>
          </w:p>
        </w:tc>
        <w:tc>
          <w:tcPr>
            <w:tcW w:w="1605" w:type="dxa"/>
            <w:shd w:val="clear" w:color="auto" w:fill="CCCCCC"/>
            <w:tcMar>
              <w:top w:w="100" w:type="dxa"/>
              <w:left w:w="100" w:type="dxa"/>
              <w:bottom w:w="100" w:type="dxa"/>
              <w:right w:w="100" w:type="dxa"/>
            </w:tcMar>
          </w:tcPr>
          <w:p w14:paraId="5A67D458" w14:textId="77777777" w:rsidR="00A06FC3" w:rsidRPr="00B04BD5" w:rsidRDefault="00A06FC3" w:rsidP="007E6E1B">
            <w:pPr>
              <w:pStyle w:val="Normal1"/>
              <w:widowControl w:val="0"/>
              <w:jc w:val="center"/>
              <w:rPr>
                <w:b/>
                <w:i/>
                <w:iCs/>
                <w:sz w:val="20"/>
                <w:szCs w:val="20"/>
              </w:rPr>
            </w:pPr>
            <w:r w:rsidRPr="00B04BD5">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14:textId="77777777" w:rsidR="00A06FC3" w:rsidRPr="00B04BD5" w:rsidRDefault="00A06FC3" w:rsidP="007E6E1B">
            <w:pPr>
              <w:pStyle w:val="Normal1"/>
              <w:widowControl w:val="0"/>
              <w:jc w:val="center"/>
              <w:rPr>
                <w:b/>
                <w:i/>
                <w:iCs/>
                <w:sz w:val="20"/>
                <w:szCs w:val="20"/>
              </w:rPr>
            </w:pPr>
            <w:r w:rsidRPr="00B04BD5">
              <w:rPr>
                <w:b/>
                <w:i/>
                <w:iCs/>
                <w:sz w:val="20"/>
                <w:szCs w:val="20"/>
              </w:rPr>
              <w:t>Nome Padronizado</w:t>
            </w:r>
          </w:p>
        </w:tc>
        <w:tc>
          <w:tcPr>
            <w:tcW w:w="585" w:type="dxa"/>
            <w:shd w:val="clear" w:color="auto" w:fill="CCCCCC"/>
            <w:tcMar>
              <w:top w:w="100" w:type="dxa"/>
              <w:left w:w="100" w:type="dxa"/>
              <w:bottom w:w="100" w:type="dxa"/>
              <w:right w:w="100" w:type="dxa"/>
            </w:tcMar>
          </w:tcPr>
          <w:p w14:paraId="23AF6574" w14:textId="77777777" w:rsidR="00A06FC3" w:rsidRPr="00A42147" w:rsidRDefault="00A06FC3" w:rsidP="007E6E1B">
            <w:pPr>
              <w:pStyle w:val="Normal1"/>
              <w:widowControl w:val="0"/>
              <w:jc w:val="center"/>
              <w:rPr>
                <w:b/>
                <w:sz w:val="20"/>
                <w:szCs w:val="20"/>
              </w:rPr>
            </w:pPr>
            <w:r w:rsidRPr="00A42147">
              <w:rPr>
                <w:b/>
                <w:sz w:val="20"/>
                <w:szCs w:val="20"/>
              </w:rPr>
              <w:t>U/C</w:t>
            </w:r>
          </w:p>
        </w:tc>
        <w:tc>
          <w:tcPr>
            <w:tcW w:w="825" w:type="dxa"/>
            <w:shd w:val="clear" w:color="auto" w:fill="CCCCCC"/>
            <w:tcMar>
              <w:top w:w="100" w:type="dxa"/>
              <w:left w:w="100" w:type="dxa"/>
              <w:bottom w:w="100" w:type="dxa"/>
              <w:right w:w="100" w:type="dxa"/>
            </w:tcMar>
          </w:tcPr>
          <w:p w14:paraId="1AD3E38B" w14:textId="77777777" w:rsidR="00A06FC3" w:rsidRPr="00A42147" w:rsidRDefault="00A06FC3" w:rsidP="007E6E1B">
            <w:pPr>
              <w:pStyle w:val="Normal1"/>
              <w:widowControl w:val="0"/>
              <w:jc w:val="center"/>
              <w:rPr>
                <w:b/>
                <w:sz w:val="20"/>
                <w:szCs w:val="20"/>
              </w:rPr>
            </w:pPr>
            <w:r w:rsidRPr="00A42147">
              <w:rPr>
                <w:b/>
                <w:sz w:val="20"/>
                <w:szCs w:val="20"/>
              </w:rPr>
              <w:t>Marca</w:t>
            </w:r>
          </w:p>
        </w:tc>
        <w:tc>
          <w:tcPr>
            <w:tcW w:w="615" w:type="dxa"/>
            <w:shd w:val="clear" w:color="auto" w:fill="CCCCCC"/>
            <w:tcMar>
              <w:top w:w="100" w:type="dxa"/>
              <w:left w:w="100" w:type="dxa"/>
              <w:bottom w:w="100" w:type="dxa"/>
              <w:right w:w="100" w:type="dxa"/>
            </w:tcMar>
          </w:tcPr>
          <w:p w14:paraId="4DCCFB26" w14:textId="77777777" w:rsidR="00A06FC3" w:rsidRPr="00A42147" w:rsidRDefault="00A06FC3" w:rsidP="007E6E1B">
            <w:pPr>
              <w:pStyle w:val="Normal1"/>
              <w:widowControl w:val="0"/>
              <w:jc w:val="center"/>
              <w:rPr>
                <w:b/>
                <w:sz w:val="20"/>
                <w:szCs w:val="20"/>
              </w:rPr>
            </w:pPr>
            <w:proofErr w:type="spellStart"/>
            <w:r w:rsidRPr="00A42147">
              <w:rPr>
                <w:b/>
                <w:sz w:val="20"/>
                <w:szCs w:val="20"/>
              </w:rPr>
              <w:t>Qtd</w:t>
            </w:r>
            <w:proofErr w:type="spellEnd"/>
          </w:p>
        </w:tc>
        <w:tc>
          <w:tcPr>
            <w:tcW w:w="1245" w:type="dxa"/>
            <w:shd w:val="clear" w:color="auto" w:fill="CCCCCC"/>
            <w:tcMar>
              <w:top w:w="100" w:type="dxa"/>
              <w:left w:w="100" w:type="dxa"/>
              <w:bottom w:w="100" w:type="dxa"/>
              <w:right w:w="100" w:type="dxa"/>
            </w:tcMar>
          </w:tcPr>
          <w:p w14:paraId="4BCBCEB9" w14:textId="77777777" w:rsidR="00A06FC3" w:rsidRPr="00A42147" w:rsidRDefault="00A06FC3" w:rsidP="007E6E1B">
            <w:pPr>
              <w:pStyle w:val="Normal1"/>
              <w:widowControl w:val="0"/>
              <w:jc w:val="center"/>
              <w:rPr>
                <w:b/>
                <w:sz w:val="20"/>
                <w:szCs w:val="20"/>
              </w:rPr>
            </w:pPr>
            <w:r w:rsidRPr="00A42147">
              <w:rPr>
                <w:b/>
                <w:sz w:val="20"/>
                <w:szCs w:val="20"/>
              </w:rPr>
              <w:t>Preço Unitário</w:t>
            </w:r>
          </w:p>
        </w:tc>
        <w:tc>
          <w:tcPr>
            <w:tcW w:w="1260" w:type="dxa"/>
            <w:shd w:val="clear" w:color="auto" w:fill="CCCCCC"/>
            <w:tcMar>
              <w:top w:w="100" w:type="dxa"/>
              <w:left w:w="100" w:type="dxa"/>
              <w:bottom w:w="100" w:type="dxa"/>
              <w:right w:w="100" w:type="dxa"/>
            </w:tcMar>
          </w:tcPr>
          <w:p w14:paraId="64C67AF4" w14:textId="77777777" w:rsidR="00A06FC3" w:rsidRPr="00A42147" w:rsidRDefault="00A06FC3" w:rsidP="007E6E1B">
            <w:pPr>
              <w:pStyle w:val="Normal1"/>
              <w:widowControl w:val="0"/>
              <w:jc w:val="center"/>
              <w:rPr>
                <w:b/>
                <w:sz w:val="20"/>
                <w:szCs w:val="20"/>
              </w:rPr>
            </w:pPr>
            <w:r w:rsidRPr="00A42147">
              <w:rPr>
                <w:b/>
                <w:sz w:val="20"/>
                <w:szCs w:val="20"/>
              </w:rPr>
              <w:t>Preço Total</w:t>
            </w:r>
          </w:p>
        </w:tc>
      </w:tr>
      <w:tr w:rsidR="00A06FC3" w:rsidRPr="00A42147" w14:paraId="3B78B323" w14:textId="77777777" w:rsidTr="007E6E1B">
        <w:trPr>
          <w:cantSplit/>
          <w:tblHeader/>
        </w:trPr>
        <w:tc>
          <w:tcPr>
            <w:tcW w:w="810" w:type="dxa"/>
            <w:shd w:val="clear" w:color="auto" w:fill="auto"/>
            <w:tcMar>
              <w:top w:w="100" w:type="dxa"/>
              <w:left w:w="100" w:type="dxa"/>
              <w:bottom w:w="100" w:type="dxa"/>
              <w:right w:w="100" w:type="dxa"/>
            </w:tcMar>
          </w:tcPr>
          <w:p w14:paraId="00DBBF2B" w14:textId="77777777" w:rsidR="00A06FC3" w:rsidRPr="00B04BD5" w:rsidRDefault="00A06FC3" w:rsidP="007E6E1B">
            <w:pPr>
              <w:pStyle w:val="Normal1"/>
              <w:widowControl w:val="0"/>
              <w:rPr>
                <w:b/>
                <w:i/>
                <w:iCs/>
                <w:sz w:val="20"/>
                <w:szCs w:val="20"/>
              </w:rPr>
            </w:pPr>
          </w:p>
        </w:tc>
        <w:tc>
          <w:tcPr>
            <w:tcW w:w="1605" w:type="dxa"/>
            <w:shd w:val="clear" w:color="auto" w:fill="auto"/>
            <w:tcMar>
              <w:top w:w="100" w:type="dxa"/>
              <w:left w:w="100" w:type="dxa"/>
              <w:bottom w:w="100" w:type="dxa"/>
              <w:right w:w="100" w:type="dxa"/>
            </w:tcMar>
          </w:tcPr>
          <w:p w14:paraId="0941894D" w14:textId="77777777" w:rsidR="00A06FC3" w:rsidRPr="00B04BD5" w:rsidRDefault="00A06FC3" w:rsidP="007E6E1B">
            <w:pPr>
              <w:pStyle w:val="Normal1"/>
              <w:widowControl w:val="0"/>
              <w:rPr>
                <w:b/>
                <w:i/>
                <w:iCs/>
                <w:sz w:val="20"/>
                <w:szCs w:val="20"/>
              </w:rPr>
            </w:pPr>
          </w:p>
        </w:tc>
        <w:tc>
          <w:tcPr>
            <w:tcW w:w="1950" w:type="dxa"/>
            <w:shd w:val="clear" w:color="auto" w:fill="auto"/>
            <w:tcMar>
              <w:top w:w="100" w:type="dxa"/>
              <w:left w:w="100" w:type="dxa"/>
              <w:bottom w:w="100" w:type="dxa"/>
              <w:right w:w="100" w:type="dxa"/>
            </w:tcMar>
          </w:tcPr>
          <w:p w14:paraId="323CF6B0" w14:textId="77777777" w:rsidR="00A06FC3" w:rsidRPr="00B04BD5" w:rsidRDefault="00A06FC3" w:rsidP="007E6E1B">
            <w:pPr>
              <w:pStyle w:val="Normal1"/>
              <w:widowControl w:val="0"/>
              <w:rPr>
                <w:b/>
                <w:i/>
                <w:iCs/>
                <w:sz w:val="20"/>
                <w:szCs w:val="20"/>
              </w:rPr>
            </w:pPr>
            <w:r w:rsidRPr="00B04BD5">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14:textId="77777777" w:rsidR="00A06FC3" w:rsidRPr="00A42147" w:rsidRDefault="00A06FC3" w:rsidP="007E6E1B">
            <w:pPr>
              <w:pStyle w:val="Normal1"/>
              <w:widowControl w:val="0"/>
              <w:rPr>
                <w:b/>
                <w:sz w:val="20"/>
                <w:szCs w:val="20"/>
              </w:rPr>
            </w:pPr>
          </w:p>
        </w:tc>
        <w:tc>
          <w:tcPr>
            <w:tcW w:w="825" w:type="dxa"/>
            <w:shd w:val="clear" w:color="auto" w:fill="auto"/>
            <w:tcMar>
              <w:top w:w="100" w:type="dxa"/>
              <w:left w:w="100" w:type="dxa"/>
              <w:bottom w:w="100" w:type="dxa"/>
              <w:right w:w="100" w:type="dxa"/>
            </w:tcMar>
          </w:tcPr>
          <w:p w14:paraId="45E1AB7B" w14:textId="77777777" w:rsidR="00A06FC3" w:rsidRPr="00A42147" w:rsidRDefault="00A06FC3" w:rsidP="007E6E1B">
            <w:pPr>
              <w:pStyle w:val="Normal1"/>
              <w:widowControl w:val="0"/>
              <w:rPr>
                <w:b/>
                <w:sz w:val="20"/>
                <w:szCs w:val="20"/>
              </w:rPr>
            </w:pPr>
          </w:p>
        </w:tc>
        <w:tc>
          <w:tcPr>
            <w:tcW w:w="615" w:type="dxa"/>
            <w:shd w:val="clear" w:color="auto" w:fill="auto"/>
            <w:tcMar>
              <w:top w:w="100" w:type="dxa"/>
              <w:left w:w="100" w:type="dxa"/>
              <w:bottom w:w="100" w:type="dxa"/>
              <w:right w:w="100" w:type="dxa"/>
            </w:tcMar>
          </w:tcPr>
          <w:p w14:paraId="7D7C6E30" w14:textId="77777777" w:rsidR="00A06FC3" w:rsidRPr="00A42147" w:rsidRDefault="00A06FC3" w:rsidP="007E6E1B">
            <w:pPr>
              <w:pStyle w:val="Normal1"/>
              <w:widowControl w:val="0"/>
              <w:rPr>
                <w:b/>
                <w:sz w:val="20"/>
                <w:szCs w:val="20"/>
              </w:rPr>
            </w:pPr>
          </w:p>
        </w:tc>
        <w:tc>
          <w:tcPr>
            <w:tcW w:w="1245" w:type="dxa"/>
            <w:shd w:val="clear" w:color="auto" w:fill="auto"/>
            <w:tcMar>
              <w:top w:w="100" w:type="dxa"/>
              <w:left w:w="100" w:type="dxa"/>
              <w:bottom w:w="100" w:type="dxa"/>
              <w:right w:w="100" w:type="dxa"/>
            </w:tcMar>
          </w:tcPr>
          <w:p w14:paraId="299C25D8" w14:textId="77777777" w:rsidR="00A06FC3" w:rsidRPr="00A42147" w:rsidRDefault="00A06FC3" w:rsidP="007E6E1B">
            <w:pPr>
              <w:pStyle w:val="Normal1"/>
              <w:widowControl w:val="0"/>
              <w:rPr>
                <w:b/>
                <w:sz w:val="20"/>
                <w:szCs w:val="20"/>
              </w:rPr>
            </w:pPr>
          </w:p>
        </w:tc>
        <w:tc>
          <w:tcPr>
            <w:tcW w:w="1260" w:type="dxa"/>
            <w:shd w:val="clear" w:color="auto" w:fill="auto"/>
            <w:tcMar>
              <w:top w:w="100" w:type="dxa"/>
              <w:left w:w="100" w:type="dxa"/>
              <w:bottom w:w="100" w:type="dxa"/>
              <w:right w:w="100" w:type="dxa"/>
            </w:tcMar>
          </w:tcPr>
          <w:p w14:paraId="6664936D" w14:textId="77777777" w:rsidR="00A06FC3" w:rsidRPr="00A42147" w:rsidRDefault="00A06FC3" w:rsidP="007E6E1B">
            <w:pPr>
              <w:pStyle w:val="Normal1"/>
              <w:widowControl w:val="0"/>
              <w:rPr>
                <w:b/>
                <w:sz w:val="20"/>
                <w:szCs w:val="20"/>
              </w:rPr>
            </w:pPr>
          </w:p>
        </w:tc>
      </w:tr>
      <w:tr w:rsidR="00A06FC3" w:rsidRPr="00A42147" w14:paraId="68A8C01C" w14:textId="77777777" w:rsidTr="007E6E1B">
        <w:trPr>
          <w:cantSplit/>
          <w:tblHeader/>
        </w:trPr>
        <w:tc>
          <w:tcPr>
            <w:tcW w:w="810" w:type="dxa"/>
            <w:shd w:val="clear" w:color="auto" w:fill="auto"/>
            <w:tcMar>
              <w:top w:w="100" w:type="dxa"/>
              <w:left w:w="100" w:type="dxa"/>
              <w:bottom w:w="100" w:type="dxa"/>
              <w:right w:w="100" w:type="dxa"/>
            </w:tcMar>
          </w:tcPr>
          <w:p w14:paraId="207D06D4" w14:textId="77777777" w:rsidR="00A06FC3" w:rsidRPr="00B04BD5" w:rsidRDefault="00A06FC3" w:rsidP="007E6E1B">
            <w:pPr>
              <w:pStyle w:val="Normal1"/>
              <w:widowControl w:val="0"/>
              <w:rPr>
                <w:b/>
                <w:i/>
                <w:iCs/>
                <w:sz w:val="20"/>
                <w:szCs w:val="20"/>
              </w:rPr>
            </w:pPr>
          </w:p>
        </w:tc>
        <w:tc>
          <w:tcPr>
            <w:tcW w:w="1605" w:type="dxa"/>
            <w:shd w:val="clear" w:color="auto" w:fill="auto"/>
            <w:tcMar>
              <w:top w:w="100" w:type="dxa"/>
              <w:left w:w="100" w:type="dxa"/>
              <w:bottom w:w="100" w:type="dxa"/>
              <w:right w:w="100" w:type="dxa"/>
            </w:tcMar>
          </w:tcPr>
          <w:p w14:paraId="777BC6EF" w14:textId="77777777" w:rsidR="00A06FC3" w:rsidRPr="00B04BD5" w:rsidRDefault="00A06FC3" w:rsidP="007E6E1B">
            <w:pPr>
              <w:pStyle w:val="Normal1"/>
              <w:widowControl w:val="0"/>
              <w:rPr>
                <w:b/>
                <w:i/>
                <w:iCs/>
                <w:sz w:val="20"/>
                <w:szCs w:val="20"/>
              </w:rPr>
            </w:pPr>
          </w:p>
        </w:tc>
        <w:tc>
          <w:tcPr>
            <w:tcW w:w="1950" w:type="dxa"/>
            <w:shd w:val="clear" w:color="auto" w:fill="auto"/>
            <w:tcMar>
              <w:top w:w="100" w:type="dxa"/>
              <w:left w:w="100" w:type="dxa"/>
              <w:bottom w:w="100" w:type="dxa"/>
              <w:right w:w="100" w:type="dxa"/>
            </w:tcMar>
          </w:tcPr>
          <w:p w14:paraId="628BA972" w14:textId="77777777" w:rsidR="00A06FC3" w:rsidRPr="00B04BD5" w:rsidRDefault="00A06FC3" w:rsidP="007E6E1B">
            <w:pPr>
              <w:pStyle w:val="Normal1"/>
              <w:widowControl w:val="0"/>
              <w:rPr>
                <w:b/>
                <w:i/>
                <w:iCs/>
                <w:sz w:val="20"/>
                <w:szCs w:val="20"/>
              </w:rPr>
            </w:pPr>
            <w:r w:rsidRPr="00B04BD5">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14:textId="77777777" w:rsidR="00A06FC3" w:rsidRPr="00A42147" w:rsidRDefault="00A06FC3" w:rsidP="007E6E1B">
            <w:pPr>
              <w:pStyle w:val="Normal1"/>
              <w:widowControl w:val="0"/>
              <w:rPr>
                <w:b/>
                <w:sz w:val="20"/>
                <w:szCs w:val="20"/>
              </w:rPr>
            </w:pPr>
          </w:p>
        </w:tc>
        <w:tc>
          <w:tcPr>
            <w:tcW w:w="825" w:type="dxa"/>
            <w:shd w:val="clear" w:color="auto" w:fill="auto"/>
            <w:tcMar>
              <w:top w:w="100" w:type="dxa"/>
              <w:left w:w="100" w:type="dxa"/>
              <w:bottom w:w="100" w:type="dxa"/>
              <w:right w:w="100" w:type="dxa"/>
            </w:tcMar>
          </w:tcPr>
          <w:p w14:paraId="7B9A73BA" w14:textId="77777777" w:rsidR="00A06FC3" w:rsidRPr="00A42147" w:rsidRDefault="00A06FC3" w:rsidP="007E6E1B">
            <w:pPr>
              <w:pStyle w:val="Normal1"/>
              <w:widowControl w:val="0"/>
              <w:rPr>
                <w:b/>
                <w:sz w:val="20"/>
                <w:szCs w:val="20"/>
              </w:rPr>
            </w:pPr>
          </w:p>
        </w:tc>
        <w:tc>
          <w:tcPr>
            <w:tcW w:w="615" w:type="dxa"/>
            <w:shd w:val="clear" w:color="auto" w:fill="auto"/>
            <w:tcMar>
              <w:top w:w="100" w:type="dxa"/>
              <w:left w:w="100" w:type="dxa"/>
              <w:bottom w:w="100" w:type="dxa"/>
              <w:right w:w="100" w:type="dxa"/>
            </w:tcMar>
          </w:tcPr>
          <w:p w14:paraId="6F569E3A" w14:textId="77777777" w:rsidR="00A06FC3" w:rsidRPr="00A42147" w:rsidRDefault="00A06FC3" w:rsidP="007E6E1B">
            <w:pPr>
              <w:pStyle w:val="Normal1"/>
              <w:widowControl w:val="0"/>
              <w:rPr>
                <w:b/>
                <w:sz w:val="20"/>
                <w:szCs w:val="20"/>
              </w:rPr>
            </w:pPr>
          </w:p>
        </w:tc>
        <w:tc>
          <w:tcPr>
            <w:tcW w:w="1245" w:type="dxa"/>
            <w:shd w:val="clear" w:color="auto" w:fill="auto"/>
            <w:tcMar>
              <w:top w:w="100" w:type="dxa"/>
              <w:left w:w="100" w:type="dxa"/>
              <w:bottom w:w="100" w:type="dxa"/>
              <w:right w:w="100" w:type="dxa"/>
            </w:tcMar>
          </w:tcPr>
          <w:p w14:paraId="69011A6B" w14:textId="77777777" w:rsidR="00A06FC3" w:rsidRPr="00A42147" w:rsidRDefault="00A06FC3" w:rsidP="007E6E1B">
            <w:pPr>
              <w:pStyle w:val="Normal1"/>
              <w:widowControl w:val="0"/>
              <w:rPr>
                <w:b/>
                <w:sz w:val="20"/>
                <w:szCs w:val="20"/>
              </w:rPr>
            </w:pPr>
          </w:p>
        </w:tc>
        <w:tc>
          <w:tcPr>
            <w:tcW w:w="1260" w:type="dxa"/>
            <w:shd w:val="clear" w:color="auto" w:fill="auto"/>
            <w:tcMar>
              <w:top w:w="100" w:type="dxa"/>
              <w:left w:w="100" w:type="dxa"/>
              <w:bottom w:w="100" w:type="dxa"/>
              <w:right w:w="100" w:type="dxa"/>
            </w:tcMar>
          </w:tcPr>
          <w:p w14:paraId="6A5F64BE" w14:textId="77777777" w:rsidR="00A06FC3" w:rsidRPr="00A42147" w:rsidRDefault="00A06FC3" w:rsidP="007E6E1B">
            <w:pPr>
              <w:pStyle w:val="Normal1"/>
              <w:widowControl w:val="0"/>
              <w:rPr>
                <w:b/>
                <w:sz w:val="20"/>
                <w:szCs w:val="20"/>
              </w:rPr>
            </w:pPr>
          </w:p>
        </w:tc>
      </w:tr>
      <w:tr w:rsidR="00A06FC3" w:rsidRPr="00A42147" w14:paraId="00051E8D" w14:textId="77777777" w:rsidTr="007E6E1B">
        <w:trPr>
          <w:cantSplit/>
          <w:trHeight w:val="420"/>
          <w:tblHeader/>
        </w:trPr>
        <w:tc>
          <w:tcPr>
            <w:tcW w:w="8895" w:type="dxa"/>
            <w:gridSpan w:val="8"/>
            <w:shd w:val="clear" w:color="auto" w:fill="auto"/>
            <w:tcMar>
              <w:top w:w="100" w:type="dxa"/>
              <w:left w:w="100" w:type="dxa"/>
              <w:bottom w:w="100" w:type="dxa"/>
              <w:right w:w="100" w:type="dxa"/>
            </w:tcMar>
          </w:tcPr>
          <w:p w14:paraId="2CDEF260" w14:textId="77777777" w:rsidR="00A06FC3" w:rsidRPr="00B04BD5" w:rsidRDefault="00A06FC3" w:rsidP="007E6E1B">
            <w:pPr>
              <w:pStyle w:val="Normal1"/>
              <w:widowControl w:val="0"/>
              <w:rPr>
                <w:b/>
                <w:i/>
                <w:iCs/>
                <w:sz w:val="20"/>
                <w:szCs w:val="20"/>
              </w:rPr>
            </w:pPr>
            <w:r w:rsidRPr="00B04BD5">
              <w:rPr>
                <w:b/>
                <w:i/>
                <w:iCs/>
                <w:sz w:val="20"/>
                <w:szCs w:val="20"/>
              </w:rPr>
              <w:t>Preço total lote/item: Por extenso</w:t>
            </w:r>
          </w:p>
        </w:tc>
      </w:tr>
      <w:tr w:rsidR="00A06FC3" w:rsidRPr="00A42147" w14:paraId="2902F77A" w14:textId="77777777" w:rsidTr="007E6E1B">
        <w:trPr>
          <w:cantSplit/>
          <w:trHeight w:val="420"/>
          <w:tblHeader/>
        </w:trPr>
        <w:tc>
          <w:tcPr>
            <w:tcW w:w="8895" w:type="dxa"/>
            <w:gridSpan w:val="8"/>
            <w:shd w:val="clear" w:color="auto" w:fill="auto"/>
            <w:tcMar>
              <w:top w:w="100" w:type="dxa"/>
              <w:left w:w="100" w:type="dxa"/>
              <w:bottom w:w="100" w:type="dxa"/>
              <w:right w:w="100" w:type="dxa"/>
            </w:tcMar>
          </w:tcPr>
          <w:p w14:paraId="5F71BA3F" w14:textId="77777777" w:rsidR="00A06FC3" w:rsidRPr="00B04BD5" w:rsidRDefault="00A06FC3" w:rsidP="007E6E1B">
            <w:pPr>
              <w:pStyle w:val="Normal1"/>
              <w:widowControl w:val="0"/>
              <w:rPr>
                <w:b/>
                <w:i/>
                <w:iCs/>
                <w:sz w:val="20"/>
                <w:szCs w:val="20"/>
              </w:rPr>
            </w:pPr>
            <w:r w:rsidRPr="00B04BD5">
              <w:rPr>
                <w:b/>
                <w:i/>
                <w:iCs/>
                <w:sz w:val="20"/>
                <w:szCs w:val="20"/>
              </w:rPr>
              <w:t>Preço total: Por extenso</w:t>
            </w:r>
          </w:p>
        </w:tc>
      </w:tr>
      <w:tr w:rsidR="00A06FC3" w:rsidRPr="00A42147" w14:paraId="65C58827" w14:textId="77777777" w:rsidTr="007E6E1B">
        <w:trPr>
          <w:cantSplit/>
          <w:trHeight w:val="420"/>
          <w:tblHeader/>
        </w:trPr>
        <w:tc>
          <w:tcPr>
            <w:tcW w:w="8895" w:type="dxa"/>
            <w:gridSpan w:val="8"/>
            <w:shd w:val="clear" w:color="auto" w:fill="auto"/>
            <w:tcMar>
              <w:top w:w="100" w:type="dxa"/>
              <w:left w:w="100" w:type="dxa"/>
              <w:bottom w:w="100" w:type="dxa"/>
              <w:right w:w="100" w:type="dxa"/>
            </w:tcMar>
          </w:tcPr>
          <w:p w14:paraId="71DCDCEF" w14:textId="77777777" w:rsidR="00A06FC3" w:rsidRPr="00B04BD5" w:rsidRDefault="00A06FC3" w:rsidP="007E6E1B">
            <w:pPr>
              <w:pStyle w:val="Normal1"/>
              <w:widowControl w:val="0"/>
              <w:rPr>
                <w:b/>
                <w:i/>
                <w:iCs/>
                <w:sz w:val="20"/>
                <w:szCs w:val="20"/>
              </w:rPr>
            </w:pPr>
            <w:r w:rsidRPr="00B04BD5">
              <w:rPr>
                <w:b/>
                <w:i/>
                <w:iCs/>
                <w:sz w:val="20"/>
                <w:szCs w:val="20"/>
              </w:rPr>
              <w:t>Declaramos inteira submissão aos termos desta proposta, do Edital e à Legislação em vigor.</w:t>
            </w:r>
          </w:p>
          <w:p w14:paraId="41149FF4" w14:textId="77777777" w:rsidR="00A06FC3" w:rsidRPr="00B04BD5" w:rsidRDefault="00A06FC3" w:rsidP="007E6E1B">
            <w:pPr>
              <w:pStyle w:val="Normal1"/>
              <w:widowControl w:val="0"/>
              <w:rPr>
                <w:b/>
                <w:i/>
                <w:iCs/>
                <w:sz w:val="20"/>
                <w:szCs w:val="20"/>
              </w:rPr>
            </w:pPr>
            <w:r w:rsidRPr="00B04BD5">
              <w:rPr>
                <w:b/>
                <w:i/>
                <w:iCs/>
                <w:sz w:val="20"/>
                <w:szCs w:val="20"/>
              </w:rPr>
              <w:t xml:space="preserve">Valença, _______ de __________________ </w:t>
            </w:r>
            <w:proofErr w:type="spellStart"/>
            <w:r w:rsidRPr="00B04BD5">
              <w:rPr>
                <w:b/>
                <w:i/>
                <w:iCs/>
                <w:sz w:val="20"/>
                <w:szCs w:val="20"/>
              </w:rPr>
              <w:t>de</w:t>
            </w:r>
            <w:proofErr w:type="spellEnd"/>
            <w:r w:rsidRPr="00B04BD5">
              <w:rPr>
                <w:b/>
                <w:i/>
                <w:iCs/>
                <w:sz w:val="20"/>
                <w:szCs w:val="20"/>
              </w:rPr>
              <w:t xml:space="preserve"> ________.</w:t>
            </w:r>
          </w:p>
          <w:p w14:paraId="4F493978" w14:textId="77777777" w:rsidR="00A06FC3" w:rsidRPr="00B04BD5" w:rsidRDefault="00A06FC3" w:rsidP="007E6E1B">
            <w:pPr>
              <w:pStyle w:val="Normal1"/>
              <w:widowControl w:val="0"/>
              <w:rPr>
                <w:b/>
                <w:i/>
                <w:iCs/>
                <w:sz w:val="20"/>
                <w:szCs w:val="20"/>
              </w:rPr>
            </w:pPr>
            <w:r w:rsidRPr="00B04BD5">
              <w:rPr>
                <w:b/>
                <w:i/>
                <w:iCs/>
                <w:sz w:val="20"/>
                <w:szCs w:val="20"/>
              </w:rPr>
              <w:t>_____________________________________</w:t>
            </w:r>
          </w:p>
          <w:p w14:paraId="472E84AA" w14:textId="77777777" w:rsidR="00A06FC3" w:rsidRPr="00B04BD5" w:rsidRDefault="00A06FC3" w:rsidP="007E6E1B">
            <w:pPr>
              <w:pStyle w:val="Normal1"/>
              <w:widowControl w:val="0"/>
              <w:rPr>
                <w:b/>
                <w:i/>
                <w:iCs/>
                <w:sz w:val="20"/>
                <w:szCs w:val="20"/>
              </w:rPr>
            </w:pPr>
            <w:r w:rsidRPr="00B04BD5">
              <w:rPr>
                <w:b/>
                <w:i/>
                <w:iCs/>
                <w:sz w:val="20"/>
                <w:szCs w:val="20"/>
              </w:rPr>
              <w:t>Representante legal (nome por extenso)</w:t>
            </w:r>
          </w:p>
          <w:p w14:paraId="5EA43FF4" w14:textId="77777777" w:rsidR="00A06FC3" w:rsidRPr="00B04BD5" w:rsidRDefault="00A06FC3" w:rsidP="007E6E1B">
            <w:pPr>
              <w:pStyle w:val="Normal1"/>
              <w:widowControl w:val="0"/>
              <w:rPr>
                <w:b/>
                <w:i/>
                <w:iCs/>
                <w:sz w:val="20"/>
                <w:szCs w:val="20"/>
              </w:rPr>
            </w:pPr>
            <w:r w:rsidRPr="00B04BD5">
              <w:rPr>
                <w:b/>
                <w:i/>
                <w:iCs/>
                <w:sz w:val="20"/>
                <w:szCs w:val="20"/>
              </w:rPr>
              <w:t>Cargo:</w:t>
            </w:r>
          </w:p>
          <w:p w14:paraId="5E365772" w14:textId="77777777" w:rsidR="00A06FC3" w:rsidRPr="00B04BD5" w:rsidRDefault="00A06FC3" w:rsidP="007E6E1B">
            <w:pPr>
              <w:pStyle w:val="Normal1"/>
              <w:widowControl w:val="0"/>
              <w:rPr>
                <w:b/>
                <w:i/>
                <w:iCs/>
                <w:sz w:val="20"/>
                <w:szCs w:val="20"/>
              </w:rPr>
            </w:pPr>
            <w:r w:rsidRPr="00B04BD5">
              <w:rPr>
                <w:b/>
                <w:i/>
                <w:iCs/>
                <w:sz w:val="20"/>
                <w:szCs w:val="20"/>
              </w:rPr>
              <w:t>CPF:</w:t>
            </w:r>
          </w:p>
        </w:tc>
      </w:tr>
    </w:tbl>
    <w:p w14:paraId="660534E7" w14:textId="77777777" w:rsidR="00A06FC3" w:rsidRPr="00065CF2" w:rsidRDefault="00A06FC3" w:rsidP="00A06FC3">
      <w:pPr>
        <w:pStyle w:val="Normal1"/>
        <w:jc w:val="both"/>
        <w:rPr>
          <w:rFonts w:ascii="Times New Roman" w:hAnsi="Times New Roman" w:cs="Times New Roman"/>
          <w:b/>
          <w:highlight w:val="yellow"/>
        </w:rPr>
      </w:pPr>
      <w:r w:rsidRPr="00065CF2">
        <w:rPr>
          <w:rFonts w:ascii="Times New Roman" w:hAnsi="Times New Roman" w:cs="Times New Roman"/>
          <w:b/>
          <w:highlight w:val="yellow"/>
        </w:rPr>
        <w:t>Deverão ser atendidas as especificações constantes no Termo de Referência.</w:t>
      </w:r>
    </w:p>
    <w:p w14:paraId="70CB81F8" w14:textId="77777777" w:rsidR="00A06FC3" w:rsidRPr="00065CF2" w:rsidRDefault="00A06FC3" w:rsidP="00A06FC3">
      <w:pPr>
        <w:pStyle w:val="Normal1"/>
        <w:jc w:val="both"/>
        <w:rPr>
          <w:rFonts w:ascii="Times New Roman" w:hAnsi="Times New Roman" w:cs="Times New Roman"/>
          <w:b/>
          <w:highlight w:val="yellow"/>
        </w:rPr>
      </w:pPr>
      <w:r w:rsidRPr="00065CF2">
        <w:rPr>
          <w:rFonts w:ascii="Times New Roman" w:hAnsi="Times New Roman" w:cs="Times New Roman"/>
          <w:b/>
          <w:highlight w:val="yellow"/>
        </w:rPr>
        <w:lastRenderedPageBreak/>
        <w:t>Validade da proposta: 60 (sessenta) dias.</w:t>
      </w:r>
    </w:p>
    <w:p w14:paraId="4A45F131" w14:textId="77777777" w:rsidR="00A06FC3" w:rsidRPr="00065CF2" w:rsidRDefault="00A06FC3" w:rsidP="00A06FC3">
      <w:pPr>
        <w:pStyle w:val="Normal1"/>
        <w:jc w:val="both"/>
        <w:rPr>
          <w:rFonts w:ascii="Times New Roman" w:hAnsi="Times New Roman" w:cs="Times New Roman"/>
          <w:b/>
          <w:highlight w:val="yellow"/>
        </w:rPr>
      </w:pPr>
      <w:r w:rsidRPr="00065CF2">
        <w:rPr>
          <w:rFonts w:ascii="Times New Roman" w:hAnsi="Times New Roman" w:cs="Times New Roman"/>
          <w:b/>
          <w:highlight w:val="yellow"/>
        </w:rPr>
        <w:t>Local de Entrega dos materiais: Conforme Termo de Referência.</w:t>
      </w:r>
    </w:p>
    <w:p w14:paraId="7842C66E" w14:textId="77777777" w:rsidR="00A06FC3" w:rsidRPr="00065CF2" w:rsidRDefault="00A06FC3" w:rsidP="00A06FC3">
      <w:pPr>
        <w:pStyle w:val="Normal1"/>
        <w:jc w:val="both"/>
        <w:rPr>
          <w:rFonts w:ascii="Times New Roman" w:hAnsi="Times New Roman" w:cs="Times New Roman"/>
          <w:b/>
          <w:highlight w:val="yellow"/>
        </w:rPr>
      </w:pPr>
      <w:r w:rsidRPr="00065CF2">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14:textId="77777777" w:rsidR="00A06FC3" w:rsidRPr="00065CF2" w:rsidRDefault="00A06FC3" w:rsidP="00A06FC3">
      <w:pPr>
        <w:pStyle w:val="Normal1"/>
        <w:jc w:val="both"/>
        <w:rPr>
          <w:rFonts w:ascii="Times New Roman" w:hAnsi="Times New Roman" w:cs="Times New Roman"/>
          <w:b/>
          <w:highlight w:val="yellow"/>
        </w:rPr>
      </w:pPr>
      <w:r w:rsidRPr="00065CF2">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14:textId="7E3D2B88" w:rsidR="00A06FC3" w:rsidRPr="00065CF2" w:rsidRDefault="00A06FC3" w:rsidP="00A06FC3">
      <w:pPr>
        <w:pStyle w:val="Normal1"/>
        <w:jc w:val="both"/>
        <w:rPr>
          <w:rFonts w:ascii="Times New Roman" w:hAnsi="Times New Roman" w:cs="Times New Roman"/>
          <w:b/>
        </w:rPr>
      </w:pPr>
      <w:r w:rsidRPr="00065CF2">
        <w:rPr>
          <w:rFonts w:ascii="Times New Roman" w:hAnsi="Times New Roman" w:cs="Times New Roman"/>
          <w:b/>
          <w:highlight w:val="yellow"/>
        </w:rPr>
        <w:t>Obs. 3: A proposta deverá ser elaborada em papel timbrado da empresa, com todos os dados da mesma.</w:t>
      </w:r>
    </w:p>
    <w:p w14:paraId="0BBC0050" w14:textId="0D1958B0" w:rsidR="006F462A" w:rsidRDefault="006F462A" w:rsidP="00A06FC3">
      <w:pPr>
        <w:pStyle w:val="Normal1"/>
        <w:jc w:val="both"/>
        <w:rPr>
          <w:b/>
          <w:sz w:val="20"/>
          <w:szCs w:val="20"/>
        </w:rPr>
      </w:pPr>
    </w:p>
    <w:p w14:paraId="206C21E5" w14:textId="77777777" w:rsidR="00AF126C" w:rsidRDefault="00AF126C" w:rsidP="00A06FC3">
      <w:pPr>
        <w:pStyle w:val="Normal1"/>
        <w:jc w:val="both"/>
        <w:rPr>
          <w:b/>
          <w:sz w:val="20"/>
          <w:szCs w:val="20"/>
        </w:rPr>
      </w:pPr>
    </w:p>
    <w:p w14:paraId="751ADB8C" w14:textId="3E37C129" w:rsidR="00C749D5" w:rsidRDefault="006F462A" w:rsidP="006F462A">
      <w:pPr>
        <w:spacing w:beforeLines="120" w:before="288" w:afterLines="120" w:after="288" w:line="288" w:lineRule="auto"/>
        <w:contextualSpacing/>
        <w:jc w:val="center"/>
        <w:rPr>
          <w:rFonts w:eastAsia="MS Mincho"/>
          <w:b/>
          <w:sz w:val="24"/>
          <w:szCs w:val="24"/>
        </w:rPr>
      </w:pPr>
      <w:r w:rsidRPr="00065CF2">
        <w:rPr>
          <w:rFonts w:eastAsia="MS Mincho"/>
          <w:b/>
          <w:sz w:val="24"/>
          <w:szCs w:val="24"/>
        </w:rPr>
        <w:t>ANEXO</w:t>
      </w:r>
      <w:r w:rsidRPr="00065CF2">
        <w:rPr>
          <w:rFonts w:eastAsia="MS Mincho"/>
          <w:b/>
          <w:color w:val="000000" w:themeColor="text1"/>
          <w:sz w:val="24"/>
          <w:szCs w:val="24"/>
        </w:rPr>
        <w:t xml:space="preserve"> IV </w:t>
      </w:r>
    </w:p>
    <w:p w14:paraId="0003E409" w14:textId="376692CF" w:rsidR="006F462A" w:rsidRPr="00C749D5" w:rsidRDefault="006F462A" w:rsidP="006F462A">
      <w:pPr>
        <w:spacing w:beforeLines="120" w:before="288" w:afterLines="120" w:after="288" w:line="288" w:lineRule="auto"/>
        <w:contextualSpacing/>
        <w:jc w:val="center"/>
        <w:rPr>
          <w:rFonts w:eastAsia="MS Mincho"/>
          <w:b/>
          <w:color w:val="FF0000"/>
          <w:sz w:val="24"/>
          <w:szCs w:val="24"/>
          <w:u w:val="single"/>
        </w:rPr>
      </w:pPr>
      <w:r w:rsidRPr="00C749D5">
        <w:rPr>
          <w:rFonts w:eastAsia="MS Mincho"/>
          <w:b/>
          <w:sz w:val="24"/>
          <w:szCs w:val="24"/>
          <w:highlight w:val="yellow"/>
          <w:u w:val="single"/>
        </w:rPr>
        <w:t>DOCUMENTAÇÃO EXIGIDA PARA HABILITAÇÃO</w:t>
      </w:r>
    </w:p>
    <w:p w14:paraId="77EF0B47" w14:textId="77777777" w:rsidR="006F462A" w:rsidRPr="00065CF2" w:rsidRDefault="006F462A" w:rsidP="00A06FC3">
      <w:pPr>
        <w:pStyle w:val="Normal1"/>
        <w:jc w:val="both"/>
        <w:rPr>
          <w:rFonts w:ascii="Times New Roman" w:hAnsi="Times New Roman" w:cs="Times New Roman"/>
          <w:b/>
          <w:sz w:val="24"/>
          <w:szCs w:val="24"/>
        </w:rPr>
      </w:pPr>
    </w:p>
    <w:p w14:paraId="578E27C8" w14:textId="61D328E6" w:rsidR="006F462A" w:rsidRPr="00065CF2" w:rsidRDefault="006F462A" w:rsidP="00A06FC3">
      <w:pPr>
        <w:pStyle w:val="Normal1"/>
        <w:jc w:val="both"/>
        <w:rPr>
          <w:rFonts w:ascii="Times New Roman" w:hAnsi="Times New Roman" w:cs="Times New Roman"/>
          <w:b/>
          <w:sz w:val="24"/>
          <w:szCs w:val="24"/>
        </w:rPr>
      </w:pPr>
    </w:p>
    <w:p w14:paraId="2F1A898A" w14:textId="77777777" w:rsidR="006F462A" w:rsidRPr="00065CF2" w:rsidRDefault="006F462A" w:rsidP="006F462A">
      <w:pPr>
        <w:spacing w:line="288" w:lineRule="auto"/>
        <w:contextualSpacing/>
        <w:rPr>
          <w:b/>
          <w:bCs/>
          <w:sz w:val="24"/>
          <w:szCs w:val="24"/>
        </w:rPr>
      </w:pPr>
      <w:r w:rsidRPr="00065CF2">
        <w:rPr>
          <w:b/>
          <w:bCs/>
          <w:sz w:val="24"/>
          <w:szCs w:val="24"/>
        </w:rPr>
        <w:t>1. HABILITAÇÃO JURÍDICA</w:t>
      </w:r>
    </w:p>
    <w:p w14:paraId="281B379E" w14:textId="77777777" w:rsidR="006F462A" w:rsidRPr="00065CF2" w:rsidRDefault="006F462A" w:rsidP="006F462A">
      <w:pPr>
        <w:spacing w:line="288" w:lineRule="auto"/>
        <w:contextualSpacing/>
        <w:rPr>
          <w:sz w:val="24"/>
          <w:szCs w:val="24"/>
        </w:rPr>
      </w:pPr>
    </w:p>
    <w:p w14:paraId="373182FD" w14:textId="77777777" w:rsidR="006F462A" w:rsidRPr="00065CF2" w:rsidRDefault="006F462A" w:rsidP="006F462A">
      <w:pPr>
        <w:spacing w:before="240" w:after="240" w:line="288" w:lineRule="auto"/>
        <w:contextualSpacing/>
        <w:jc w:val="both"/>
        <w:rPr>
          <w:sz w:val="24"/>
          <w:szCs w:val="24"/>
        </w:rPr>
      </w:pPr>
      <w:r w:rsidRPr="00065CF2">
        <w:rPr>
          <w:bCs/>
          <w:sz w:val="24"/>
          <w:szCs w:val="24"/>
        </w:rPr>
        <w:t xml:space="preserve">1.1 </w:t>
      </w:r>
      <w:r w:rsidRPr="00065CF2">
        <w:rPr>
          <w:sz w:val="24"/>
          <w:szCs w:val="24"/>
        </w:rPr>
        <w:t>Pessoa física: cédula de identidade (RG) ou documento equivalente que, por força de lei, tenha validade para fins de identificação em todo o território nacional.</w:t>
      </w:r>
    </w:p>
    <w:p w14:paraId="017AEE8B" w14:textId="77777777" w:rsidR="006F462A" w:rsidRPr="00065CF2" w:rsidRDefault="006F462A" w:rsidP="006F462A">
      <w:pPr>
        <w:tabs>
          <w:tab w:val="left" w:pos="1440"/>
        </w:tabs>
        <w:autoSpaceDE w:val="0"/>
        <w:snapToGrid w:val="0"/>
        <w:spacing w:line="288" w:lineRule="auto"/>
        <w:contextualSpacing/>
        <w:jc w:val="both"/>
        <w:rPr>
          <w:sz w:val="24"/>
          <w:szCs w:val="24"/>
        </w:rPr>
      </w:pPr>
    </w:p>
    <w:p w14:paraId="641DFAAC" w14:textId="77777777" w:rsidR="006F462A" w:rsidRPr="00065CF2" w:rsidRDefault="006F462A" w:rsidP="006F462A">
      <w:pPr>
        <w:tabs>
          <w:tab w:val="left" w:pos="1440"/>
        </w:tabs>
        <w:autoSpaceDE w:val="0"/>
        <w:snapToGrid w:val="0"/>
        <w:spacing w:line="288" w:lineRule="auto"/>
        <w:contextualSpacing/>
        <w:jc w:val="both"/>
        <w:rPr>
          <w:sz w:val="24"/>
          <w:szCs w:val="24"/>
        </w:rPr>
      </w:pPr>
      <w:r w:rsidRPr="00065CF2">
        <w:rPr>
          <w:sz w:val="24"/>
          <w:szCs w:val="24"/>
        </w:rPr>
        <w:t>1.2 Empresário individual: inscrição no Registro Público de Empresas Mercantis, a cargo da Junta Comercial da respectiva sede.</w:t>
      </w:r>
    </w:p>
    <w:p w14:paraId="6D2690D1" w14:textId="77777777" w:rsidR="006F462A" w:rsidRPr="00065CF2" w:rsidRDefault="006F462A" w:rsidP="006F462A">
      <w:pPr>
        <w:tabs>
          <w:tab w:val="left" w:pos="1440"/>
        </w:tabs>
        <w:autoSpaceDE w:val="0"/>
        <w:snapToGrid w:val="0"/>
        <w:spacing w:line="288" w:lineRule="auto"/>
        <w:contextualSpacing/>
        <w:jc w:val="both"/>
        <w:rPr>
          <w:sz w:val="24"/>
          <w:szCs w:val="24"/>
        </w:rPr>
      </w:pPr>
    </w:p>
    <w:p w14:paraId="7B8EA2A6" w14:textId="77777777" w:rsidR="006F462A" w:rsidRPr="00065CF2" w:rsidRDefault="006F462A" w:rsidP="006F462A">
      <w:pPr>
        <w:tabs>
          <w:tab w:val="left" w:pos="1440"/>
        </w:tabs>
        <w:autoSpaceDE w:val="0"/>
        <w:snapToGrid w:val="0"/>
        <w:spacing w:line="288" w:lineRule="auto"/>
        <w:contextualSpacing/>
        <w:jc w:val="both"/>
        <w:rPr>
          <w:color w:val="000000"/>
          <w:sz w:val="24"/>
          <w:szCs w:val="24"/>
        </w:rPr>
      </w:pPr>
      <w:r w:rsidRPr="00065CF2">
        <w:rPr>
          <w:color w:val="000000"/>
          <w:sz w:val="24"/>
          <w:szCs w:val="24"/>
        </w:rPr>
        <w:t xml:space="preserve">1.3 Microempreendedor Individual - MEI: Certificado da Condição de Microempreendedor Individual - CCMEI, cuja aceitação ficará condicionada à verificação da autenticidade no sítio </w:t>
      </w:r>
      <w:hyperlink r:id="rId34" w:history="1">
        <w:r w:rsidRPr="00065CF2">
          <w:rPr>
            <w:rStyle w:val="Hyperlink"/>
            <w:rFonts w:eastAsiaTheme="minorHAnsi"/>
            <w:sz w:val="24"/>
            <w:szCs w:val="24"/>
          </w:rPr>
          <w:t>www.portaldoempreendedor.gov.br</w:t>
        </w:r>
      </w:hyperlink>
      <w:r w:rsidRPr="00065CF2">
        <w:rPr>
          <w:color w:val="000000"/>
          <w:sz w:val="24"/>
          <w:szCs w:val="24"/>
        </w:rPr>
        <w:t>.</w:t>
      </w:r>
    </w:p>
    <w:p w14:paraId="2A02BCE8" w14:textId="77777777" w:rsidR="006F462A" w:rsidRPr="00065CF2" w:rsidRDefault="006F462A" w:rsidP="006F462A">
      <w:pPr>
        <w:tabs>
          <w:tab w:val="left" w:pos="1440"/>
        </w:tabs>
        <w:autoSpaceDE w:val="0"/>
        <w:snapToGrid w:val="0"/>
        <w:spacing w:line="288" w:lineRule="auto"/>
        <w:contextualSpacing/>
        <w:rPr>
          <w:color w:val="000000"/>
          <w:sz w:val="24"/>
          <w:szCs w:val="24"/>
        </w:rPr>
      </w:pPr>
    </w:p>
    <w:p w14:paraId="4615DAD6" w14:textId="77777777" w:rsidR="006F462A" w:rsidRPr="00065CF2" w:rsidRDefault="006F462A" w:rsidP="006F462A">
      <w:pPr>
        <w:tabs>
          <w:tab w:val="left" w:pos="1440"/>
        </w:tabs>
        <w:autoSpaceDE w:val="0"/>
        <w:snapToGrid w:val="0"/>
        <w:spacing w:line="288" w:lineRule="auto"/>
        <w:contextualSpacing/>
        <w:jc w:val="both"/>
        <w:rPr>
          <w:color w:val="000000"/>
          <w:sz w:val="24"/>
          <w:szCs w:val="24"/>
        </w:rPr>
      </w:pPr>
      <w:r w:rsidRPr="00065CF2">
        <w:rPr>
          <w:color w:val="000000"/>
          <w:sz w:val="24"/>
          <w:szCs w:val="24"/>
        </w:rPr>
        <w:t xml:space="preserve">1.4 Sociedade Limitada Unipessoal - SLU: ato constitutivo, estatuto ou contrato social em vigor inscrito </w:t>
      </w:r>
      <w:r w:rsidRPr="00065CF2">
        <w:rPr>
          <w:sz w:val="24"/>
          <w:szCs w:val="24"/>
        </w:rPr>
        <w:t>no Registro Público de Empresas Mercantis, a cargo</w:t>
      </w:r>
      <w:r w:rsidRPr="00065CF2">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14:textId="77777777" w:rsidR="006F462A" w:rsidRPr="00065CF2" w:rsidRDefault="006F462A" w:rsidP="006F462A">
      <w:pPr>
        <w:tabs>
          <w:tab w:val="left" w:pos="1440"/>
        </w:tabs>
        <w:autoSpaceDE w:val="0"/>
        <w:snapToGrid w:val="0"/>
        <w:spacing w:line="288" w:lineRule="auto"/>
        <w:contextualSpacing/>
        <w:rPr>
          <w:sz w:val="24"/>
          <w:szCs w:val="24"/>
        </w:rPr>
      </w:pPr>
    </w:p>
    <w:p w14:paraId="72E6E084" w14:textId="77777777" w:rsidR="006F462A" w:rsidRPr="00065CF2" w:rsidRDefault="006F462A" w:rsidP="006F462A">
      <w:pPr>
        <w:spacing w:line="288" w:lineRule="auto"/>
        <w:contextualSpacing/>
        <w:jc w:val="both"/>
        <w:rPr>
          <w:color w:val="000000"/>
          <w:sz w:val="24"/>
          <w:szCs w:val="24"/>
        </w:rPr>
      </w:pPr>
      <w:r w:rsidRPr="00065CF2">
        <w:rPr>
          <w:color w:val="000000"/>
          <w:sz w:val="24"/>
          <w:szCs w:val="24"/>
        </w:rPr>
        <w:t xml:space="preserve">1.5 Sociedade Empresária Estrangeira em funcionamento no País: </w:t>
      </w:r>
      <w:r w:rsidRPr="00065CF2">
        <w:rPr>
          <w:sz w:val="24"/>
          <w:szCs w:val="24"/>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proofErr w:type="gramStart"/>
      <w:r w:rsidRPr="00065CF2">
        <w:rPr>
          <w:sz w:val="24"/>
          <w:szCs w:val="24"/>
        </w:rPr>
        <w:t>n.º</w:t>
      </w:r>
      <w:proofErr w:type="gramEnd"/>
      <w:r w:rsidRPr="00065CF2">
        <w:rPr>
          <w:sz w:val="24"/>
          <w:szCs w:val="24"/>
        </w:rPr>
        <w:t xml:space="preserve"> 77, de 18 de março de 2020 ou norma posterior que regule a matéria.</w:t>
      </w:r>
    </w:p>
    <w:p w14:paraId="1E401CD8" w14:textId="77777777" w:rsidR="006F462A" w:rsidRPr="00065CF2" w:rsidRDefault="006F462A" w:rsidP="006F462A">
      <w:pPr>
        <w:tabs>
          <w:tab w:val="left" w:pos="1440"/>
        </w:tabs>
        <w:autoSpaceDE w:val="0"/>
        <w:snapToGrid w:val="0"/>
        <w:spacing w:line="288" w:lineRule="auto"/>
        <w:contextualSpacing/>
        <w:jc w:val="both"/>
        <w:rPr>
          <w:color w:val="000000"/>
          <w:sz w:val="24"/>
          <w:szCs w:val="24"/>
        </w:rPr>
      </w:pPr>
    </w:p>
    <w:p w14:paraId="1C9F4BBC" w14:textId="77777777" w:rsidR="006F462A" w:rsidRPr="00065CF2" w:rsidRDefault="006F462A" w:rsidP="006F462A">
      <w:pPr>
        <w:tabs>
          <w:tab w:val="left" w:pos="1440"/>
        </w:tabs>
        <w:autoSpaceDE w:val="0"/>
        <w:snapToGrid w:val="0"/>
        <w:spacing w:line="288" w:lineRule="auto"/>
        <w:contextualSpacing/>
        <w:jc w:val="both"/>
        <w:rPr>
          <w:color w:val="000000"/>
          <w:sz w:val="24"/>
          <w:szCs w:val="24"/>
        </w:rPr>
      </w:pPr>
      <w:r w:rsidRPr="00065CF2">
        <w:rPr>
          <w:color w:val="000000"/>
          <w:sz w:val="24"/>
          <w:szCs w:val="24"/>
        </w:rPr>
        <w:lastRenderedPageBreak/>
        <w:t>1.6 Sociedade Simples: inscrição do ato constitutivo no Registro Civil das Pessoas Jurídicas do local de sua sede, acompanhada de prova da indicação dos seus administradores.</w:t>
      </w:r>
    </w:p>
    <w:p w14:paraId="262926CB" w14:textId="77777777" w:rsidR="006F462A" w:rsidRPr="00065CF2" w:rsidRDefault="006F462A" w:rsidP="006F462A">
      <w:pPr>
        <w:tabs>
          <w:tab w:val="left" w:pos="1440"/>
        </w:tabs>
        <w:autoSpaceDE w:val="0"/>
        <w:snapToGrid w:val="0"/>
        <w:spacing w:line="288" w:lineRule="auto"/>
        <w:contextualSpacing/>
        <w:jc w:val="both"/>
        <w:rPr>
          <w:color w:val="000000"/>
          <w:sz w:val="24"/>
          <w:szCs w:val="24"/>
        </w:rPr>
      </w:pPr>
    </w:p>
    <w:p w14:paraId="13C1F5C4" w14:textId="77777777" w:rsidR="006F462A" w:rsidRPr="00065CF2" w:rsidRDefault="006F462A" w:rsidP="006F462A">
      <w:pPr>
        <w:tabs>
          <w:tab w:val="left" w:pos="1440"/>
        </w:tabs>
        <w:autoSpaceDE w:val="0"/>
        <w:snapToGrid w:val="0"/>
        <w:spacing w:line="288" w:lineRule="auto"/>
        <w:contextualSpacing/>
        <w:jc w:val="both"/>
        <w:rPr>
          <w:color w:val="000000"/>
          <w:sz w:val="24"/>
          <w:szCs w:val="24"/>
        </w:rPr>
      </w:pPr>
      <w:r w:rsidRPr="00065CF2">
        <w:rPr>
          <w:color w:val="000000"/>
          <w:sz w:val="24"/>
          <w:szCs w:val="24"/>
        </w:rPr>
        <w:t xml:space="preserve">1.7 </w:t>
      </w:r>
      <w:r w:rsidRPr="00065CF2">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14:textId="77777777" w:rsidR="006F462A" w:rsidRPr="00065CF2" w:rsidRDefault="006F462A" w:rsidP="006F462A">
      <w:pPr>
        <w:tabs>
          <w:tab w:val="left" w:pos="1440"/>
        </w:tabs>
        <w:autoSpaceDE w:val="0"/>
        <w:snapToGrid w:val="0"/>
        <w:spacing w:line="288" w:lineRule="auto"/>
        <w:contextualSpacing/>
        <w:jc w:val="both"/>
        <w:rPr>
          <w:color w:val="000000"/>
          <w:sz w:val="24"/>
          <w:szCs w:val="24"/>
        </w:rPr>
      </w:pPr>
    </w:p>
    <w:p w14:paraId="3B1D0B2A" w14:textId="77777777" w:rsidR="006F462A" w:rsidRPr="00065CF2" w:rsidRDefault="006F462A" w:rsidP="006F462A">
      <w:pPr>
        <w:tabs>
          <w:tab w:val="left" w:pos="1440"/>
        </w:tabs>
        <w:autoSpaceDE w:val="0"/>
        <w:snapToGrid w:val="0"/>
        <w:spacing w:line="288" w:lineRule="auto"/>
        <w:contextualSpacing/>
        <w:jc w:val="both"/>
        <w:rPr>
          <w:sz w:val="24"/>
          <w:szCs w:val="24"/>
        </w:rPr>
      </w:pPr>
      <w:r w:rsidRPr="00065CF2">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14:textId="77777777" w:rsidR="006F462A" w:rsidRPr="00065CF2" w:rsidRDefault="006F462A" w:rsidP="006F462A">
      <w:pPr>
        <w:tabs>
          <w:tab w:val="left" w:pos="1440"/>
        </w:tabs>
        <w:autoSpaceDE w:val="0"/>
        <w:snapToGrid w:val="0"/>
        <w:spacing w:line="288" w:lineRule="auto"/>
        <w:contextualSpacing/>
        <w:jc w:val="both"/>
        <w:rPr>
          <w:sz w:val="24"/>
          <w:szCs w:val="24"/>
        </w:rPr>
      </w:pPr>
    </w:p>
    <w:p w14:paraId="5758D14C" w14:textId="77777777" w:rsidR="006F462A" w:rsidRPr="00065CF2" w:rsidRDefault="006F462A" w:rsidP="006F462A">
      <w:pPr>
        <w:spacing w:line="288" w:lineRule="auto"/>
        <w:contextualSpacing/>
        <w:rPr>
          <w:sz w:val="24"/>
          <w:szCs w:val="24"/>
        </w:rPr>
      </w:pPr>
      <w:proofErr w:type="gramStart"/>
      <w:r w:rsidRPr="00065CF2">
        <w:rPr>
          <w:bCs/>
          <w:sz w:val="24"/>
          <w:szCs w:val="24"/>
        </w:rPr>
        <w:t xml:space="preserve">1.9 </w:t>
      </w:r>
      <w:r w:rsidRPr="00065CF2">
        <w:rPr>
          <w:bCs/>
          <w:color w:val="000000"/>
          <w:sz w:val="24"/>
          <w:szCs w:val="24"/>
        </w:rPr>
        <w:t>Quando</w:t>
      </w:r>
      <w:proofErr w:type="gramEnd"/>
      <w:r w:rsidRPr="00065CF2">
        <w:rPr>
          <w:bCs/>
          <w:color w:val="000000"/>
          <w:sz w:val="24"/>
          <w:szCs w:val="24"/>
        </w:rPr>
        <w:t xml:space="preserve"> cabível, os documentos apresentados devem estar acompanhados de todas as alterações ou da consolidação respectiva.</w:t>
      </w:r>
    </w:p>
    <w:p w14:paraId="05623A1D" w14:textId="77777777" w:rsidR="006F462A" w:rsidRPr="00065CF2" w:rsidRDefault="006F462A" w:rsidP="006F462A">
      <w:pPr>
        <w:spacing w:line="288" w:lineRule="auto"/>
        <w:contextualSpacing/>
        <w:rPr>
          <w:sz w:val="24"/>
          <w:szCs w:val="24"/>
        </w:rPr>
      </w:pPr>
    </w:p>
    <w:p w14:paraId="245C146C" w14:textId="77777777" w:rsidR="006F462A" w:rsidRPr="00065CF2" w:rsidRDefault="006F462A" w:rsidP="006F462A">
      <w:pPr>
        <w:spacing w:line="288" w:lineRule="auto"/>
        <w:contextualSpacing/>
        <w:rPr>
          <w:b/>
          <w:bCs/>
          <w:color w:val="000000"/>
          <w:sz w:val="24"/>
          <w:szCs w:val="24"/>
        </w:rPr>
      </w:pPr>
      <w:r w:rsidRPr="00065CF2">
        <w:rPr>
          <w:b/>
          <w:bCs/>
          <w:sz w:val="24"/>
          <w:szCs w:val="24"/>
        </w:rPr>
        <w:t xml:space="preserve">2. HABILITAÇÃO </w:t>
      </w:r>
      <w:r w:rsidRPr="00065CF2">
        <w:rPr>
          <w:b/>
          <w:bCs/>
          <w:color w:val="000000"/>
          <w:sz w:val="24"/>
          <w:szCs w:val="24"/>
        </w:rPr>
        <w:t>FISCAL, SOCIAL E TRABALHISTA:</w:t>
      </w:r>
    </w:p>
    <w:p w14:paraId="7B883B50" w14:textId="77777777" w:rsidR="006F462A" w:rsidRPr="00065CF2" w:rsidRDefault="006F462A" w:rsidP="006F462A">
      <w:pPr>
        <w:spacing w:line="288" w:lineRule="auto"/>
        <w:contextualSpacing/>
        <w:rPr>
          <w:b/>
          <w:bCs/>
          <w:color w:val="000000"/>
          <w:sz w:val="24"/>
          <w:szCs w:val="24"/>
        </w:rPr>
      </w:pPr>
    </w:p>
    <w:p w14:paraId="3458623A" w14:textId="77777777" w:rsidR="006F462A" w:rsidRPr="00065CF2" w:rsidRDefault="006F462A" w:rsidP="006F462A">
      <w:pPr>
        <w:tabs>
          <w:tab w:val="left" w:pos="1440"/>
        </w:tabs>
        <w:autoSpaceDE w:val="0"/>
        <w:snapToGrid w:val="0"/>
        <w:spacing w:line="288" w:lineRule="auto"/>
        <w:contextualSpacing/>
        <w:jc w:val="both"/>
        <w:rPr>
          <w:sz w:val="24"/>
          <w:szCs w:val="24"/>
          <w:lang w:eastAsia="en-US"/>
        </w:rPr>
      </w:pPr>
      <w:r w:rsidRPr="00065CF2">
        <w:rPr>
          <w:sz w:val="24"/>
          <w:szCs w:val="24"/>
          <w:lang w:eastAsia="en-US"/>
        </w:rPr>
        <w:t>2.1 Inscrição no Cadastro Nacional de Pessoas Jurídicas ou no Cadastro de Pessoas Físicas, conforme o caso.</w:t>
      </w:r>
    </w:p>
    <w:p w14:paraId="3DBD0FC8" w14:textId="77777777" w:rsidR="006F462A" w:rsidRPr="00065CF2" w:rsidRDefault="006F462A" w:rsidP="006F462A">
      <w:pPr>
        <w:tabs>
          <w:tab w:val="left" w:pos="1440"/>
        </w:tabs>
        <w:autoSpaceDE w:val="0"/>
        <w:snapToGrid w:val="0"/>
        <w:spacing w:line="288" w:lineRule="auto"/>
        <w:contextualSpacing/>
        <w:jc w:val="both"/>
        <w:rPr>
          <w:sz w:val="24"/>
          <w:szCs w:val="24"/>
          <w:lang w:eastAsia="en-US"/>
        </w:rPr>
      </w:pPr>
    </w:p>
    <w:p w14:paraId="191334CA" w14:textId="77777777" w:rsidR="006F462A" w:rsidRPr="00065CF2" w:rsidRDefault="006F462A" w:rsidP="006F462A">
      <w:pPr>
        <w:tabs>
          <w:tab w:val="left" w:pos="1440"/>
        </w:tabs>
        <w:autoSpaceDE w:val="0"/>
        <w:snapToGrid w:val="0"/>
        <w:spacing w:line="288" w:lineRule="auto"/>
        <w:contextualSpacing/>
        <w:jc w:val="both"/>
        <w:rPr>
          <w:sz w:val="24"/>
          <w:szCs w:val="24"/>
        </w:rPr>
      </w:pPr>
      <w:r w:rsidRPr="00065CF2">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14:textId="77777777" w:rsidR="006F462A" w:rsidRPr="00065CF2" w:rsidRDefault="006F462A" w:rsidP="006F462A">
      <w:pPr>
        <w:tabs>
          <w:tab w:val="left" w:pos="1440"/>
        </w:tabs>
        <w:autoSpaceDE w:val="0"/>
        <w:snapToGrid w:val="0"/>
        <w:spacing w:line="288" w:lineRule="auto"/>
        <w:contextualSpacing/>
        <w:jc w:val="both"/>
        <w:rPr>
          <w:sz w:val="24"/>
          <w:szCs w:val="24"/>
        </w:rPr>
      </w:pPr>
    </w:p>
    <w:p w14:paraId="05AFA2FA" w14:textId="77777777" w:rsidR="006F462A" w:rsidRPr="00065CF2" w:rsidRDefault="006F462A" w:rsidP="006F462A">
      <w:pPr>
        <w:tabs>
          <w:tab w:val="left" w:pos="1440"/>
        </w:tabs>
        <w:autoSpaceDE w:val="0"/>
        <w:snapToGrid w:val="0"/>
        <w:spacing w:line="288" w:lineRule="auto"/>
        <w:contextualSpacing/>
        <w:jc w:val="both"/>
        <w:rPr>
          <w:sz w:val="24"/>
          <w:szCs w:val="24"/>
        </w:rPr>
      </w:pPr>
      <w:r w:rsidRPr="00065CF2">
        <w:rPr>
          <w:color w:val="000000"/>
          <w:sz w:val="24"/>
          <w:szCs w:val="24"/>
          <w:lang w:eastAsia="en-US"/>
        </w:rPr>
        <w:t>2.3 Regularidade com o Fundo de Garantia do Tempo de Serviço (FGTS).</w:t>
      </w:r>
    </w:p>
    <w:p w14:paraId="3E0BF1DD" w14:textId="77777777" w:rsidR="006F462A" w:rsidRPr="00065CF2" w:rsidRDefault="006F462A" w:rsidP="006F462A">
      <w:pPr>
        <w:tabs>
          <w:tab w:val="left" w:pos="1440"/>
        </w:tabs>
        <w:autoSpaceDE w:val="0"/>
        <w:snapToGrid w:val="0"/>
        <w:spacing w:line="288" w:lineRule="auto"/>
        <w:contextualSpacing/>
        <w:jc w:val="both"/>
        <w:rPr>
          <w:sz w:val="24"/>
          <w:szCs w:val="24"/>
        </w:rPr>
      </w:pPr>
    </w:p>
    <w:p w14:paraId="6B4A8918" w14:textId="77777777" w:rsidR="006F462A" w:rsidRPr="00065CF2" w:rsidRDefault="006F462A" w:rsidP="006F462A">
      <w:pPr>
        <w:tabs>
          <w:tab w:val="left" w:pos="1440"/>
        </w:tabs>
        <w:autoSpaceDE w:val="0"/>
        <w:snapToGrid w:val="0"/>
        <w:spacing w:line="288" w:lineRule="auto"/>
        <w:contextualSpacing/>
        <w:jc w:val="both"/>
        <w:rPr>
          <w:sz w:val="24"/>
          <w:szCs w:val="24"/>
        </w:rPr>
      </w:pPr>
      <w:r w:rsidRPr="00065CF2">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14:textId="77777777" w:rsidR="006F462A" w:rsidRPr="00065CF2" w:rsidRDefault="006F462A" w:rsidP="006F462A">
      <w:pPr>
        <w:tabs>
          <w:tab w:val="left" w:pos="1440"/>
        </w:tabs>
        <w:autoSpaceDE w:val="0"/>
        <w:snapToGrid w:val="0"/>
        <w:spacing w:line="288" w:lineRule="auto"/>
        <w:contextualSpacing/>
        <w:jc w:val="both"/>
        <w:rPr>
          <w:color w:val="000000"/>
          <w:sz w:val="24"/>
          <w:szCs w:val="24"/>
        </w:rPr>
      </w:pPr>
    </w:p>
    <w:p w14:paraId="5F139F47" w14:textId="77777777" w:rsidR="006F462A" w:rsidRPr="00065CF2" w:rsidRDefault="006F462A" w:rsidP="006F462A">
      <w:pPr>
        <w:tabs>
          <w:tab w:val="left" w:pos="1440"/>
        </w:tabs>
        <w:autoSpaceDE w:val="0"/>
        <w:snapToGrid w:val="0"/>
        <w:spacing w:line="288" w:lineRule="auto"/>
        <w:contextualSpacing/>
        <w:jc w:val="both"/>
        <w:rPr>
          <w:sz w:val="24"/>
          <w:szCs w:val="24"/>
          <w:lang w:eastAsia="en-US"/>
        </w:rPr>
      </w:pPr>
      <w:r w:rsidRPr="00065CF2">
        <w:rPr>
          <w:sz w:val="24"/>
          <w:szCs w:val="24"/>
          <w:lang w:eastAsia="en-US"/>
        </w:rPr>
        <w:lastRenderedPageBreak/>
        <w:t>2.5 Prova de inexistência de débitos inadimplidos perante a Justiça do Trabalho, mediante a apresentação de certidão negativa ou positiva com efeito de negativa, nos termos do Título VII-A da Consolidação das Leis do Trabalho.</w:t>
      </w:r>
    </w:p>
    <w:p w14:paraId="0ED24FD9" w14:textId="77777777" w:rsidR="006F462A" w:rsidRPr="00065CF2" w:rsidRDefault="006F462A" w:rsidP="006F462A">
      <w:pPr>
        <w:tabs>
          <w:tab w:val="left" w:pos="1440"/>
        </w:tabs>
        <w:autoSpaceDE w:val="0"/>
        <w:snapToGrid w:val="0"/>
        <w:spacing w:line="288" w:lineRule="auto"/>
        <w:contextualSpacing/>
        <w:jc w:val="both"/>
        <w:rPr>
          <w:sz w:val="24"/>
          <w:szCs w:val="24"/>
          <w:lang w:eastAsia="en-US"/>
        </w:rPr>
      </w:pPr>
    </w:p>
    <w:p w14:paraId="354DDE45" w14:textId="77777777" w:rsidR="006F462A" w:rsidRPr="00065CF2" w:rsidRDefault="006F462A" w:rsidP="006F462A">
      <w:pPr>
        <w:tabs>
          <w:tab w:val="left" w:pos="1440"/>
        </w:tabs>
        <w:autoSpaceDE w:val="0"/>
        <w:snapToGrid w:val="0"/>
        <w:spacing w:line="288" w:lineRule="auto"/>
        <w:contextualSpacing/>
        <w:jc w:val="both"/>
        <w:rPr>
          <w:bCs/>
          <w:sz w:val="24"/>
          <w:szCs w:val="24"/>
        </w:rPr>
      </w:pPr>
      <w:r w:rsidRPr="00065CF2">
        <w:rPr>
          <w:bCs/>
          <w:sz w:val="24"/>
          <w:szCs w:val="24"/>
        </w:rPr>
        <w:t xml:space="preserve">2.6 Prova de </w:t>
      </w:r>
      <w:r w:rsidRPr="00065CF2">
        <w:rPr>
          <w:color w:val="000000"/>
          <w:sz w:val="24"/>
          <w:szCs w:val="24"/>
        </w:rPr>
        <w:t xml:space="preserve">inscrição no cadastro de contribuintes </w:t>
      </w:r>
      <w:r w:rsidRPr="00065CF2">
        <w:rPr>
          <w:sz w:val="24"/>
          <w:szCs w:val="24"/>
        </w:rPr>
        <w:t>estadual/distrital</w:t>
      </w:r>
      <w:r w:rsidRPr="00065CF2">
        <w:rPr>
          <w:color w:val="000000"/>
          <w:sz w:val="24"/>
          <w:szCs w:val="24"/>
        </w:rPr>
        <w:t>, relativo ao domicílio ou sede do fornecedor, pertinente ao seu ramo de atividade e compatível com o objeto contratual</w:t>
      </w:r>
      <w:r w:rsidRPr="00065CF2">
        <w:rPr>
          <w:bCs/>
          <w:sz w:val="24"/>
          <w:szCs w:val="24"/>
        </w:rPr>
        <w:t>.</w:t>
      </w:r>
    </w:p>
    <w:p w14:paraId="0754DDE1" w14:textId="77777777" w:rsidR="006F462A" w:rsidRPr="00065CF2" w:rsidRDefault="006F462A" w:rsidP="006F462A">
      <w:pPr>
        <w:tabs>
          <w:tab w:val="left" w:pos="1440"/>
        </w:tabs>
        <w:autoSpaceDE w:val="0"/>
        <w:snapToGrid w:val="0"/>
        <w:spacing w:line="288" w:lineRule="auto"/>
        <w:contextualSpacing/>
        <w:jc w:val="both"/>
        <w:rPr>
          <w:bCs/>
          <w:sz w:val="24"/>
          <w:szCs w:val="24"/>
        </w:rPr>
      </w:pPr>
    </w:p>
    <w:p w14:paraId="5DD0A7ED" w14:textId="77777777" w:rsidR="006F462A" w:rsidRPr="00065CF2" w:rsidRDefault="006F462A" w:rsidP="006F462A">
      <w:pPr>
        <w:tabs>
          <w:tab w:val="left" w:pos="1440"/>
        </w:tabs>
        <w:autoSpaceDE w:val="0"/>
        <w:snapToGrid w:val="0"/>
        <w:spacing w:line="288" w:lineRule="auto"/>
        <w:contextualSpacing/>
        <w:jc w:val="both"/>
        <w:rPr>
          <w:sz w:val="24"/>
          <w:szCs w:val="24"/>
          <w:lang w:eastAsia="en-US"/>
        </w:rPr>
      </w:pPr>
      <w:r w:rsidRPr="00065CF2">
        <w:rPr>
          <w:bCs/>
          <w:sz w:val="24"/>
          <w:szCs w:val="24"/>
        </w:rPr>
        <w:t xml:space="preserve">2.6.1 O fornecedor enquadrado como microempreendedor individual que pretenda auferir os benefícios do tratamento diferenciado previstos na </w:t>
      </w:r>
      <w:hyperlink r:id="rId35" w:history="1">
        <w:r w:rsidRPr="00065CF2">
          <w:rPr>
            <w:rStyle w:val="Hyperlink"/>
            <w:rFonts w:eastAsiaTheme="minorHAnsi"/>
            <w:bCs/>
            <w:sz w:val="24"/>
            <w:szCs w:val="24"/>
          </w:rPr>
          <w:t>Lei Complementar nº 123/2006</w:t>
        </w:r>
      </w:hyperlink>
      <w:r w:rsidRPr="00065CF2">
        <w:rPr>
          <w:bCs/>
          <w:sz w:val="24"/>
          <w:szCs w:val="24"/>
        </w:rPr>
        <w:t xml:space="preserve">, estará dispensado da prova de inscrição nos cadastros de contribuintes estadual e municipal, eis que a </w:t>
      </w:r>
      <w:r w:rsidRPr="00065CF2">
        <w:rPr>
          <w:sz w:val="24"/>
          <w:szCs w:val="24"/>
        </w:rPr>
        <w:t>apresentação do Certificado de Condição de Microempreendedor Individual – CCMEI supre tais requisitos.</w:t>
      </w:r>
    </w:p>
    <w:p w14:paraId="28C708DD" w14:textId="77777777" w:rsidR="006F462A" w:rsidRPr="00065CF2" w:rsidRDefault="006F462A" w:rsidP="006F462A">
      <w:pPr>
        <w:tabs>
          <w:tab w:val="left" w:pos="1440"/>
        </w:tabs>
        <w:autoSpaceDE w:val="0"/>
        <w:snapToGrid w:val="0"/>
        <w:spacing w:line="288" w:lineRule="auto"/>
        <w:contextualSpacing/>
        <w:jc w:val="both"/>
        <w:rPr>
          <w:sz w:val="24"/>
          <w:szCs w:val="24"/>
          <w:lang w:eastAsia="en-US"/>
        </w:rPr>
      </w:pPr>
    </w:p>
    <w:p w14:paraId="76ABD0FC" w14:textId="77777777" w:rsidR="006F462A" w:rsidRPr="00065CF2" w:rsidRDefault="006F462A" w:rsidP="006F462A">
      <w:pPr>
        <w:tabs>
          <w:tab w:val="left" w:pos="1440"/>
        </w:tabs>
        <w:autoSpaceDE w:val="0"/>
        <w:snapToGrid w:val="0"/>
        <w:spacing w:line="288" w:lineRule="auto"/>
        <w:contextualSpacing/>
        <w:jc w:val="both"/>
        <w:rPr>
          <w:sz w:val="24"/>
          <w:szCs w:val="24"/>
        </w:rPr>
      </w:pPr>
      <w:r w:rsidRPr="00065CF2">
        <w:rPr>
          <w:sz w:val="24"/>
          <w:szCs w:val="24"/>
        </w:rPr>
        <w:t>2.7 Prova de regularidade com a Fazenda do Estado do Rio de Janeiro, mediante a apresentação de:</w:t>
      </w:r>
    </w:p>
    <w:p w14:paraId="387D576C" w14:textId="77777777" w:rsidR="006F462A" w:rsidRPr="00065CF2" w:rsidRDefault="006F462A" w:rsidP="006F462A">
      <w:pPr>
        <w:tabs>
          <w:tab w:val="left" w:pos="1440"/>
        </w:tabs>
        <w:autoSpaceDE w:val="0"/>
        <w:snapToGrid w:val="0"/>
        <w:spacing w:line="288" w:lineRule="auto"/>
        <w:contextualSpacing/>
        <w:jc w:val="both"/>
        <w:rPr>
          <w:sz w:val="24"/>
          <w:szCs w:val="24"/>
        </w:rPr>
      </w:pPr>
    </w:p>
    <w:p w14:paraId="3B8F9816" w14:textId="77777777" w:rsidR="006F462A" w:rsidRPr="00065CF2" w:rsidRDefault="006F462A" w:rsidP="006F462A">
      <w:pPr>
        <w:tabs>
          <w:tab w:val="left" w:pos="1440"/>
        </w:tabs>
        <w:autoSpaceDE w:val="0"/>
        <w:snapToGrid w:val="0"/>
        <w:spacing w:line="288" w:lineRule="auto"/>
        <w:contextualSpacing/>
        <w:jc w:val="both"/>
        <w:rPr>
          <w:sz w:val="24"/>
          <w:szCs w:val="24"/>
          <w:lang w:eastAsia="en-US"/>
        </w:rPr>
      </w:pPr>
      <w:r w:rsidRPr="00065CF2">
        <w:rPr>
          <w:sz w:val="24"/>
          <w:szCs w:val="24"/>
        </w:rPr>
        <w:t xml:space="preserve">2.7.1 Certidão Negativa de Débitos, ou Certidão Positiva com efeito de Negativa, expedida pela Secretaria de Estado de Fazenda; e </w:t>
      </w:r>
    </w:p>
    <w:p w14:paraId="0ECA5345" w14:textId="77777777" w:rsidR="006F462A" w:rsidRPr="00065CF2" w:rsidRDefault="006F462A" w:rsidP="006F462A">
      <w:pPr>
        <w:pStyle w:val="Recuodecorpodetexto3"/>
        <w:spacing w:line="288" w:lineRule="auto"/>
        <w:ind w:firstLine="0"/>
        <w:contextualSpacing/>
        <w:rPr>
          <w:rFonts w:ascii="Times New Roman" w:hAnsi="Times New Roman"/>
          <w:szCs w:val="24"/>
        </w:rPr>
      </w:pPr>
    </w:p>
    <w:p w14:paraId="02E9384A" w14:textId="77777777" w:rsidR="006F462A" w:rsidRPr="00065CF2" w:rsidRDefault="006F462A" w:rsidP="006F462A">
      <w:pPr>
        <w:pStyle w:val="Recuodecorpodetexto3"/>
        <w:spacing w:line="288" w:lineRule="auto"/>
        <w:ind w:firstLine="0"/>
        <w:contextualSpacing/>
        <w:rPr>
          <w:rFonts w:ascii="Times New Roman" w:hAnsi="Times New Roman"/>
          <w:szCs w:val="24"/>
        </w:rPr>
      </w:pPr>
      <w:r w:rsidRPr="00065CF2">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14:textId="77777777" w:rsidR="006F462A" w:rsidRPr="00065CF2" w:rsidRDefault="006F462A" w:rsidP="006F462A">
      <w:pPr>
        <w:tabs>
          <w:tab w:val="left" w:pos="1440"/>
        </w:tabs>
        <w:autoSpaceDE w:val="0"/>
        <w:snapToGrid w:val="0"/>
        <w:spacing w:line="288" w:lineRule="auto"/>
        <w:contextualSpacing/>
        <w:jc w:val="both"/>
        <w:rPr>
          <w:sz w:val="24"/>
          <w:szCs w:val="24"/>
        </w:rPr>
      </w:pPr>
    </w:p>
    <w:p w14:paraId="3AF64C2C" w14:textId="77777777" w:rsidR="006F462A" w:rsidRPr="00065CF2" w:rsidRDefault="006F462A" w:rsidP="006F462A">
      <w:pPr>
        <w:tabs>
          <w:tab w:val="left" w:pos="1440"/>
        </w:tabs>
        <w:autoSpaceDE w:val="0"/>
        <w:snapToGrid w:val="0"/>
        <w:spacing w:line="288" w:lineRule="auto"/>
        <w:contextualSpacing/>
        <w:jc w:val="both"/>
        <w:rPr>
          <w:sz w:val="24"/>
          <w:szCs w:val="24"/>
        </w:rPr>
      </w:pPr>
      <w:r w:rsidRPr="00065CF2">
        <w:rPr>
          <w:sz w:val="24"/>
          <w:szCs w:val="24"/>
        </w:rPr>
        <w:t>2.8 Regularidade com a Fazenda Estadual</w:t>
      </w:r>
      <w:r w:rsidRPr="00065CF2">
        <w:rPr>
          <w:color w:val="FF0000"/>
          <w:sz w:val="24"/>
          <w:szCs w:val="24"/>
        </w:rPr>
        <w:t xml:space="preserve"> </w:t>
      </w:r>
      <w:r w:rsidRPr="00065CF2">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14:textId="77777777" w:rsidR="006F462A" w:rsidRPr="00065CF2" w:rsidRDefault="006F462A" w:rsidP="006F462A">
      <w:pPr>
        <w:tabs>
          <w:tab w:val="left" w:pos="1440"/>
        </w:tabs>
        <w:autoSpaceDE w:val="0"/>
        <w:snapToGrid w:val="0"/>
        <w:spacing w:line="288" w:lineRule="auto"/>
        <w:contextualSpacing/>
        <w:jc w:val="both"/>
        <w:rPr>
          <w:sz w:val="24"/>
          <w:szCs w:val="24"/>
        </w:rPr>
      </w:pPr>
    </w:p>
    <w:p w14:paraId="2A82DDB0" w14:textId="77777777" w:rsidR="006F462A" w:rsidRPr="00065CF2" w:rsidRDefault="006F462A" w:rsidP="006F462A">
      <w:pPr>
        <w:spacing w:line="288" w:lineRule="auto"/>
        <w:contextualSpacing/>
        <w:jc w:val="both"/>
        <w:rPr>
          <w:sz w:val="24"/>
          <w:szCs w:val="24"/>
        </w:rPr>
      </w:pPr>
      <w:r w:rsidRPr="00065CF2">
        <w:rPr>
          <w:sz w:val="24"/>
          <w:szCs w:val="24"/>
        </w:rPr>
        <w:t xml:space="preserve">2.9 Caso o fornecedor seja considerado isento dos tributos </w:t>
      </w:r>
      <w:r w:rsidRPr="00065CF2">
        <w:rPr>
          <w:iCs/>
          <w:sz w:val="24"/>
          <w:szCs w:val="24"/>
        </w:rPr>
        <w:t>estaduais</w:t>
      </w:r>
      <w:r w:rsidRPr="00065CF2">
        <w:rPr>
          <w:color w:val="FF0000"/>
          <w:sz w:val="24"/>
          <w:szCs w:val="24"/>
        </w:rPr>
        <w:t xml:space="preserve"> </w:t>
      </w:r>
      <w:r w:rsidRPr="00065CF2">
        <w:rPr>
          <w:sz w:val="24"/>
          <w:szCs w:val="24"/>
        </w:rPr>
        <w:t>relacionados ao objeto contratual, deverá comprovar tal condição mediante a apresentação de declaração da Fazenda respectiva do seu domicílio ou sede, ou outra equivalente, na forma da lei.</w:t>
      </w:r>
    </w:p>
    <w:p w14:paraId="797F68B3" w14:textId="77777777" w:rsidR="006F462A" w:rsidRPr="00065CF2" w:rsidRDefault="006F462A" w:rsidP="006F462A">
      <w:pPr>
        <w:spacing w:line="288" w:lineRule="auto"/>
        <w:contextualSpacing/>
        <w:rPr>
          <w:sz w:val="24"/>
          <w:szCs w:val="24"/>
        </w:rPr>
      </w:pPr>
    </w:p>
    <w:p w14:paraId="27E08AF9" w14:textId="77777777" w:rsidR="006F462A" w:rsidRPr="00065CF2" w:rsidRDefault="006F462A" w:rsidP="006F462A">
      <w:pPr>
        <w:pStyle w:val="Recuodecorpodetexto"/>
        <w:spacing w:after="0" w:line="288" w:lineRule="auto"/>
        <w:ind w:left="0"/>
        <w:contextualSpacing/>
        <w:jc w:val="both"/>
        <w:rPr>
          <w:rFonts w:ascii="Times New Roman" w:hAnsi="Times New Roman" w:cs="Times New Roman"/>
          <w:sz w:val="24"/>
          <w:szCs w:val="24"/>
        </w:rPr>
      </w:pPr>
      <w:bookmarkStart w:id="39" w:name="_Hlk178775808"/>
      <w:r w:rsidRPr="00065CF2">
        <w:rPr>
          <w:rFonts w:ascii="Times New Roman" w:hAnsi="Times New Roman" w:cs="Times New Roman"/>
          <w:bCs/>
          <w:sz w:val="24"/>
          <w:szCs w:val="24"/>
        </w:rPr>
        <w:t>2.10</w:t>
      </w:r>
      <w:r w:rsidRPr="00065CF2">
        <w:rPr>
          <w:rFonts w:ascii="Times New Roman" w:hAnsi="Times New Roman" w:cs="Times New Roman"/>
          <w:b/>
          <w:sz w:val="24"/>
          <w:szCs w:val="24"/>
        </w:rPr>
        <w:t xml:space="preserve"> </w:t>
      </w:r>
      <w:r w:rsidRPr="00065CF2">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14:textId="77777777" w:rsidR="006F462A" w:rsidRPr="00065CF2" w:rsidRDefault="006F462A" w:rsidP="006F462A">
      <w:pPr>
        <w:spacing w:line="288" w:lineRule="auto"/>
        <w:contextualSpacing/>
        <w:jc w:val="both"/>
        <w:rPr>
          <w:sz w:val="24"/>
          <w:szCs w:val="24"/>
        </w:rPr>
      </w:pPr>
    </w:p>
    <w:p w14:paraId="7623FAAA" w14:textId="77777777" w:rsidR="006F462A" w:rsidRPr="00065CF2" w:rsidRDefault="006F462A" w:rsidP="006F462A">
      <w:pPr>
        <w:spacing w:line="288" w:lineRule="auto"/>
        <w:contextualSpacing/>
        <w:jc w:val="both"/>
        <w:rPr>
          <w:sz w:val="24"/>
          <w:szCs w:val="24"/>
        </w:rPr>
      </w:pPr>
      <w:proofErr w:type="gramStart"/>
      <w:r w:rsidRPr="00065CF2">
        <w:rPr>
          <w:sz w:val="24"/>
          <w:szCs w:val="24"/>
        </w:rPr>
        <w:t>2.10.1 Em</w:t>
      </w:r>
      <w:proofErr w:type="gramEnd"/>
      <w:r w:rsidRPr="00065CF2">
        <w:rPr>
          <w:sz w:val="24"/>
          <w:szCs w:val="24"/>
        </w:rPr>
        <w:t xml:space="preserve">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5D5433AF" w14:textId="77777777" w:rsidR="006F462A" w:rsidRPr="00065CF2" w:rsidRDefault="006F462A" w:rsidP="006F462A">
      <w:pPr>
        <w:spacing w:line="288" w:lineRule="auto"/>
        <w:contextualSpacing/>
        <w:jc w:val="both"/>
        <w:rPr>
          <w:sz w:val="24"/>
          <w:szCs w:val="24"/>
        </w:rPr>
      </w:pPr>
    </w:p>
    <w:p w14:paraId="024F9805" w14:textId="77777777" w:rsidR="006F462A" w:rsidRPr="00065CF2" w:rsidRDefault="006F462A" w:rsidP="006F462A">
      <w:pPr>
        <w:spacing w:line="288" w:lineRule="auto"/>
        <w:contextualSpacing/>
        <w:jc w:val="both"/>
        <w:rPr>
          <w:sz w:val="24"/>
          <w:szCs w:val="24"/>
        </w:rPr>
      </w:pPr>
      <w:r w:rsidRPr="00065CF2">
        <w:rPr>
          <w:sz w:val="24"/>
          <w:szCs w:val="24"/>
        </w:rPr>
        <w:t>2.10.2 O prazo acima poderá ser prorrogado por igual período, a critério exclusivo da Administração Pública.</w:t>
      </w:r>
    </w:p>
    <w:p w14:paraId="4287AA51" w14:textId="77777777" w:rsidR="006F462A" w:rsidRPr="00065CF2" w:rsidRDefault="006F462A" w:rsidP="006F462A">
      <w:pPr>
        <w:spacing w:line="288" w:lineRule="auto"/>
        <w:contextualSpacing/>
        <w:jc w:val="both"/>
        <w:rPr>
          <w:bCs/>
          <w:sz w:val="24"/>
          <w:szCs w:val="24"/>
        </w:rPr>
      </w:pPr>
    </w:p>
    <w:p w14:paraId="699DCF99" w14:textId="77777777" w:rsidR="006F462A" w:rsidRPr="00065CF2" w:rsidRDefault="006F462A" w:rsidP="006F462A">
      <w:pPr>
        <w:spacing w:line="288" w:lineRule="auto"/>
        <w:contextualSpacing/>
        <w:jc w:val="both"/>
        <w:rPr>
          <w:sz w:val="24"/>
          <w:szCs w:val="24"/>
        </w:rPr>
      </w:pPr>
      <w:bookmarkStart w:id="40" w:name="_Hlk178775828"/>
      <w:r w:rsidRPr="00065CF2">
        <w:rPr>
          <w:bCs/>
          <w:sz w:val="24"/>
          <w:szCs w:val="24"/>
        </w:rPr>
        <w:t xml:space="preserve">2.10.3 </w:t>
      </w:r>
      <w:r w:rsidRPr="00065CF2">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6632202F" w14:textId="77777777" w:rsidR="006F462A" w:rsidRPr="00065CF2" w:rsidRDefault="006F462A" w:rsidP="006F462A">
      <w:pPr>
        <w:spacing w:beforeLines="120" w:before="288" w:afterLines="120" w:after="288" w:line="288" w:lineRule="auto"/>
        <w:contextualSpacing/>
        <w:jc w:val="center"/>
        <w:rPr>
          <w:rFonts w:eastAsia="MS Mincho"/>
          <w:b/>
          <w:color w:val="FF0000"/>
          <w:sz w:val="24"/>
          <w:szCs w:val="24"/>
        </w:rPr>
      </w:pPr>
    </w:p>
    <w:p w14:paraId="2C0991BA" w14:textId="77777777" w:rsidR="006F462A" w:rsidRPr="00065CF2" w:rsidRDefault="006F462A" w:rsidP="006F462A">
      <w:pPr>
        <w:spacing w:line="288" w:lineRule="auto"/>
        <w:jc w:val="both"/>
        <w:rPr>
          <w:sz w:val="24"/>
          <w:szCs w:val="24"/>
        </w:rPr>
      </w:pPr>
      <w:r w:rsidRPr="00065CF2">
        <w:rPr>
          <w:b/>
          <w:bCs/>
          <w:sz w:val="24"/>
          <w:szCs w:val="24"/>
        </w:rPr>
        <w:t xml:space="preserve">3. HABILITAÇÃO </w:t>
      </w:r>
      <w:r w:rsidRPr="00065CF2">
        <w:rPr>
          <w:b/>
          <w:bCs/>
          <w:color w:val="000000"/>
          <w:sz w:val="24"/>
          <w:szCs w:val="24"/>
        </w:rPr>
        <w:t xml:space="preserve">ECONÔMICO-FINANCEIRA: </w:t>
      </w:r>
    </w:p>
    <w:p w14:paraId="06286092" w14:textId="77777777" w:rsidR="006F462A" w:rsidRPr="00065CF2" w:rsidRDefault="006F462A" w:rsidP="006F462A">
      <w:pPr>
        <w:spacing w:line="288" w:lineRule="auto"/>
        <w:jc w:val="both"/>
        <w:rPr>
          <w:sz w:val="24"/>
          <w:szCs w:val="24"/>
        </w:rPr>
      </w:pPr>
    </w:p>
    <w:p w14:paraId="560D65E7" w14:textId="77777777" w:rsidR="006F462A" w:rsidRPr="00065CF2" w:rsidRDefault="006F462A" w:rsidP="006F462A">
      <w:pPr>
        <w:spacing w:line="288" w:lineRule="auto"/>
        <w:jc w:val="both"/>
        <w:rPr>
          <w:sz w:val="24"/>
          <w:szCs w:val="24"/>
        </w:rPr>
      </w:pPr>
      <w:r w:rsidRPr="00065CF2">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hyperlink r:id="rId36" w:anchor="art5">
        <w:r w:rsidRPr="00065CF2">
          <w:rPr>
            <w:sz w:val="24"/>
            <w:szCs w:val="24"/>
          </w:rPr>
          <w:t xml:space="preserve"> </w:t>
        </w:r>
      </w:hyperlink>
      <w:r w:rsidRPr="00065CF2">
        <w:rPr>
          <w:sz w:val="24"/>
          <w:szCs w:val="24"/>
        </w:rPr>
        <w:t xml:space="preserve"> ou de sociedade simples.</w:t>
      </w:r>
    </w:p>
    <w:p w14:paraId="5B0B36D8" w14:textId="77777777" w:rsidR="006F462A" w:rsidRPr="00065CF2" w:rsidRDefault="006F462A" w:rsidP="006F462A">
      <w:pPr>
        <w:spacing w:line="288" w:lineRule="auto"/>
        <w:jc w:val="both"/>
        <w:rPr>
          <w:sz w:val="24"/>
          <w:szCs w:val="24"/>
        </w:rPr>
      </w:pPr>
    </w:p>
    <w:p w14:paraId="5843D3D5" w14:textId="77777777" w:rsidR="006F462A" w:rsidRPr="00065CF2" w:rsidRDefault="006F462A" w:rsidP="006F462A">
      <w:pPr>
        <w:spacing w:line="288" w:lineRule="auto"/>
        <w:jc w:val="both"/>
        <w:rPr>
          <w:sz w:val="24"/>
          <w:szCs w:val="24"/>
        </w:rPr>
      </w:pPr>
      <w:bookmarkStart w:id="41" w:name="_Hlk154232471"/>
      <w:proofErr w:type="gramStart"/>
      <w:r w:rsidRPr="00065CF2">
        <w:rPr>
          <w:sz w:val="24"/>
          <w:szCs w:val="24"/>
        </w:rPr>
        <w:t>3.1.1 Não</w:t>
      </w:r>
      <w:proofErr w:type="gramEnd"/>
      <w:r w:rsidRPr="00065CF2">
        <w:rPr>
          <w:sz w:val="24"/>
          <w:szCs w:val="24"/>
        </w:rPr>
        <w:t xml:space="preserve"> será causa de inabilitação do licitante a anotação de distribuição de processo de recuperação judicial ou de pedido de homologação de recuperação extrajudicial.</w:t>
      </w:r>
    </w:p>
    <w:p w14:paraId="3D228AA4" w14:textId="77777777" w:rsidR="006F462A" w:rsidRPr="00065CF2" w:rsidRDefault="006F462A" w:rsidP="006F462A">
      <w:pPr>
        <w:spacing w:line="288" w:lineRule="auto"/>
        <w:jc w:val="both"/>
        <w:rPr>
          <w:sz w:val="24"/>
          <w:szCs w:val="24"/>
        </w:rPr>
      </w:pPr>
    </w:p>
    <w:bookmarkEnd w:id="41"/>
    <w:p w14:paraId="712D7D82"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p>
    <w:p w14:paraId="7934CC73"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r w:rsidRPr="00065CF2">
        <w:rPr>
          <w:color w:val="000000" w:themeColor="text1"/>
          <w:sz w:val="24"/>
          <w:szCs w:val="24"/>
        </w:rPr>
        <w:t>3.2 Balanço patrimonial, demonstração de resultado de exercício e demais demonstrações contábeis dos 2 (dois) últimos exercícios sociais, vedada a sua substituição por balancetes ou balanços provisórios.</w:t>
      </w:r>
    </w:p>
    <w:p w14:paraId="79944B17"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p>
    <w:p w14:paraId="4911A02D"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proofErr w:type="gramStart"/>
      <w:r w:rsidRPr="00065CF2">
        <w:rPr>
          <w:color w:val="000000" w:themeColor="text1"/>
          <w:sz w:val="24"/>
          <w:szCs w:val="24"/>
        </w:rPr>
        <w:t>3.2.1 Os</w:t>
      </w:r>
      <w:proofErr w:type="gramEnd"/>
      <w:r w:rsidRPr="00065CF2">
        <w:rPr>
          <w:color w:val="000000" w:themeColor="text1"/>
          <w:sz w:val="24"/>
          <w:szCs w:val="24"/>
        </w:rPr>
        <w:t xml:space="preserve"> documentos referidos acima limitar-se-ão ao último exercício social no caso de a pessoa jurídica ter sido constituída há menos de 2 (dois) anos.</w:t>
      </w:r>
    </w:p>
    <w:p w14:paraId="443AAAB3"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p>
    <w:p w14:paraId="19B37264"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proofErr w:type="gramStart"/>
      <w:r w:rsidRPr="00065CF2">
        <w:rPr>
          <w:color w:val="000000" w:themeColor="text1"/>
          <w:sz w:val="24"/>
          <w:szCs w:val="24"/>
        </w:rPr>
        <w:t>3.2.2 Os</w:t>
      </w:r>
      <w:proofErr w:type="gramEnd"/>
      <w:r w:rsidRPr="00065CF2">
        <w:rPr>
          <w:color w:val="000000" w:themeColor="text1"/>
          <w:sz w:val="24"/>
          <w:szCs w:val="24"/>
        </w:rPr>
        <w:t xml:space="preserve"> fornecedores criados no exercício financeiro da contratação deverão atender a todas as exigências da habilitação e ficam autorizados a substituir os demonstrativos contábeis pelo balanço de abertura;</w:t>
      </w:r>
    </w:p>
    <w:p w14:paraId="1438263F" w14:textId="77777777" w:rsidR="006F462A" w:rsidRPr="00065CF2" w:rsidRDefault="006F462A" w:rsidP="006F462A">
      <w:pPr>
        <w:spacing w:line="288" w:lineRule="auto"/>
        <w:ind w:right="565"/>
        <w:jc w:val="both"/>
        <w:rPr>
          <w:color w:val="000000" w:themeColor="text1"/>
          <w:sz w:val="24"/>
          <w:szCs w:val="24"/>
        </w:rPr>
      </w:pPr>
    </w:p>
    <w:p w14:paraId="491FF00A" w14:textId="77777777" w:rsidR="006F462A" w:rsidRPr="00065CF2" w:rsidRDefault="006F462A" w:rsidP="006F462A">
      <w:pPr>
        <w:spacing w:line="288" w:lineRule="auto"/>
        <w:ind w:right="565"/>
        <w:jc w:val="both"/>
        <w:rPr>
          <w:color w:val="000000" w:themeColor="text1"/>
          <w:sz w:val="24"/>
          <w:szCs w:val="24"/>
        </w:rPr>
      </w:pPr>
      <w:proofErr w:type="gramStart"/>
      <w:r w:rsidRPr="00065CF2">
        <w:rPr>
          <w:color w:val="000000" w:themeColor="text1"/>
          <w:sz w:val="24"/>
          <w:szCs w:val="24"/>
        </w:rPr>
        <w:t>3.2.2.1</w:t>
      </w:r>
      <w:r w:rsidRPr="00065CF2">
        <w:rPr>
          <w:rFonts w:eastAsia="Arial"/>
          <w:color w:val="000000" w:themeColor="text1"/>
          <w:sz w:val="24"/>
          <w:szCs w:val="24"/>
        </w:rPr>
        <w:t xml:space="preserve"> Poderá</w:t>
      </w:r>
      <w:proofErr w:type="gramEnd"/>
      <w:r w:rsidRPr="00065CF2">
        <w:rPr>
          <w:rFonts w:eastAsia="Arial"/>
          <w:color w:val="000000" w:themeColor="text1"/>
          <w:sz w:val="24"/>
          <w:szCs w:val="24"/>
        </w:rPr>
        <w:t xml:space="preserve"> ser apresentado o balanço intermediário, caso autorizado por lei ou pelo contrato/estatuto social.</w:t>
      </w:r>
    </w:p>
    <w:p w14:paraId="69488F77" w14:textId="77777777" w:rsidR="006F462A" w:rsidRPr="00065CF2" w:rsidRDefault="006F462A" w:rsidP="006F462A">
      <w:pPr>
        <w:spacing w:line="288" w:lineRule="auto"/>
        <w:ind w:right="565"/>
        <w:jc w:val="both"/>
        <w:rPr>
          <w:color w:val="000000" w:themeColor="text1"/>
          <w:sz w:val="24"/>
          <w:szCs w:val="24"/>
        </w:rPr>
      </w:pPr>
    </w:p>
    <w:p w14:paraId="1FB4AE49"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proofErr w:type="gramStart"/>
      <w:r w:rsidRPr="00065CF2">
        <w:rPr>
          <w:color w:val="000000" w:themeColor="text1"/>
          <w:sz w:val="24"/>
          <w:szCs w:val="24"/>
        </w:rPr>
        <w:lastRenderedPageBreak/>
        <w:t>3.2.3 Para</w:t>
      </w:r>
      <w:proofErr w:type="gramEnd"/>
      <w:r w:rsidRPr="00065CF2">
        <w:rPr>
          <w:color w:val="000000" w:themeColor="text1"/>
          <w:sz w:val="24"/>
          <w:szCs w:val="24"/>
        </w:rPr>
        <w:t xml:space="preserve">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p>
    <w:p w14:paraId="12928330"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r w:rsidRPr="00065CF2">
        <w:rPr>
          <w:color w:val="000000" w:themeColor="text1"/>
          <w:sz w:val="24"/>
          <w:szCs w:val="24"/>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p>
    <w:tbl>
      <w:tblPr>
        <w:tblW w:w="0" w:type="auto"/>
        <w:tblInd w:w="1134" w:type="dxa"/>
        <w:tblLook w:val="04A0" w:firstRow="1" w:lastRow="0" w:firstColumn="1" w:lastColumn="0" w:noHBand="0" w:noVBand="1"/>
      </w:tblPr>
      <w:tblGrid>
        <w:gridCol w:w="2235"/>
        <w:gridCol w:w="4252"/>
      </w:tblGrid>
      <w:tr w:rsidR="006F462A" w:rsidRPr="00065CF2" w14:paraId="71B5D52D" w14:textId="77777777" w:rsidTr="006F462A">
        <w:tc>
          <w:tcPr>
            <w:tcW w:w="2235" w:type="dxa"/>
            <w:vMerge w:val="restart"/>
            <w:shd w:val="clear" w:color="auto" w:fill="auto"/>
            <w:vAlign w:val="center"/>
          </w:tcPr>
          <w:p w14:paraId="63AAFE8A" w14:textId="77777777" w:rsidR="006F462A" w:rsidRPr="00065CF2" w:rsidRDefault="006F462A" w:rsidP="006F462A">
            <w:pPr>
              <w:tabs>
                <w:tab w:val="left" w:pos="1440"/>
              </w:tabs>
              <w:autoSpaceDE w:val="0"/>
              <w:snapToGrid w:val="0"/>
              <w:spacing w:line="288" w:lineRule="auto"/>
              <w:ind w:right="565"/>
              <w:jc w:val="both"/>
              <w:rPr>
                <w:rFonts w:eastAsia="Calibri"/>
                <w:color w:val="000000" w:themeColor="text1"/>
                <w:sz w:val="24"/>
                <w:szCs w:val="24"/>
              </w:rPr>
            </w:pPr>
            <w:r w:rsidRPr="00065CF2">
              <w:rPr>
                <w:rFonts w:eastAsia="Calibri"/>
                <w:color w:val="000000" w:themeColor="text1"/>
                <w:sz w:val="24"/>
                <w:szCs w:val="24"/>
              </w:rPr>
              <w:t>LG =</w:t>
            </w:r>
          </w:p>
        </w:tc>
        <w:tc>
          <w:tcPr>
            <w:tcW w:w="4252" w:type="dxa"/>
            <w:tcBorders>
              <w:bottom w:val="single" w:sz="4" w:space="0" w:color="auto"/>
            </w:tcBorders>
            <w:shd w:val="clear" w:color="auto" w:fill="auto"/>
            <w:vAlign w:val="bottom"/>
          </w:tcPr>
          <w:p w14:paraId="31F3D16B" w14:textId="77777777" w:rsidR="006F462A" w:rsidRPr="00065CF2" w:rsidRDefault="006F462A" w:rsidP="006F462A">
            <w:pPr>
              <w:tabs>
                <w:tab w:val="left" w:pos="1440"/>
              </w:tabs>
              <w:autoSpaceDE w:val="0"/>
              <w:snapToGrid w:val="0"/>
              <w:spacing w:line="288" w:lineRule="auto"/>
              <w:ind w:right="565"/>
              <w:jc w:val="both"/>
              <w:rPr>
                <w:rFonts w:eastAsia="Calibri"/>
                <w:color w:val="000000" w:themeColor="text1"/>
                <w:sz w:val="24"/>
                <w:szCs w:val="24"/>
              </w:rPr>
            </w:pPr>
            <w:r w:rsidRPr="00065CF2">
              <w:rPr>
                <w:rFonts w:eastAsia="Calibri"/>
                <w:color w:val="000000" w:themeColor="text1"/>
                <w:sz w:val="24"/>
                <w:szCs w:val="24"/>
              </w:rPr>
              <w:t>Ativo Circulante + Realizável a Longo Prazo</w:t>
            </w:r>
          </w:p>
        </w:tc>
      </w:tr>
      <w:tr w:rsidR="006F462A" w:rsidRPr="00065CF2" w14:paraId="44C838D4" w14:textId="77777777" w:rsidTr="006F462A">
        <w:tc>
          <w:tcPr>
            <w:tcW w:w="2235" w:type="dxa"/>
            <w:vMerge/>
            <w:shd w:val="clear" w:color="auto" w:fill="auto"/>
          </w:tcPr>
          <w:p w14:paraId="67C02159" w14:textId="77777777" w:rsidR="006F462A" w:rsidRPr="00065CF2" w:rsidRDefault="006F462A" w:rsidP="006F462A">
            <w:pPr>
              <w:tabs>
                <w:tab w:val="left" w:pos="1440"/>
              </w:tabs>
              <w:autoSpaceDE w:val="0"/>
              <w:snapToGrid w:val="0"/>
              <w:spacing w:line="288" w:lineRule="auto"/>
              <w:ind w:right="565"/>
              <w:jc w:val="both"/>
              <w:rPr>
                <w:rFonts w:eastAsia="Calibri"/>
                <w:color w:val="000000" w:themeColor="text1"/>
                <w:sz w:val="24"/>
                <w:szCs w:val="24"/>
              </w:rPr>
            </w:pPr>
          </w:p>
        </w:tc>
        <w:tc>
          <w:tcPr>
            <w:tcW w:w="4252" w:type="dxa"/>
            <w:tcBorders>
              <w:top w:val="single" w:sz="4" w:space="0" w:color="auto"/>
            </w:tcBorders>
            <w:shd w:val="clear" w:color="auto" w:fill="auto"/>
          </w:tcPr>
          <w:p w14:paraId="50CC32DD" w14:textId="77777777" w:rsidR="006F462A" w:rsidRPr="00065CF2" w:rsidRDefault="006F462A" w:rsidP="006F46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rPr>
            </w:pPr>
            <w:r w:rsidRPr="00065CF2">
              <w:rPr>
                <w:rFonts w:eastAsia="Calibri"/>
                <w:color w:val="000000" w:themeColor="text1"/>
                <w:sz w:val="24"/>
                <w:szCs w:val="24"/>
              </w:rPr>
              <w:t>Passivo Circulante + Passivo Não Circulante</w:t>
            </w:r>
          </w:p>
        </w:tc>
      </w:tr>
    </w:tbl>
    <w:p w14:paraId="5038F01C"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p>
    <w:tbl>
      <w:tblPr>
        <w:tblW w:w="0" w:type="auto"/>
        <w:tblInd w:w="1134" w:type="dxa"/>
        <w:tblLook w:val="04A0" w:firstRow="1" w:lastRow="0" w:firstColumn="1" w:lastColumn="0" w:noHBand="0" w:noVBand="1"/>
      </w:tblPr>
      <w:tblGrid>
        <w:gridCol w:w="2235"/>
        <w:gridCol w:w="4394"/>
      </w:tblGrid>
      <w:tr w:rsidR="006F462A" w:rsidRPr="00065CF2" w14:paraId="79D1F3A0" w14:textId="77777777" w:rsidTr="006F462A">
        <w:trPr>
          <w:cantSplit/>
        </w:trPr>
        <w:tc>
          <w:tcPr>
            <w:tcW w:w="2235" w:type="dxa"/>
            <w:vMerge w:val="restart"/>
            <w:shd w:val="clear" w:color="auto" w:fill="auto"/>
            <w:vAlign w:val="center"/>
          </w:tcPr>
          <w:p w14:paraId="33604CDF" w14:textId="77777777" w:rsidR="006F462A" w:rsidRPr="00065CF2" w:rsidRDefault="006F462A" w:rsidP="006F462A">
            <w:pPr>
              <w:tabs>
                <w:tab w:val="left" w:pos="1440"/>
              </w:tabs>
              <w:autoSpaceDE w:val="0"/>
              <w:snapToGrid w:val="0"/>
              <w:spacing w:line="288" w:lineRule="auto"/>
              <w:ind w:right="565"/>
              <w:jc w:val="both"/>
              <w:rPr>
                <w:rFonts w:eastAsia="Calibri"/>
                <w:color w:val="000000" w:themeColor="text1"/>
                <w:sz w:val="24"/>
                <w:szCs w:val="24"/>
              </w:rPr>
            </w:pPr>
            <w:r w:rsidRPr="00065CF2">
              <w:rPr>
                <w:rFonts w:eastAsia="Calibri"/>
                <w:color w:val="000000" w:themeColor="text1"/>
                <w:sz w:val="24"/>
                <w:szCs w:val="24"/>
              </w:rPr>
              <w:t>SG =</w:t>
            </w:r>
          </w:p>
        </w:tc>
        <w:tc>
          <w:tcPr>
            <w:tcW w:w="4394" w:type="dxa"/>
            <w:tcBorders>
              <w:bottom w:val="single" w:sz="4" w:space="0" w:color="auto"/>
            </w:tcBorders>
            <w:shd w:val="clear" w:color="auto" w:fill="auto"/>
            <w:vAlign w:val="bottom"/>
          </w:tcPr>
          <w:p w14:paraId="1071D3AB" w14:textId="77777777" w:rsidR="006F462A" w:rsidRPr="00065CF2" w:rsidRDefault="006F462A" w:rsidP="006F462A">
            <w:pPr>
              <w:tabs>
                <w:tab w:val="left" w:pos="1440"/>
              </w:tabs>
              <w:autoSpaceDE w:val="0"/>
              <w:snapToGrid w:val="0"/>
              <w:spacing w:line="288" w:lineRule="auto"/>
              <w:ind w:right="565"/>
              <w:jc w:val="both"/>
              <w:rPr>
                <w:rFonts w:eastAsia="Calibri"/>
                <w:color w:val="000000" w:themeColor="text1"/>
                <w:sz w:val="24"/>
                <w:szCs w:val="24"/>
              </w:rPr>
            </w:pPr>
            <w:r w:rsidRPr="00065CF2">
              <w:rPr>
                <w:rFonts w:eastAsia="Calibri"/>
                <w:color w:val="000000" w:themeColor="text1"/>
                <w:sz w:val="24"/>
                <w:szCs w:val="24"/>
              </w:rPr>
              <w:t>Ativo Total</w:t>
            </w:r>
          </w:p>
        </w:tc>
      </w:tr>
      <w:tr w:rsidR="006F462A" w:rsidRPr="00065CF2" w14:paraId="4873659A" w14:textId="77777777" w:rsidTr="006F462A">
        <w:trPr>
          <w:cantSplit/>
        </w:trPr>
        <w:tc>
          <w:tcPr>
            <w:tcW w:w="2235" w:type="dxa"/>
            <w:vMerge/>
            <w:shd w:val="clear" w:color="auto" w:fill="auto"/>
          </w:tcPr>
          <w:p w14:paraId="067C3D49" w14:textId="77777777" w:rsidR="006F462A" w:rsidRPr="00065CF2" w:rsidRDefault="006F462A" w:rsidP="006F462A">
            <w:pPr>
              <w:tabs>
                <w:tab w:val="left" w:pos="1440"/>
              </w:tabs>
              <w:autoSpaceDE w:val="0"/>
              <w:snapToGrid w:val="0"/>
              <w:spacing w:line="288" w:lineRule="auto"/>
              <w:ind w:right="565"/>
              <w:jc w:val="both"/>
              <w:rPr>
                <w:rFonts w:eastAsia="Calibri"/>
                <w:color w:val="000000" w:themeColor="text1"/>
                <w:sz w:val="24"/>
                <w:szCs w:val="24"/>
              </w:rPr>
            </w:pPr>
          </w:p>
        </w:tc>
        <w:tc>
          <w:tcPr>
            <w:tcW w:w="4394" w:type="dxa"/>
            <w:tcBorders>
              <w:top w:val="single" w:sz="4" w:space="0" w:color="auto"/>
            </w:tcBorders>
            <w:shd w:val="clear" w:color="auto" w:fill="auto"/>
          </w:tcPr>
          <w:p w14:paraId="6747CC3E" w14:textId="77777777" w:rsidR="006F462A" w:rsidRPr="00065CF2" w:rsidRDefault="006F462A" w:rsidP="006F46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rPr>
            </w:pPr>
            <w:r w:rsidRPr="00065CF2">
              <w:rPr>
                <w:rFonts w:eastAsia="Calibri"/>
                <w:color w:val="000000" w:themeColor="text1"/>
                <w:sz w:val="24"/>
                <w:szCs w:val="24"/>
              </w:rPr>
              <w:t>Passivo Circulante + Passivo Não Circulante</w:t>
            </w:r>
          </w:p>
        </w:tc>
      </w:tr>
    </w:tbl>
    <w:p w14:paraId="0E0DA12F" w14:textId="77777777" w:rsidR="006F462A" w:rsidRPr="00065CF2" w:rsidRDefault="006F462A" w:rsidP="006F462A">
      <w:pPr>
        <w:tabs>
          <w:tab w:val="left" w:pos="1440"/>
        </w:tabs>
        <w:autoSpaceDE w:val="0"/>
        <w:snapToGrid w:val="0"/>
        <w:spacing w:line="288" w:lineRule="auto"/>
        <w:ind w:right="565"/>
        <w:jc w:val="both"/>
        <w:rPr>
          <w:color w:val="000000" w:themeColor="text1"/>
          <w:sz w:val="24"/>
          <w:szCs w:val="24"/>
        </w:rPr>
      </w:pPr>
    </w:p>
    <w:tbl>
      <w:tblPr>
        <w:tblW w:w="0" w:type="auto"/>
        <w:tblInd w:w="1134" w:type="dxa"/>
        <w:tblLook w:val="04A0" w:firstRow="1" w:lastRow="0" w:firstColumn="1" w:lastColumn="0" w:noHBand="0" w:noVBand="1"/>
      </w:tblPr>
      <w:tblGrid>
        <w:gridCol w:w="2235"/>
        <w:gridCol w:w="2551"/>
      </w:tblGrid>
      <w:tr w:rsidR="006F462A" w:rsidRPr="00065CF2" w14:paraId="75B36403" w14:textId="77777777" w:rsidTr="006F462A">
        <w:tc>
          <w:tcPr>
            <w:tcW w:w="2235" w:type="dxa"/>
            <w:vMerge w:val="restart"/>
            <w:shd w:val="clear" w:color="auto" w:fill="auto"/>
            <w:vAlign w:val="center"/>
          </w:tcPr>
          <w:p w14:paraId="3BED528E" w14:textId="77777777" w:rsidR="006F462A" w:rsidRPr="00065CF2" w:rsidRDefault="006F462A" w:rsidP="006F462A">
            <w:pPr>
              <w:tabs>
                <w:tab w:val="left" w:pos="1440"/>
              </w:tabs>
              <w:autoSpaceDE w:val="0"/>
              <w:snapToGrid w:val="0"/>
              <w:spacing w:line="288" w:lineRule="auto"/>
              <w:ind w:right="565"/>
              <w:jc w:val="both"/>
              <w:rPr>
                <w:rFonts w:eastAsia="Calibri"/>
                <w:color w:val="000000" w:themeColor="text1"/>
                <w:sz w:val="24"/>
                <w:szCs w:val="24"/>
              </w:rPr>
            </w:pPr>
            <w:r w:rsidRPr="00065CF2">
              <w:rPr>
                <w:rFonts w:eastAsia="Calibri"/>
                <w:color w:val="000000" w:themeColor="text1"/>
                <w:sz w:val="24"/>
                <w:szCs w:val="24"/>
              </w:rPr>
              <w:t>LC =</w:t>
            </w:r>
          </w:p>
        </w:tc>
        <w:tc>
          <w:tcPr>
            <w:tcW w:w="2551" w:type="dxa"/>
            <w:tcBorders>
              <w:bottom w:val="single" w:sz="4" w:space="0" w:color="auto"/>
            </w:tcBorders>
            <w:shd w:val="clear" w:color="auto" w:fill="auto"/>
            <w:vAlign w:val="bottom"/>
          </w:tcPr>
          <w:p w14:paraId="1A84DA32" w14:textId="77777777" w:rsidR="006F462A" w:rsidRPr="00065CF2" w:rsidRDefault="006F462A" w:rsidP="006F462A">
            <w:pPr>
              <w:tabs>
                <w:tab w:val="left" w:pos="1440"/>
              </w:tabs>
              <w:autoSpaceDE w:val="0"/>
              <w:snapToGrid w:val="0"/>
              <w:spacing w:line="288" w:lineRule="auto"/>
              <w:ind w:right="565"/>
              <w:jc w:val="both"/>
              <w:rPr>
                <w:rFonts w:eastAsia="Calibri"/>
                <w:color w:val="000000" w:themeColor="text1"/>
                <w:sz w:val="24"/>
                <w:szCs w:val="24"/>
              </w:rPr>
            </w:pPr>
            <w:r w:rsidRPr="00065CF2">
              <w:rPr>
                <w:rFonts w:eastAsia="Calibri"/>
                <w:color w:val="000000" w:themeColor="text1"/>
                <w:sz w:val="24"/>
                <w:szCs w:val="24"/>
              </w:rPr>
              <w:t>Ativo Circulante</w:t>
            </w:r>
          </w:p>
        </w:tc>
      </w:tr>
      <w:tr w:rsidR="006F462A" w:rsidRPr="00065CF2" w14:paraId="2932BEC4" w14:textId="77777777" w:rsidTr="006F462A">
        <w:tc>
          <w:tcPr>
            <w:tcW w:w="2235" w:type="dxa"/>
            <w:vMerge/>
            <w:shd w:val="clear" w:color="auto" w:fill="auto"/>
          </w:tcPr>
          <w:p w14:paraId="7E10BB9A" w14:textId="77777777" w:rsidR="006F462A" w:rsidRPr="00065CF2" w:rsidRDefault="006F462A" w:rsidP="006F462A">
            <w:pPr>
              <w:tabs>
                <w:tab w:val="left" w:pos="1440"/>
              </w:tabs>
              <w:autoSpaceDE w:val="0"/>
              <w:snapToGrid w:val="0"/>
              <w:spacing w:line="288" w:lineRule="auto"/>
              <w:ind w:right="565"/>
              <w:jc w:val="both"/>
              <w:rPr>
                <w:rFonts w:eastAsia="Calibri"/>
                <w:color w:val="000000" w:themeColor="text1"/>
                <w:sz w:val="24"/>
                <w:szCs w:val="24"/>
              </w:rPr>
            </w:pPr>
          </w:p>
        </w:tc>
        <w:tc>
          <w:tcPr>
            <w:tcW w:w="2551" w:type="dxa"/>
            <w:tcBorders>
              <w:top w:val="single" w:sz="4" w:space="0" w:color="auto"/>
            </w:tcBorders>
            <w:shd w:val="clear" w:color="auto" w:fill="auto"/>
          </w:tcPr>
          <w:p w14:paraId="62F9EE2A" w14:textId="77777777" w:rsidR="006F462A" w:rsidRPr="00065CF2" w:rsidRDefault="006F462A" w:rsidP="006F46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rPr>
            </w:pPr>
            <w:r w:rsidRPr="00065CF2">
              <w:rPr>
                <w:rFonts w:eastAsia="Calibri"/>
                <w:color w:val="000000" w:themeColor="text1"/>
                <w:sz w:val="24"/>
                <w:szCs w:val="24"/>
              </w:rPr>
              <w:t>Passivo Circulante</w:t>
            </w:r>
          </w:p>
        </w:tc>
      </w:tr>
    </w:tbl>
    <w:p w14:paraId="1ACD2233" w14:textId="77777777" w:rsidR="006F462A" w:rsidRPr="00065CF2" w:rsidRDefault="006F462A" w:rsidP="006F462A">
      <w:pPr>
        <w:pStyle w:val="pf0"/>
        <w:spacing w:before="0" w:beforeAutospacing="0" w:after="0" w:afterAutospacing="0" w:line="288" w:lineRule="auto"/>
        <w:ind w:right="565"/>
        <w:jc w:val="both"/>
        <w:rPr>
          <w:color w:val="000000" w:themeColor="text1"/>
        </w:rPr>
      </w:pPr>
    </w:p>
    <w:p w14:paraId="4AA5AC75" w14:textId="77777777" w:rsidR="006F462A" w:rsidRPr="00065CF2" w:rsidRDefault="006F462A" w:rsidP="006F462A">
      <w:pPr>
        <w:pStyle w:val="pf0"/>
        <w:spacing w:before="0" w:beforeAutospacing="0" w:after="0" w:afterAutospacing="0" w:line="288" w:lineRule="auto"/>
        <w:ind w:right="565"/>
        <w:jc w:val="both"/>
        <w:rPr>
          <w:color w:val="000000" w:themeColor="text1"/>
        </w:rPr>
      </w:pPr>
      <w:r w:rsidRPr="00065CF2">
        <w:rPr>
          <w:color w:val="000000" w:themeColor="text1"/>
        </w:rPr>
        <w:t xml:space="preserve">3.3.1 Caso seja apresentado resultado inferior ou igual a 1(um) em qualquer dos índices de Liquidez Geral (LG), Solvência Geral (SG) e Liquidez Corrente (LC), deverá ser comprovado capital ou patrimônio líquido mínimo de ... </w:t>
      </w:r>
      <w:proofErr w:type="gramStart"/>
      <w:r w:rsidRPr="00065CF2">
        <w:rPr>
          <w:color w:val="000000" w:themeColor="text1"/>
        </w:rPr>
        <w:t>(....</w:t>
      </w:r>
      <w:proofErr w:type="gramEnd"/>
      <w:r w:rsidRPr="00065CF2">
        <w:rPr>
          <w:color w:val="000000" w:themeColor="text1"/>
        </w:rPr>
        <w:t xml:space="preserve">) </w:t>
      </w:r>
      <w:proofErr w:type="gramStart"/>
      <w:r w:rsidRPr="00065CF2">
        <w:rPr>
          <w:color w:val="000000" w:themeColor="text1"/>
        </w:rPr>
        <w:t>do</w:t>
      </w:r>
      <w:proofErr w:type="gramEnd"/>
      <w:r w:rsidRPr="00065CF2">
        <w:rPr>
          <w:color w:val="000000" w:themeColor="text1"/>
        </w:rPr>
        <w:t xml:space="preserve"> valor total estimado da contratação ou do item pertinente.</w:t>
      </w:r>
    </w:p>
    <w:p w14:paraId="50D5EB9B" w14:textId="77777777" w:rsidR="006F462A" w:rsidRPr="00065CF2" w:rsidRDefault="006F462A" w:rsidP="006F462A">
      <w:pPr>
        <w:pStyle w:val="pf0"/>
        <w:spacing w:before="0" w:beforeAutospacing="0" w:after="0" w:afterAutospacing="0" w:line="288" w:lineRule="auto"/>
        <w:ind w:right="565"/>
        <w:jc w:val="both"/>
        <w:rPr>
          <w:color w:val="000000" w:themeColor="text1"/>
        </w:rPr>
      </w:pPr>
    </w:p>
    <w:p w14:paraId="39BC70C0" w14:textId="77777777" w:rsidR="006F462A" w:rsidRPr="00065CF2" w:rsidRDefault="006F462A" w:rsidP="006F462A">
      <w:pPr>
        <w:pStyle w:val="pf0"/>
        <w:spacing w:before="0" w:beforeAutospacing="0" w:after="0" w:afterAutospacing="0" w:line="288" w:lineRule="auto"/>
        <w:ind w:right="565"/>
        <w:jc w:val="both"/>
        <w:rPr>
          <w:rStyle w:val="cf11"/>
          <w:rFonts w:ascii="Times New Roman" w:hAnsi="Times New Roman" w:cs="Times New Roman"/>
          <w:b/>
          <w:bCs/>
          <w:i w:val="0"/>
          <w:iCs w:val="0"/>
          <w:color w:val="000000" w:themeColor="text1"/>
          <w:sz w:val="24"/>
          <w:szCs w:val="24"/>
        </w:rPr>
      </w:pPr>
      <w:r w:rsidRPr="00065CF2">
        <w:rPr>
          <w:rStyle w:val="cf01"/>
          <w:rFonts w:ascii="Times New Roman" w:hAnsi="Times New Roman" w:cs="Times New Roman"/>
          <w:b/>
          <w:bCs/>
          <w:color w:val="000000" w:themeColor="text1"/>
          <w:sz w:val="24"/>
          <w:szCs w:val="24"/>
        </w:rPr>
        <w:t>NOTA EXPLICATIVA:</w:t>
      </w:r>
      <w:r w:rsidRPr="00065CF2">
        <w:rPr>
          <w:rStyle w:val="cf11"/>
          <w:rFonts w:ascii="Times New Roman" w:hAnsi="Times New Roman" w:cs="Times New Roman"/>
          <w:b/>
          <w:bCs/>
          <w:i w:val="0"/>
          <w:iCs w:val="0"/>
          <w:color w:val="000000" w:themeColor="text1"/>
          <w:sz w:val="24"/>
          <w:szCs w:val="24"/>
        </w:rPr>
        <w:t xml:space="preserve"> </w:t>
      </w:r>
    </w:p>
    <w:p w14:paraId="0D3E4E9E" w14:textId="77777777" w:rsidR="006F462A" w:rsidRPr="00065CF2" w:rsidRDefault="006F462A" w:rsidP="006F462A">
      <w:pPr>
        <w:pStyle w:val="pf0"/>
        <w:spacing w:before="0" w:beforeAutospacing="0" w:after="0" w:afterAutospacing="0" w:line="288" w:lineRule="auto"/>
        <w:ind w:right="565"/>
        <w:jc w:val="both"/>
        <w:rPr>
          <w:rStyle w:val="cf11"/>
          <w:rFonts w:ascii="Times New Roman" w:hAnsi="Times New Roman" w:cs="Times New Roman"/>
          <w:i w:val="0"/>
          <w:iCs w:val="0"/>
          <w:color w:val="000000" w:themeColor="text1"/>
          <w:sz w:val="24"/>
          <w:szCs w:val="24"/>
        </w:rPr>
      </w:pPr>
      <w:r w:rsidRPr="00065CF2">
        <w:rPr>
          <w:rStyle w:val="cf11"/>
          <w:rFonts w:ascii="Times New Roman" w:hAnsi="Times New Roman" w:cs="Times New Roman"/>
          <w:i w:val="0"/>
          <w:iCs w:val="0"/>
          <w:color w:val="000000" w:themeColor="text1"/>
          <w:sz w:val="24"/>
          <w:szCs w:val="24"/>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14:textId="77777777" w:rsidR="006F462A" w:rsidRPr="00065CF2" w:rsidRDefault="006F462A" w:rsidP="006F462A">
      <w:pPr>
        <w:pStyle w:val="pf0"/>
        <w:spacing w:before="0" w:beforeAutospacing="0" w:after="0" w:afterAutospacing="0" w:line="288" w:lineRule="auto"/>
        <w:ind w:right="565"/>
        <w:jc w:val="both"/>
        <w:rPr>
          <w:rStyle w:val="cf11"/>
          <w:rFonts w:ascii="Times New Roman" w:hAnsi="Times New Roman" w:cs="Times New Roman"/>
          <w:i w:val="0"/>
          <w:iCs w:val="0"/>
          <w:color w:val="000000" w:themeColor="text1"/>
          <w:sz w:val="24"/>
          <w:szCs w:val="24"/>
        </w:rPr>
      </w:pPr>
    </w:p>
    <w:p w14:paraId="779924DA" w14:textId="77777777" w:rsidR="006F462A" w:rsidRPr="00065CF2" w:rsidRDefault="006F462A" w:rsidP="006F462A">
      <w:pPr>
        <w:pStyle w:val="pf0"/>
        <w:spacing w:before="0" w:beforeAutospacing="0" w:after="0" w:afterAutospacing="0" w:line="288" w:lineRule="auto"/>
        <w:ind w:right="565"/>
        <w:contextualSpacing/>
        <w:jc w:val="both"/>
        <w:rPr>
          <w:color w:val="000000" w:themeColor="text1"/>
          <w:lang w:eastAsia="en-US"/>
        </w:rPr>
      </w:pPr>
      <w:r w:rsidRPr="00065CF2">
        <w:rPr>
          <w:color w:val="000000" w:themeColor="text1"/>
          <w:lang w:eastAsia="en-US"/>
        </w:rPr>
        <w:t>3.3.2 O atendimento dos índices econômicos previstos neste item deverá ser atestado mediante declaração assinada por profissional habilitado da área contábil, apresentada pelo fornecedor.</w:t>
      </w:r>
    </w:p>
    <w:p w14:paraId="4927AEEA" w14:textId="77777777" w:rsidR="006F462A" w:rsidRPr="00065CF2" w:rsidRDefault="006F462A" w:rsidP="006F462A">
      <w:pPr>
        <w:pStyle w:val="pf0"/>
        <w:spacing w:before="0" w:beforeAutospacing="0" w:after="0" w:afterAutospacing="0" w:line="288" w:lineRule="auto"/>
        <w:ind w:left="567" w:right="565"/>
        <w:jc w:val="both"/>
        <w:rPr>
          <w:lang w:eastAsia="en-US"/>
        </w:rPr>
      </w:pPr>
    </w:p>
    <w:p w14:paraId="126E1A42" w14:textId="77777777" w:rsidR="006F462A" w:rsidRPr="00065CF2" w:rsidRDefault="006F462A" w:rsidP="006F462A">
      <w:pPr>
        <w:pStyle w:val="pf0"/>
        <w:spacing w:before="0" w:beforeAutospacing="0" w:after="0" w:afterAutospacing="0" w:line="288" w:lineRule="auto"/>
        <w:contextualSpacing/>
        <w:jc w:val="both"/>
        <w:rPr>
          <w:iCs/>
          <w:color w:val="FF0000"/>
        </w:rPr>
      </w:pPr>
    </w:p>
    <w:p w14:paraId="24F201E3" w14:textId="77777777" w:rsidR="006F462A" w:rsidRPr="00065CF2" w:rsidRDefault="006F462A" w:rsidP="006F462A">
      <w:pPr>
        <w:pStyle w:val="pf0"/>
        <w:spacing w:before="0" w:beforeAutospacing="0" w:after="0" w:afterAutospacing="0" w:line="288" w:lineRule="auto"/>
        <w:contextualSpacing/>
        <w:jc w:val="both"/>
        <w:rPr>
          <w:b/>
          <w:bCs/>
        </w:rPr>
      </w:pPr>
      <w:r w:rsidRPr="00065CF2">
        <w:rPr>
          <w:b/>
          <w:bCs/>
        </w:rPr>
        <w:lastRenderedPageBreak/>
        <w:t>4. HABILITAÇÃO TÉCNICA</w:t>
      </w:r>
    </w:p>
    <w:p w14:paraId="733F25DF" w14:textId="77777777" w:rsidR="006F462A" w:rsidRPr="00065CF2" w:rsidRDefault="006F462A" w:rsidP="006F462A">
      <w:pPr>
        <w:pStyle w:val="pf0"/>
        <w:spacing w:before="0" w:beforeAutospacing="0" w:after="0" w:afterAutospacing="0" w:line="288" w:lineRule="auto"/>
        <w:contextualSpacing/>
        <w:jc w:val="both"/>
        <w:rPr>
          <w:b/>
          <w:bCs/>
        </w:rPr>
      </w:pPr>
    </w:p>
    <w:p w14:paraId="589CD5FE" w14:textId="77777777" w:rsidR="006F462A" w:rsidRPr="00065CF2" w:rsidRDefault="006F462A" w:rsidP="006F462A">
      <w:pPr>
        <w:pStyle w:val="PADRO"/>
        <w:keepNext w:val="0"/>
        <w:widowControl/>
        <w:spacing w:before="0" w:after="0" w:line="288" w:lineRule="auto"/>
        <w:ind w:firstLine="0"/>
        <w:contextualSpacing/>
        <w:rPr>
          <w:rFonts w:ascii="Times New Roman" w:hAnsi="Times New Roman" w:cs="Times New Roman"/>
          <w:color w:val="000000" w:themeColor="text1"/>
          <w:sz w:val="24"/>
        </w:rPr>
      </w:pPr>
      <w:bookmarkStart w:id="42" w:name="_Hlk154233180"/>
      <w:r w:rsidRPr="00065CF2">
        <w:rPr>
          <w:rFonts w:ascii="Times New Roman" w:hAnsi="Times New Roman" w:cs="Times New Roman"/>
          <w:color w:val="000000" w:themeColor="text1"/>
          <w:sz w:val="24"/>
        </w:rPr>
        <w:t xml:space="preserve">4.1 </w:t>
      </w:r>
      <w:bookmarkEnd w:id="42"/>
      <w:r w:rsidRPr="00065CF2">
        <w:rPr>
          <w:rFonts w:ascii="Times New Roman" w:hAnsi="Times New Roman" w:cs="Times New Roman"/>
          <w:color w:val="000000" w:themeColor="text1"/>
          <w:sz w:val="24"/>
        </w:rPr>
        <w:t xml:space="preserve">Comprovação de aptidão para o fornecimento de bens, de acordo com as características, quantidades e prazos compatíveis com o objeto, mediante a apresentação de </w:t>
      </w:r>
      <w:proofErr w:type="gramStart"/>
      <w:r w:rsidRPr="00065CF2">
        <w:rPr>
          <w:rFonts w:ascii="Times New Roman" w:hAnsi="Times New Roman" w:cs="Times New Roman"/>
          <w:color w:val="000000" w:themeColor="text1"/>
          <w:sz w:val="24"/>
        </w:rPr>
        <w:t>atestado(</w:t>
      </w:r>
      <w:proofErr w:type="gramEnd"/>
      <w:r w:rsidRPr="00065CF2">
        <w:rPr>
          <w:rFonts w:ascii="Times New Roman" w:hAnsi="Times New Roman" w:cs="Times New Roman"/>
          <w:color w:val="000000" w:themeColor="text1"/>
          <w:sz w:val="24"/>
        </w:rPr>
        <w:t>s) fornecido(s) por pessoas jurídicas de direito público ou privado, na seguinte forma:</w:t>
      </w:r>
    </w:p>
    <w:p w14:paraId="13CA6664" w14:textId="77777777" w:rsidR="006F462A" w:rsidRPr="00065CF2" w:rsidRDefault="006F462A" w:rsidP="006F462A">
      <w:pPr>
        <w:spacing w:line="288" w:lineRule="auto"/>
        <w:ind w:right="565"/>
        <w:contextualSpacing/>
        <w:jc w:val="both"/>
        <w:rPr>
          <w:color w:val="000000" w:themeColor="text1"/>
          <w:sz w:val="24"/>
          <w:szCs w:val="24"/>
        </w:rPr>
      </w:pPr>
    </w:p>
    <w:p w14:paraId="56C6BA22" w14:textId="77777777" w:rsidR="006F462A" w:rsidRPr="00065CF2" w:rsidRDefault="006F462A" w:rsidP="006F462A">
      <w:pPr>
        <w:spacing w:line="288" w:lineRule="auto"/>
        <w:ind w:right="565"/>
        <w:contextualSpacing/>
        <w:jc w:val="both"/>
        <w:rPr>
          <w:color w:val="000000" w:themeColor="text1"/>
          <w:sz w:val="24"/>
          <w:szCs w:val="24"/>
        </w:rPr>
      </w:pPr>
      <w:r w:rsidRPr="00065CF2">
        <w:rPr>
          <w:color w:val="000000" w:themeColor="text1"/>
          <w:sz w:val="24"/>
          <w:szCs w:val="24"/>
        </w:rPr>
        <w:t>4.</w:t>
      </w:r>
      <w:proofErr w:type="gramStart"/>
      <w:r w:rsidRPr="00065CF2">
        <w:rPr>
          <w:color w:val="000000" w:themeColor="text1"/>
          <w:sz w:val="24"/>
          <w:szCs w:val="24"/>
        </w:rPr>
        <w:t>2._</w:t>
      </w:r>
      <w:proofErr w:type="gramEnd"/>
      <w:r w:rsidRPr="00065CF2">
        <w:rPr>
          <w:color w:val="000000" w:themeColor="text1"/>
          <w:sz w:val="24"/>
          <w:szCs w:val="24"/>
        </w:rPr>
        <w:t xml:space="preserve"> Os atestados deverão referir-se a fornecimento no âmbito de sua atividade econômica principal ou secundária especificadas no contrato social vigente.</w:t>
      </w:r>
    </w:p>
    <w:p w14:paraId="20DF7FD9" w14:textId="77777777" w:rsidR="006F462A" w:rsidRPr="00065CF2" w:rsidRDefault="006F462A" w:rsidP="006F462A">
      <w:pPr>
        <w:spacing w:line="288" w:lineRule="auto"/>
        <w:ind w:right="565"/>
        <w:contextualSpacing/>
        <w:jc w:val="both"/>
        <w:rPr>
          <w:color w:val="000000" w:themeColor="text1"/>
          <w:sz w:val="24"/>
          <w:szCs w:val="24"/>
        </w:rPr>
      </w:pPr>
    </w:p>
    <w:p w14:paraId="393864F9" w14:textId="65208AF7" w:rsidR="006F462A" w:rsidRPr="00065CF2" w:rsidRDefault="00717B37" w:rsidP="006F462A">
      <w:pPr>
        <w:spacing w:line="288" w:lineRule="auto"/>
        <w:ind w:right="565"/>
        <w:contextualSpacing/>
        <w:jc w:val="both"/>
        <w:rPr>
          <w:color w:val="000000" w:themeColor="text1"/>
          <w:sz w:val="24"/>
          <w:szCs w:val="24"/>
        </w:rPr>
      </w:pPr>
      <w:r w:rsidRPr="00065CF2">
        <w:rPr>
          <w:color w:val="000000" w:themeColor="text1"/>
          <w:sz w:val="24"/>
          <w:szCs w:val="24"/>
        </w:rPr>
        <w:t>4.</w:t>
      </w:r>
      <w:proofErr w:type="gramStart"/>
      <w:r w:rsidRPr="00065CF2">
        <w:rPr>
          <w:color w:val="000000" w:themeColor="text1"/>
          <w:sz w:val="24"/>
          <w:szCs w:val="24"/>
        </w:rPr>
        <w:t>3</w:t>
      </w:r>
      <w:r w:rsidR="006F462A" w:rsidRPr="00065CF2">
        <w:rPr>
          <w:color w:val="000000" w:themeColor="text1"/>
          <w:sz w:val="24"/>
          <w:szCs w:val="24"/>
        </w:rPr>
        <w:t>._</w:t>
      </w:r>
      <w:proofErr w:type="gramEnd"/>
      <w:r w:rsidR="006F462A" w:rsidRPr="00065CF2">
        <w:rPr>
          <w:color w:val="000000" w:themeColor="text1"/>
          <w:sz w:val="24"/>
          <w:szCs w:val="24"/>
        </w:rPr>
        <w:t xml:space="preserve">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14:textId="77777777" w:rsidR="006F462A" w:rsidRPr="00065CF2" w:rsidRDefault="006F462A" w:rsidP="006F462A">
      <w:pPr>
        <w:spacing w:line="288" w:lineRule="auto"/>
        <w:ind w:right="565"/>
        <w:contextualSpacing/>
        <w:jc w:val="both"/>
        <w:rPr>
          <w:color w:val="000000" w:themeColor="text1"/>
          <w:sz w:val="24"/>
          <w:szCs w:val="24"/>
        </w:rPr>
      </w:pPr>
    </w:p>
    <w:p w14:paraId="1AE9ECCD" w14:textId="39FECD3B" w:rsidR="006F462A" w:rsidRPr="00065CF2" w:rsidRDefault="00717B37" w:rsidP="006F462A">
      <w:pPr>
        <w:spacing w:line="288" w:lineRule="auto"/>
        <w:ind w:right="565"/>
        <w:contextualSpacing/>
        <w:jc w:val="both"/>
        <w:rPr>
          <w:color w:val="000000" w:themeColor="text1"/>
          <w:sz w:val="24"/>
          <w:szCs w:val="24"/>
        </w:rPr>
      </w:pPr>
      <w:r w:rsidRPr="00065CF2">
        <w:rPr>
          <w:color w:val="000000" w:themeColor="text1"/>
          <w:sz w:val="24"/>
          <w:szCs w:val="24"/>
        </w:rPr>
        <w:t>4.</w:t>
      </w:r>
      <w:proofErr w:type="gramStart"/>
      <w:r w:rsidRPr="00065CF2">
        <w:rPr>
          <w:color w:val="000000" w:themeColor="text1"/>
          <w:sz w:val="24"/>
          <w:szCs w:val="24"/>
        </w:rPr>
        <w:t>4</w:t>
      </w:r>
      <w:r w:rsidR="006F462A" w:rsidRPr="00065CF2">
        <w:rPr>
          <w:color w:val="000000" w:themeColor="text1"/>
          <w:sz w:val="24"/>
          <w:szCs w:val="24"/>
        </w:rPr>
        <w:t>._</w:t>
      </w:r>
      <w:proofErr w:type="gramEnd"/>
      <w:r w:rsidR="006F462A" w:rsidRPr="00065CF2">
        <w:rPr>
          <w:color w:val="000000" w:themeColor="text1"/>
          <w:sz w:val="24"/>
          <w:szCs w:val="24"/>
        </w:rPr>
        <w:t xml:space="preserve">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14:textId="35A7CF05" w:rsidR="00910089" w:rsidRPr="00065CF2" w:rsidRDefault="00910089" w:rsidP="0021752F">
      <w:pPr>
        <w:rPr>
          <w:b/>
          <w:color w:val="000000"/>
          <w:sz w:val="24"/>
          <w:szCs w:val="24"/>
        </w:rPr>
      </w:pPr>
    </w:p>
    <w:p w14:paraId="384488B1" w14:textId="2C4FBC48" w:rsidR="00910089" w:rsidRPr="00065CF2" w:rsidRDefault="00910089" w:rsidP="0021752F">
      <w:pPr>
        <w:spacing w:beforeLines="120" w:before="288" w:afterLines="120" w:after="288" w:line="288" w:lineRule="auto"/>
        <w:contextualSpacing/>
        <w:rPr>
          <w:rFonts w:eastAsia="MS Mincho"/>
          <w:b/>
          <w:sz w:val="24"/>
          <w:szCs w:val="24"/>
        </w:rPr>
      </w:pPr>
    </w:p>
    <w:p w14:paraId="4F74552A" w14:textId="65C61B49" w:rsidR="00A07A86" w:rsidRDefault="008A1E6F" w:rsidP="00065CF2">
      <w:pPr>
        <w:spacing w:line="288" w:lineRule="auto"/>
        <w:contextualSpacing/>
        <w:jc w:val="center"/>
        <w:rPr>
          <w:b/>
          <w:bCs/>
          <w:sz w:val="24"/>
          <w:szCs w:val="24"/>
        </w:rPr>
      </w:pPr>
      <w:r w:rsidRPr="00065CF2">
        <w:rPr>
          <w:b/>
          <w:bCs/>
          <w:sz w:val="24"/>
          <w:szCs w:val="24"/>
        </w:rPr>
        <w:t>ANEXO V</w:t>
      </w:r>
    </w:p>
    <w:p w14:paraId="680AAABC" w14:textId="74BA77EA" w:rsidR="00C749D5" w:rsidRPr="00065CF2" w:rsidRDefault="00C749D5" w:rsidP="00065CF2">
      <w:pPr>
        <w:spacing w:line="288" w:lineRule="auto"/>
        <w:contextualSpacing/>
        <w:jc w:val="center"/>
        <w:rPr>
          <w:b/>
          <w:bCs/>
          <w:sz w:val="24"/>
          <w:szCs w:val="24"/>
        </w:rPr>
      </w:pPr>
    </w:p>
    <w:p w14:paraId="5B123708" w14:textId="050A71EA" w:rsidR="008A1E6F" w:rsidRDefault="006D194C" w:rsidP="00910089">
      <w:pPr>
        <w:spacing w:line="368" w:lineRule="auto"/>
        <w:ind w:right="-446" w:hanging="284"/>
        <w:rPr>
          <w:b/>
          <w:sz w:val="24"/>
          <w:szCs w:val="24"/>
          <w:u w:val="single"/>
        </w:rPr>
      </w:pPr>
      <w:r>
        <w:rPr>
          <w:b/>
          <w:noProof/>
          <w:sz w:val="24"/>
          <w:szCs w:val="24"/>
          <w:u w:val="single"/>
        </w:rPr>
        <w:drawing>
          <wp:anchor distT="0" distB="0" distL="114300" distR="114300" simplePos="0" relativeHeight="251660288" behindDoc="0" locked="0" layoutInCell="1" allowOverlap="1" wp14:anchorId="02F86B78" wp14:editId="3DDA18CC">
            <wp:simplePos x="0" y="0"/>
            <wp:positionH relativeFrom="margin">
              <wp:align>center</wp:align>
            </wp:positionH>
            <wp:positionV relativeFrom="paragraph">
              <wp:posOffset>425450</wp:posOffset>
            </wp:positionV>
            <wp:extent cx="6554470" cy="1672590"/>
            <wp:effectExtent l="0" t="0" r="0" b="381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nilha.png"/>
                    <pic:cNvPicPr/>
                  </pic:nvPicPr>
                  <pic:blipFill>
                    <a:blip r:embed="rId33">
                      <a:extLst>
                        <a:ext uri="{28A0092B-C50C-407E-A947-70E740481C1C}">
                          <a14:useLocalDpi xmlns:a14="http://schemas.microsoft.com/office/drawing/2010/main" val="0"/>
                        </a:ext>
                      </a:extLst>
                    </a:blip>
                    <a:stretch>
                      <a:fillRect/>
                    </a:stretch>
                  </pic:blipFill>
                  <pic:spPr>
                    <a:xfrm>
                      <a:off x="0" y="0"/>
                      <a:ext cx="6554470" cy="1672590"/>
                    </a:xfrm>
                    <a:prstGeom prst="rect">
                      <a:avLst/>
                    </a:prstGeom>
                  </pic:spPr>
                </pic:pic>
              </a:graphicData>
            </a:graphic>
            <wp14:sizeRelH relativeFrom="page">
              <wp14:pctWidth>0</wp14:pctWidth>
            </wp14:sizeRelH>
            <wp14:sizeRelV relativeFrom="page">
              <wp14:pctHeight>0</wp14:pctHeight>
            </wp14:sizeRelV>
          </wp:anchor>
        </w:drawing>
      </w:r>
      <w:r w:rsidR="00A07A86" w:rsidRPr="00065CF2">
        <w:rPr>
          <w:b/>
          <w:sz w:val="24"/>
          <w:szCs w:val="24"/>
        </w:rPr>
        <w:t xml:space="preserve">                                                 </w:t>
      </w:r>
      <w:r w:rsidR="00065CF2">
        <w:rPr>
          <w:b/>
          <w:sz w:val="24"/>
          <w:szCs w:val="24"/>
        </w:rPr>
        <w:t xml:space="preserve">       </w:t>
      </w:r>
      <w:r w:rsidR="008D0426" w:rsidRPr="00065CF2">
        <w:rPr>
          <w:b/>
          <w:sz w:val="24"/>
          <w:szCs w:val="24"/>
        </w:rPr>
        <w:t xml:space="preserve">  </w:t>
      </w:r>
      <w:r w:rsidR="00A07A86" w:rsidRPr="00C749D5">
        <w:rPr>
          <w:b/>
          <w:sz w:val="24"/>
          <w:szCs w:val="24"/>
          <w:highlight w:val="yellow"/>
          <w:u w:val="single"/>
        </w:rPr>
        <w:t>PLANILHA DE CUSTO</w:t>
      </w:r>
    </w:p>
    <w:p w14:paraId="21933062" w14:textId="4CDE3E57" w:rsidR="00754F99" w:rsidRDefault="00754F99" w:rsidP="00910089">
      <w:pPr>
        <w:spacing w:line="368" w:lineRule="auto"/>
        <w:ind w:right="-446" w:hanging="284"/>
        <w:rPr>
          <w:b/>
          <w:sz w:val="24"/>
          <w:szCs w:val="24"/>
          <w:u w:val="single"/>
        </w:rPr>
      </w:pPr>
    </w:p>
    <w:p w14:paraId="1A1D40E0" w14:textId="602D1B03" w:rsidR="00754F99" w:rsidRPr="00065CF2" w:rsidRDefault="00754F99" w:rsidP="00910089">
      <w:pPr>
        <w:spacing w:line="368" w:lineRule="auto"/>
        <w:ind w:right="-446" w:hanging="284"/>
        <w:rPr>
          <w:b/>
          <w:sz w:val="24"/>
          <w:szCs w:val="24"/>
          <w:u w:val="single"/>
        </w:rPr>
      </w:pPr>
    </w:p>
    <w:p w14:paraId="055F2EE8" w14:textId="27E6183F" w:rsidR="00AF126C" w:rsidRDefault="00AF126C" w:rsidP="00AF126C">
      <w:pPr>
        <w:contextualSpacing/>
        <w:jc w:val="center"/>
        <w:rPr>
          <w:b/>
          <w:sz w:val="24"/>
          <w:szCs w:val="24"/>
        </w:rPr>
      </w:pPr>
    </w:p>
    <w:p w14:paraId="413CDE76" w14:textId="77777777" w:rsidR="006D194C" w:rsidRDefault="006D194C" w:rsidP="00AF126C">
      <w:pPr>
        <w:contextualSpacing/>
        <w:jc w:val="center"/>
        <w:rPr>
          <w:b/>
          <w:sz w:val="24"/>
          <w:szCs w:val="24"/>
        </w:rPr>
      </w:pPr>
    </w:p>
    <w:p w14:paraId="51F655F4" w14:textId="0808F12B" w:rsidR="00C749D5" w:rsidRDefault="00C749D5" w:rsidP="00AF126C">
      <w:pPr>
        <w:contextualSpacing/>
        <w:jc w:val="center"/>
        <w:rPr>
          <w:b/>
          <w:sz w:val="24"/>
          <w:szCs w:val="24"/>
        </w:rPr>
      </w:pPr>
    </w:p>
    <w:p w14:paraId="5A18B83D" w14:textId="6A8E1D5A" w:rsidR="00C749D5" w:rsidRDefault="00C749D5" w:rsidP="00AF126C">
      <w:pPr>
        <w:contextualSpacing/>
        <w:jc w:val="center"/>
        <w:rPr>
          <w:b/>
          <w:sz w:val="24"/>
          <w:szCs w:val="24"/>
        </w:rPr>
      </w:pPr>
    </w:p>
    <w:p w14:paraId="6908F9D5" w14:textId="77777777" w:rsidR="00C749D5" w:rsidRPr="00065CF2" w:rsidRDefault="00C749D5" w:rsidP="00AF126C">
      <w:pPr>
        <w:contextualSpacing/>
        <w:jc w:val="center"/>
        <w:rPr>
          <w:b/>
          <w:sz w:val="24"/>
          <w:szCs w:val="24"/>
        </w:rPr>
      </w:pPr>
    </w:p>
    <w:p w14:paraId="58AEB47B" w14:textId="554F9F46" w:rsidR="00AC6054" w:rsidRDefault="00717B37" w:rsidP="00117C41">
      <w:pPr>
        <w:contextualSpacing/>
        <w:jc w:val="center"/>
        <w:rPr>
          <w:b/>
          <w:sz w:val="24"/>
          <w:szCs w:val="24"/>
        </w:rPr>
      </w:pPr>
      <w:r w:rsidRPr="00065CF2">
        <w:rPr>
          <w:b/>
          <w:sz w:val="24"/>
          <w:szCs w:val="24"/>
        </w:rPr>
        <w:lastRenderedPageBreak/>
        <w:t>ANEXO VI</w:t>
      </w:r>
    </w:p>
    <w:p w14:paraId="6A9E2CA0" w14:textId="77777777" w:rsidR="00C749D5" w:rsidRPr="00065CF2" w:rsidRDefault="00C749D5" w:rsidP="00117C41">
      <w:pPr>
        <w:contextualSpacing/>
        <w:jc w:val="center"/>
        <w:rPr>
          <w:b/>
          <w:sz w:val="24"/>
          <w:szCs w:val="24"/>
        </w:rPr>
      </w:pPr>
    </w:p>
    <w:p w14:paraId="47C6E4B9" w14:textId="38881C33" w:rsidR="00117C41" w:rsidRPr="00C749D5" w:rsidRDefault="00117C41" w:rsidP="00117C41">
      <w:pPr>
        <w:contextualSpacing/>
        <w:jc w:val="center"/>
        <w:rPr>
          <w:b/>
          <w:sz w:val="24"/>
          <w:szCs w:val="24"/>
          <w:highlight w:val="yellow"/>
        </w:rPr>
      </w:pPr>
      <w:r w:rsidRPr="00C749D5">
        <w:rPr>
          <w:b/>
          <w:sz w:val="24"/>
          <w:szCs w:val="24"/>
          <w:highlight w:val="yellow"/>
        </w:rPr>
        <w:t xml:space="preserve">ATA DE REGISTRO DE PREÇOS Nº </w:t>
      </w:r>
      <w:r w:rsidR="00E15C82" w:rsidRPr="00C749D5">
        <w:rPr>
          <w:b/>
          <w:sz w:val="24"/>
          <w:szCs w:val="24"/>
          <w:highlight w:val="yellow"/>
        </w:rPr>
        <w:t>XXX/XXX</w:t>
      </w:r>
    </w:p>
    <w:p w14:paraId="34415C08" w14:textId="77777777" w:rsidR="00117C41" w:rsidRPr="00C749D5" w:rsidRDefault="00117C41" w:rsidP="00117C41">
      <w:pPr>
        <w:contextualSpacing/>
        <w:jc w:val="center"/>
        <w:rPr>
          <w:b/>
          <w:bCs/>
          <w:sz w:val="24"/>
          <w:szCs w:val="24"/>
          <w:highlight w:val="yellow"/>
        </w:rPr>
      </w:pPr>
      <w:r w:rsidRPr="00C749D5">
        <w:rPr>
          <w:b/>
          <w:bCs/>
          <w:sz w:val="24"/>
          <w:szCs w:val="24"/>
          <w:highlight w:val="yellow"/>
        </w:rPr>
        <w:t>MUNICÍPIO DE VALENÇA</w:t>
      </w:r>
    </w:p>
    <w:p w14:paraId="71C7835E" w14:textId="2A6D9FDE" w:rsidR="00117C41" w:rsidRPr="00065CF2" w:rsidRDefault="00EA5833" w:rsidP="00E15C82">
      <w:pPr>
        <w:contextualSpacing/>
        <w:jc w:val="center"/>
        <w:rPr>
          <w:b/>
          <w:bCs/>
          <w:sz w:val="24"/>
          <w:szCs w:val="24"/>
        </w:rPr>
      </w:pPr>
      <w:r w:rsidRPr="00C749D5">
        <w:rPr>
          <w:b/>
          <w:sz w:val="24"/>
          <w:szCs w:val="24"/>
          <w:highlight w:val="yellow"/>
        </w:rPr>
        <w:t>SECRETARI</w:t>
      </w:r>
      <w:r w:rsidR="006D194C">
        <w:rPr>
          <w:b/>
          <w:sz w:val="24"/>
          <w:szCs w:val="24"/>
          <w:highlight w:val="yellow"/>
        </w:rPr>
        <w:t xml:space="preserve">A MUNICIPAL DE </w:t>
      </w:r>
      <w:r w:rsidR="006D194C" w:rsidRPr="006D194C">
        <w:rPr>
          <w:b/>
          <w:sz w:val="24"/>
          <w:szCs w:val="24"/>
          <w:highlight w:val="yellow"/>
        </w:rPr>
        <w:t>PLANEJAMENTO E GESTÃO</w:t>
      </w:r>
    </w:p>
    <w:p w14:paraId="0E079108" w14:textId="77777777" w:rsidR="00117C41" w:rsidRPr="00065CF2" w:rsidRDefault="00117C41" w:rsidP="00117C41">
      <w:pPr>
        <w:spacing w:after="120"/>
        <w:ind w:left="3969" w:right="-15"/>
        <w:contextualSpacing/>
        <w:jc w:val="both"/>
        <w:rPr>
          <w:b/>
          <w:sz w:val="24"/>
          <w:szCs w:val="24"/>
        </w:rPr>
      </w:pPr>
    </w:p>
    <w:p w14:paraId="53539854" w14:textId="77777777" w:rsidR="00117C41" w:rsidRPr="00065CF2" w:rsidRDefault="00117C41" w:rsidP="00117C41">
      <w:pPr>
        <w:spacing w:after="120"/>
        <w:ind w:left="3969" w:right="-15"/>
        <w:contextualSpacing/>
        <w:jc w:val="both"/>
        <w:rPr>
          <w:b/>
          <w:sz w:val="24"/>
          <w:szCs w:val="24"/>
        </w:rPr>
      </w:pPr>
    </w:p>
    <w:p w14:paraId="1D55E4D3" w14:textId="40B7EAC7" w:rsidR="00956F0C" w:rsidRPr="00065CF2" w:rsidRDefault="00956F0C" w:rsidP="00956F0C">
      <w:pPr>
        <w:widowControl w:val="0"/>
        <w:tabs>
          <w:tab w:val="center" w:pos="4779"/>
          <w:tab w:val="right" w:pos="9198"/>
        </w:tabs>
        <w:autoSpaceDE w:val="0"/>
        <w:autoSpaceDN w:val="0"/>
        <w:adjustRightInd w:val="0"/>
        <w:spacing w:before="120" w:after="120" w:line="288" w:lineRule="auto"/>
        <w:ind w:right="-28"/>
        <w:contextualSpacing/>
        <w:jc w:val="both"/>
        <w:rPr>
          <w:sz w:val="24"/>
          <w:szCs w:val="24"/>
        </w:rPr>
      </w:pPr>
      <w:r w:rsidRPr="00065CF2">
        <w:rPr>
          <w:rFonts w:eastAsia="Arial"/>
          <w:b/>
          <w:bCs/>
          <w:sz w:val="24"/>
          <w:szCs w:val="24"/>
        </w:rPr>
        <w:t xml:space="preserve">O MUNICÍPIO DE VALENÇA, </w:t>
      </w:r>
      <w:r w:rsidRPr="00065CF2">
        <w:rPr>
          <w:b/>
          <w:bCs/>
          <w:sz w:val="24"/>
          <w:szCs w:val="24"/>
        </w:rPr>
        <w:t xml:space="preserve">pela </w:t>
      </w:r>
      <w:r w:rsidR="006D194C">
        <w:rPr>
          <w:b/>
          <w:bCs/>
          <w:sz w:val="24"/>
          <w:szCs w:val="24"/>
        </w:rPr>
        <w:t>SECRETARIA MUNICIPAL DE PLANEJAMENTO E GESTÃO</w:t>
      </w:r>
      <w:r w:rsidRPr="00065CF2">
        <w:rPr>
          <w:sz w:val="24"/>
          <w:szCs w:val="24"/>
        </w:rPr>
        <w:t xml:space="preserve">, com sede na </w:t>
      </w:r>
      <w:proofErr w:type="spellStart"/>
      <w:r w:rsidRPr="00065CF2">
        <w:rPr>
          <w:sz w:val="24"/>
          <w:szCs w:val="24"/>
        </w:rPr>
        <w:t>xxx</w:t>
      </w:r>
      <w:proofErr w:type="spellEnd"/>
      <w:r w:rsidRPr="00065CF2">
        <w:rPr>
          <w:sz w:val="24"/>
          <w:szCs w:val="24"/>
        </w:rPr>
        <w:t xml:space="preserve"> , na cidade de Valença, no Estado do Rio de Janeiro, inscrita no CNPJ sob o nº ................................, neste ato repre</w:t>
      </w:r>
      <w:r w:rsidR="006D194C">
        <w:rPr>
          <w:sz w:val="24"/>
          <w:szCs w:val="24"/>
        </w:rPr>
        <w:t>sentada por XXX, Matrícula: XXX, portadora do CPF nº XXX</w:t>
      </w:r>
      <w:r w:rsidRPr="00065CF2">
        <w:rPr>
          <w:sz w:val="24"/>
          <w:szCs w:val="24"/>
        </w:rPr>
        <w:t xml:space="preserve">, considerando o resultado do Pregão Eletrônico nº </w:t>
      </w:r>
      <w:proofErr w:type="spellStart"/>
      <w:r w:rsidRPr="00065CF2">
        <w:rPr>
          <w:sz w:val="24"/>
          <w:szCs w:val="24"/>
        </w:rPr>
        <w:t>xxx</w:t>
      </w:r>
      <w:proofErr w:type="spellEnd"/>
      <w:r w:rsidRPr="00065CF2">
        <w:rPr>
          <w:sz w:val="24"/>
          <w:szCs w:val="24"/>
        </w:rPr>
        <w:t>/2025, publicada no ...... de ...../...../202... para REGISTRO DE PREÇOS, processo administrativo</w:t>
      </w:r>
      <w:r w:rsidR="006F3EE5">
        <w:rPr>
          <w:sz w:val="24"/>
          <w:szCs w:val="24"/>
        </w:rPr>
        <w:t xml:space="preserve"> SEI nº </w:t>
      </w:r>
      <w:r w:rsidR="00C749D5">
        <w:rPr>
          <w:sz w:val="24"/>
          <w:szCs w:val="24"/>
        </w:rPr>
        <w:t>.......</w:t>
      </w:r>
      <w:r w:rsidRPr="00065CF2">
        <w:rPr>
          <w:sz w:val="24"/>
          <w:szCs w:val="24"/>
        </w:rPr>
        <w:t xml:space="preserve">, RESOLVE registrar os preços da  empresa indicada e qualificada nesta ATA, de acordo com a classificação por ela alcançada e na quantidade  cotada, atendendo as condições previstas no </w:t>
      </w:r>
      <w:bookmarkStart w:id="43" w:name="_Hlk158816343"/>
      <w:r w:rsidRPr="00065CF2">
        <w:rPr>
          <w:sz w:val="24"/>
          <w:szCs w:val="24"/>
        </w:rPr>
        <w:t xml:space="preserve">Edital de licitação </w:t>
      </w:r>
      <w:bookmarkStart w:id="44" w:name="_Hlk155800648"/>
      <w:r w:rsidRPr="00065CF2">
        <w:rPr>
          <w:sz w:val="24"/>
          <w:szCs w:val="24"/>
        </w:rPr>
        <w:t xml:space="preserve">nº </w:t>
      </w:r>
      <w:proofErr w:type="spellStart"/>
      <w:r w:rsidRPr="00065CF2">
        <w:rPr>
          <w:sz w:val="24"/>
          <w:szCs w:val="24"/>
        </w:rPr>
        <w:t>xxx</w:t>
      </w:r>
      <w:proofErr w:type="spellEnd"/>
      <w:r w:rsidRPr="00065CF2">
        <w:rPr>
          <w:sz w:val="24"/>
          <w:szCs w:val="24"/>
        </w:rPr>
        <w:t>/202</w:t>
      </w:r>
      <w:bookmarkEnd w:id="44"/>
      <w:r w:rsidR="006D194C">
        <w:rPr>
          <w:sz w:val="24"/>
          <w:szCs w:val="24"/>
        </w:rPr>
        <w:t>6</w:t>
      </w:r>
      <w:r w:rsidRPr="00065CF2">
        <w:rPr>
          <w:sz w:val="24"/>
          <w:szCs w:val="24"/>
        </w:rPr>
        <w:t xml:space="preserve"> Termo de Referência</w:t>
      </w:r>
      <w:bookmarkEnd w:id="43"/>
      <w:r w:rsidRPr="00065CF2">
        <w:rPr>
          <w:sz w:val="24"/>
          <w:szCs w:val="24"/>
        </w:rPr>
        <w:t xml:space="preserve">, sujeitando-se as partes às normas constantes na Lei nº 14.133, de 1º de abril de 2021, no Decreto nº 46, de 25 de fevereiro de 2025 </w:t>
      </w:r>
      <w:r w:rsidRPr="00065CF2">
        <w:rPr>
          <w:rFonts w:eastAsia="Arial"/>
          <w:sz w:val="24"/>
          <w:szCs w:val="24"/>
        </w:rPr>
        <w:t xml:space="preserve">e nos demais normativos municipais aplicáveis, todos disponíveis </w:t>
      </w:r>
      <w:r w:rsidRPr="00065CF2">
        <w:rPr>
          <w:sz w:val="24"/>
          <w:szCs w:val="24"/>
        </w:rPr>
        <w:t xml:space="preserve">no endereço eletrônico </w:t>
      </w:r>
      <w:proofErr w:type="spellStart"/>
      <w:r w:rsidRPr="00065CF2">
        <w:rPr>
          <w:sz w:val="24"/>
          <w:szCs w:val="24"/>
        </w:rPr>
        <w:t>xxx</w:t>
      </w:r>
      <w:proofErr w:type="spellEnd"/>
      <w:r w:rsidRPr="00065CF2">
        <w:rPr>
          <w:sz w:val="24"/>
          <w:szCs w:val="24"/>
        </w:rPr>
        <w:t>, e em conformidade com as disposições a seguir:</w:t>
      </w:r>
    </w:p>
    <w:p w14:paraId="4487EB9A" w14:textId="77777777" w:rsidR="00117C41" w:rsidRPr="00065CF2" w:rsidRDefault="00117C41" w:rsidP="00117C41">
      <w:pPr>
        <w:pStyle w:val="textojustificadorecuoprimeiralinha"/>
        <w:spacing w:before="0" w:beforeAutospacing="0" w:after="0" w:afterAutospacing="0" w:line="288" w:lineRule="auto"/>
        <w:ind w:right="-1"/>
        <w:contextualSpacing/>
        <w:jc w:val="both"/>
      </w:pPr>
    </w:p>
    <w:p w14:paraId="5C2AEE82" w14:textId="30F39995" w:rsidR="00956F0C" w:rsidRDefault="00956F0C" w:rsidP="00956F0C">
      <w:pPr>
        <w:pStyle w:val="textojustificadorecuoprimeiralinha"/>
        <w:spacing w:before="0" w:beforeAutospacing="0" w:after="0" w:afterAutospacing="0" w:line="288" w:lineRule="auto"/>
        <w:ind w:right="-1"/>
        <w:contextualSpacing/>
        <w:jc w:val="both"/>
        <w:rPr>
          <w:b/>
          <w:bCs/>
        </w:rPr>
      </w:pPr>
      <w:r w:rsidRPr="00065CF2">
        <w:rPr>
          <w:b/>
          <w:bCs/>
        </w:rPr>
        <w:t xml:space="preserve">CLÁUSULA PRIMEIRA: OBJETO </w:t>
      </w:r>
    </w:p>
    <w:p w14:paraId="0C57C691" w14:textId="77777777" w:rsidR="00A07BCE" w:rsidRPr="00065CF2" w:rsidRDefault="00A07BCE" w:rsidP="00956F0C">
      <w:pPr>
        <w:pStyle w:val="textojustificadorecuoprimeiralinha"/>
        <w:spacing w:before="0" w:beforeAutospacing="0" w:after="0" w:afterAutospacing="0" w:line="288" w:lineRule="auto"/>
        <w:ind w:right="-1"/>
        <w:contextualSpacing/>
        <w:jc w:val="both"/>
        <w:rPr>
          <w:b/>
          <w:bCs/>
        </w:rPr>
      </w:pPr>
    </w:p>
    <w:p w14:paraId="37842656" w14:textId="5C594DAD" w:rsidR="00A07BCE" w:rsidRPr="006D194C" w:rsidRDefault="00A07BCE" w:rsidP="00A07BCE">
      <w:pPr>
        <w:spacing w:line="288" w:lineRule="auto"/>
        <w:contextualSpacing/>
        <w:jc w:val="both"/>
        <w:rPr>
          <w:sz w:val="24"/>
          <w:szCs w:val="24"/>
        </w:rPr>
      </w:pPr>
      <w:r>
        <w:rPr>
          <w:rFonts w:eastAsia="Cambria"/>
          <w:sz w:val="24"/>
          <w:szCs w:val="24"/>
        </w:rPr>
        <w:t xml:space="preserve">1.1 </w:t>
      </w:r>
      <w:r w:rsidR="006D194C" w:rsidRPr="00ED59E2">
        <w:rPr>
          <w:sz w:val="24"/>
          <w:szCs w:val="24"/>
        </w:rPr>
        <w:t>Aquisição de pó de café para atender a Prefeitura Municipal de Valença para servir a Secretaria Municipal de Planejamento e Gestão.</w:t>
      </w:r>
    </w:p>
    <w:p w14:paraId="1AF09E8F" w14:textId="2D9A1697" w:rsidR="00117C41" w:rsidRPr="00065CF2" w:rsidRDefault="00117C41" w:rsidP="00117C41">
      <w:pPr>
        <w:pStyle w:val="Nivel2"/>
        <w:numPr>
          <w:ilvl w:val="1"/>
          <w:numId w:val="0"/>
        </w:numPr>
        <w:autoSpaceDE w:val="0"/>
        <w:autoSpaceDN w:val="0"/>
        <w:adjustRightInd w:val="0"/>
        <w:spacing w:line="288" w:lineRule="auto"/>
        <w:contextualSpacing/>
        <w:rPr>
          <w:rFonts w:ascii="Times New Roman" w:hAnsi="Times New Roman" w:cs="Times New Roman"/>
          <w:sz w:val="24"/>
          <w:szCs w:val="24"/>
        </w:rPr>
      </w:pPr>
    </w:p>
    <w:p w14:paraId="1BFF9703" w14:textId="77777777" w:rsidR="00117C41" w:rsidRPr="00065CF2" w:rsidRDefault="00117C41" w:rsidP="00117C41">
      <w:pPr>
        <w:pStyle w:val="Nivel2"/>
        <w:numPr>
          <w:ilvl w:val="1"/>
          <w:numId w:val="0"/>
        </w:numPr>
        <w:autoSpaceDE w:val="0"/>
        <w:autoSpaceDN w:val="0"/>
        <w:adjustRightInd w:val="0"/>
        <w:spacing w:line="288" w:lineRule="auto"/>
        <w:contextualSpacing/>
        <w:rPr>
          <w:rFonts w:ascii="Times New Roman" w:hAnsi="Times New Roman" w:cs="Times New Roman"/>
          <w:b/>
          <w:bCs/>
          <w:sz w:val="24"/>
          <w:szCs w:val="24"/>
        </w:rPr>
      </w:pPr>
      <w:r w:rsidRPr="00065CF2">
        <w:rPr>
          <w:rFonts w:ascii="Times New Roman" w:hAnsi="Times New Roman" w:cs="Times New Roman"/>
          <w:b/>
          <w:bCs/>
          <w:sz w:val="24"/>
          <w:szCs w:val="24"/>
        </w:rPr>
        <w:t xml:space="preserve">CLÁUSULA SEGUNDA: DA ATA DE REGISTRO DE PREÇOS   </w:t>
      </w:r>
    </w:p>
    <w:p w14:paraId="3751175F" w14:textId="77777777" w:rsidR="00117C41" w:rsidRPr="00065CF2" w:rsidRDefault="00117C41" w:rsidP="00117C41">
      <w:pPr>
        <w:pStyle w:val="Nivel2"/>
        <w:numPr>
          <w:ilvl w:val="1"/>
          <w:numId w:val="0"/>
        </w:numPr>
        <w:autoSpaceDE w:val="0"/>
        <w:autoSpaceDN w:val="0"/>
        <w:adjustRightInd w:val="0"/>
        <w:spacing w:line="288" w:lineRule="auto"/>
        <w:contextualSpacing/>
        <w:rPr>
          <w:rFonts w:ascii="Times New Roman" w:hAnsi="Times New Roman" w:cs="Times New Roman"/>
          <w:sz w:val="24"/>
          <w:szCs w:val="24"/>
        </w:rPr>
      </w:pPr>
    </w:p>
    <w:p w14:paraId="20FD5E06" w14:textId="6130C3A0" w:rsidR="00956F0C" w:rsidRPr="006D194C" w:rsidRDefault="00A07BCE" w:rsidP="00956F0C">
      <w:pPr>
        <w:spacing w:line="288" w:lineRule="auto"/>
        <w:contextualSpacing/>
        <w:jc w:val="both"/>
        <w:rPr>
          <w:sz w:val="24"/>
          <w:szCs w:val="24"/>
        </w:rPr>
      </w:pPr>
      <w:r>
        <w:rPr>
          <w:sz w:val="24"/>
          <w:szCs w:val="24"/>
        </w:rPr>
        <w:t xml:space="preserve">2.1 </w:t>
      </w:r>
      <w:r w:rsidR="006D194C" w:rsidRPr="00ED59E2">
        <w:rPr>
          <w:sz w:val="24"/>
          <w:szCs w:val="24"/>
        </w:rPr>
        <w:t>Aquisição de pó de café para atender a Prefeitura Municipal de Valença para servir a Secretaria Municipal de Planejamento e Gestão.</w:t>
      </w:r>
    </w:p>
    <w:p w14:paraId="6CD032E7" w14:textId="77777777" w:rsidR="00117C41" w:rsidRPr="00065CF2" w:rsidRDefault="00117C41" w:rsidP="00117C41">
      <w:pPr>
        <w:tabs>
          <w:tab w:val="left" w:pos="1404"/>
        </w:tabs>
        <w:spacing w:line="288" w:lineRule="auto"/>
        <w:contextualSpacing/>
        <w:jc w:val="both"/>
        <w:rPr>
          <w:rFonts w:eastAsia="Arial"/>
          <w:sz w:val="24"/>
          <w:szCs w:val="24"/>
        </w:rPr>
      </w:pPr>
    </w:p>
    <w:p w14:paraId="0A3DB671" w14:textId="77777777" w:rsidR="00117C41" w:rsidRPr="00065CF2" w:rsidRDefault="00117C41" w:rsidP="00117C41">
      <w:pPr>
        <w:spacing w:line="288" w:lineRule="auto"/>
        <w:contextualSpacing/>
        <w:jc w:val="both"/>
        <w:rPr>
          <w:b/>
          <w:sz w:val="24"/>
          <w:szCs w:val="24"/>
        </w:rPr>
      </w:pPr>
      <w:r w:rsidRPr="00065CF2">
        <w:rPr>
          <w:sz w:val="24"/>
          <w:szCs w:val="24"/>
        </w:rPr>
        <w:t xml:space="preserve">2.2 A contratação com o fornecedor registrado não é obrigatória e será realizada de acordo com a necessidade do </w:t>
      </w:r>
      <w:r w:rsidRPr="00065CF2">
        <w:rPr>
          <w:bCs/>
          <w:sz w:val="24"/>
          <w:szCs w:val="24"/>
        </w:rPr>
        <w:t>gerenciador e dos participantes, quando houver,</w:t>
      </w:r>
      <w:r w:rsidRPr="00065CF2">
        <w:rPr>
          <w:b/>
          <w:sz w:val="24"/>
          <w:szCs w:val="24"/>
        </w:rPr>
        <w:t xml:space="preserve"> </w:t>
      </w:r>
      <w:r w:rsidRPr="00065CF2">
        <w:rPr>
          <w:sz w:val="24"/>
          <w:szCs w:val="24"/>
        </w:rPr>
        <w:t>e de acordo com o quantitativo indicado na cláusula quinta</w:t>
      </w:r>
      <w:r w:rsidRPr="00065CF2">
        <w:rPr>
          <w:b/>
          <w:sz w:val="24"/>
          <w:szCs w:val="24"/>
        </w:rPr>
        <w:t>.</w:t>
      </w:r>
    </w:p>
    <w:p w14:paraId="7C8CBD87" w14:textId="77777777" w:rsidR="00117C41" w:rsidRPr="00065CF2" w:rsidRDefault="00117C41" w:rsidP="00117C41">
      <w:pPr>
        <w:spacing w:line="288" w:lineRule="auto"/>
        <w:contextualSpacing/>
        <w:jc w:val="both"/>
        <w:rPr>
          <w:b/>
          <w:sz w:val="24"/>
          <w:szCs w:val="24"/>
        </w:rPr>
      </w:pPr>
    </w:p>
    <w:p w14:paraId="3E4FD1E3" w14:textId="77777777" w:rsidR="00117C41" w:rsidRPr="00065CF2" w:rsidRDefault="00117C41" w:rsidP="00117C41">
      <w:pPr>
        <w:autoSpaceDE w:val="0"/>
        <w:autoSpaceDN w:val="0"/>
        <w:adjustRightInd w:val="0"/>
        <w:spacing w:line="288" w:lineRule="auto"/>
        <w:contextualSpacing/>
        <w:jc w:val="both"/>
        <w:rPr>
          <w:sz w:val="24"/>
          <w:szCs w:val="24"/>
        </w:rPr>
      </w:pPr>
      <w:r w:rsidRPr="00065CF2">
        <w:rPr>
          <w:bCs/>
          <w:sz w:val="24"/>
          <w:szCs w:val="24"/>
        </w:rPr>
        <w:t xml:space="preserve">2.3 </w:t>
      </w:r>
      <w:r w:rsidRPr="00065CF2">
        <w:rPr>
          <w:sz w:val="24"/>
          <w:szCs w:val="24"/>
        </w:rPr>
        <w:t xml:space="preserve">A Administração poderá realizar </w:t>
      </w:r>
      <w:r w:rsidRPr="00065CF2">
        <w:rPr>
          <w:color w:val="231F20"/>
          <w:sz w:val="24"/>
          <w:szCs w:val="24"/>
        </w:rPr>
        <w:t xml:space="preserve">licitação ou contratação direta </w:t>
      </w:r>
      <w:r w:rsidRPr="00065CF2">
        <w:rPr>
          <w:sz w:val="24"/>
          <w:szCs w:val="24"/>
        </w:rPr>
        <w:t>para</w:t>
      </w:r>
      <w:r w:rsidRPr="00065CF2">
        <w:rPr>
          <w:color w:val="231F20"/>
          <w:sz w:val="24"/>
          <w:szCs w:val="24"/>
        </w:rPr>
        <w:t xml:space="preserve"> a aquisição de mesmo objeto da presente Ata,</w:t>
      </w:r>
      <w:r w:rsidRPr="00065CF2">
        <w:rPr>
          <w:sz w:val="24"/>
          <w:szCs w:val="24"/>
        </w:rPr>
        <w:t xml:space="preserve"> desde que devidamente motivada, observado o disposto no art. 26, parágrafo único, do Decreto nº 46/2025</w:t>
      </w:r>
      <w:r w:rsidRPr="00065CF2">
        <w:rPr>
          <w:color w:val="231F20"/>
          <w:sz w:val="24"/>
          <w:szCs w:val="24"/>
        </w:rPr>
        <w:t>.</w:t>
      </w:r>
      <w:r w:rsidRPr="00065CF2">
        <w:rPr>
          <w:sz w:val="24"/>
          <w:szCs w:val="24"/>
        </w:rPr>
        <w:t xml:space="preserve"> </w:t>
      </w:r>
    </w:p>
    <w:p w14:paraId="1733D665" w14:textId="77777777" w:rsidR="00117C41" w:rsidRPr="00065CF2" w:rsidRDefault="00117C41" w:rsidP="00117C41">
      <w:pPr>
        <w:spacing w:line="288" w:lineRule="auto"/>
        <w:contextualSpacing/>
        <w:jc w:val="both"/>
        <w:rPr>
          <w:sz w:val="24"/>
          <w:szCs w:val="24"/>
        </w:rPr>
      </w:pPr>
    </w:p>
    <w:p w14:paraId="3AB4ADDE" w14:textId="77777777" w:rsidR="00117C41" w:rsidRPr="00065CF2" w:rsidRDefault="00117C41" w:rsidP="00117C41">
      <w:pPr>
        <w:spacing w:line="288" w:lineRule="auto"/>
        <w:contextualSpacing/>
        <w:jc w:val="both"/>
        <w:rPr>
          <w:color w:val="231F20"/>
          <w:sz w:val="24"/>
          <w:szCs w:val="24"/>
        </w:rPr>
      </w:pPr>
      <w:r w:rsidRPr="00065CF2">
        <w:rPr>
          <w:rFonts w:eastAsia="Arial"/>
          <w:bCs/>
          <w:sz w:val="24"/>
          <w:szCs w:val="24"/>
        </w:rPr>
        <w:lastRenderedPageBreak/>
        <w:t>2.4 Esta</w:t>
      </w:r>
      <w:r w:rsidRPr="00065CF2">
        <w:rPr>
          <w:bCs/>
          <w:sz w:val="24"/>
          <w:szCs w:val="24"/>
        </w:rPr>
        <w:t xml:space="preserve"> </w:t>
      </w:r>
      <w:r w:rsidRPr="00065CF2">
        <w:rPr>
          <w:sz w:val="24"/>
          <w:szCs w:val="24"/>
        </w:rPr>
        <w:t xml:space="preserve">Ata de Registro de Preços, com a indicação do </w:t>
      </w:r>
      <w:r w:rsidRPr="00065CF2">
        <w:rPr>
          <w:color w:val="231F20"/>
          <w:sz w:val="24"/>
          <w:szCs w:val="24"/>
        </w:rPr>
        <w:t xml:space="preserve">preço registrado e dos fornecedores, será divulgada no </w:t>
      </w:r>
      <w:r w:rsidRPr="00065CF2">
        <w:rPr>
          <w:sz w:val="24"/>
          <w:szCs w:val="24"/>
        </w:rPr>
        <w:t xml:space="preserve">Portal Nacional de Contratações Públicas – PNCP e no </w:t>
      </w:r>
      <w:r w:rsidRPr="00065CF2">
        <w:rPr>
          <w:color w:val="231F20"/>
          <w:sz w:val="24"/>
          <w:szCs w:val="24"/>
        </w:rPr>
        <w:t>Site da Prefeitura de Valença.</w:t>
      </w:r>
    </w:p>
    <w:p w14:paraId="407EFAEF" w14:textId="77777777" w:rsidR="00117C41" w:rsidRPr="00065CF2" w:rsidRDefault="00117C41" w:rsidP="00117C41">
      <w:pPr>
        <w:spacing w:line="288" w:lineRule="auto"/>
        <w:contextualSpacing/>
        <w:jc w:val="both"/>
        <w:rPr>
          <w:color w:val="231F20"/>
          <w:sz w:val="24"/>
          <w:szCs w:val="24"/>
        </w:rPr>
      </w:pPr>
    </w:p>
    <w:p w14:paraId="3B4206F3" w14:textId="77777777" w:rsidR="00717B37" w:rsidRPr="006F3EE5" w:rsidRDefault="00717B37" w:rsidP="00717B37">
      <w:pPr>
        <w:spacing w:line="288" w:lineRule="auto"/>
        <w:contextualSpacing/>
        <w:jc w:val="both"/>
        <w:rPr>
          <w:rFonts w:eastAsia="Arial"/>
          <w:b/>
          <w:sz w:val="24"/>
          <w:szCs w:val="24"/>
        </w:rPr>
      </w:pPr>
      <w:r w:rsidRPr="006F3EE5">
        <w:rPr>
          <w:b/>
          <w:bCs/>
          <w:sz w:val="24"/>
          <w:szCs w:val="24"/>
        </w:rPr>
        <w:t>CLÁUSULA TERCEIRA:</w:t>
      </w:r>
      <w:r w:rsidRPr="006F3EE5">
        <w:rPr>
          <w:sz w:val="24"/>
          <w:szCs w:val="24"/>
        </w:rPr>
        <w:t xml:space="preserve"> </w:t>
      </w:r>
      <w:r w:rsidRPr="006F3EE5">
        <w:rPr>
          <w:b/>
          <w:bCs/>
          <w:sz w:val="24"/>
          <w:szCs w:val="24"/>
        </w:rPr>
        <w:t>DO FORNECEDOR,</w:t>
      </w:r>
      <w:r w:rsidRPr="006F3EE5">
        <w:rPr>
          <w:sz w:val="24"/>
          <w:szCs w:val="24"/>
        </w:rPr>
        <w:t xml:space="preserve"> </w:t>
      </w:r>
      <w:r w:rsidRPr="006F3EE5">
        <w:rPr>
          <w:rFonts w:eastAsia="Arial"/>
          <w:b/>
          <w:sz w:val="24"/>
          <w:szCs w:val="24"/>
        </w:rPr>
        <w:t xml:space="preserve">DO GERENCIADOR, DOS PARTICIPANTES E DAS ATRIBUIÇÕES  </w:t>
      </w:r>
    </w:p>
    <w:p w14:paraId="6F1162C1" w14:textId="77777777" w:rsidR="00717B37" w:rsidRPr="00065CF2" w:rsidRDefault="00717B37" w:rsidP="00717B37">
      <w:pPr>
        <w:spacing w:line="288" w:lineRule="auto"/>
        <w:contextualSpacing/>
        <w:jc w:val="both"/>
        <w:rPr>
          <w:rFonts w:eastAsia="Arial"/>
          <w:sz w:val="24"/>
          <w:szCs w:val="24"/>
        </w:rPr>
      </w:pPr>
    </w:p>
    <w:p w14:paraId="09067516" w14:textId="77777777" w:rsidR="00717B37" w:rsidRPr="00065CF2" w:rsidRDefault="00717B37" w:rsidP="00717B37">
      <w:pPr>
        <w:spacing w:line="288" w:lineRule="auto"/>
        <w:contextualSpacing/>
        <w:jc w:val="both"/>
        <w:rPr>
          <w:rFonts w:eastAsia="Arial"/>
          <w:sz w:val="24"/>
          <w:szCs w:val="24"/>
        </w:rPr>
      </w:pPr>
      <w:r w:rsidRPr="00065CF2">
        <w:rPr>
          <w:rFonts w:eastAsia="Arial"/>
          <w:sz w:val="24"/>
          <w:szCs w:val="24"/>
        </w:rPr>
        <w:t xml:space="preserve">3.1 O fornecedor desta Ata de Registro de Preços é </w:t>
      </w:r>
      <w:r w:rsidRPr="00065CF2">
        <w:rPr>
          <w:rFonts w:eastAsia="Arial"/>
          <w:color w:val="FF0000"/>
          <w:sz w:val="24"/>
          <w:szCs w:val="24"/>
        </w:rPr>
        <w:t>...................</w:t>
      </w:r>
      <w:r w:rsidRPr="00065CF2">
        <w:rPr>
          <w:sz w:val="24"/>
          <w:szCs w:val="24"/>
        </w:rPr>
        <w:t>, na forma do Anexo I – Consolidação das Informações da Ata de Registro de Preços.</w:t>
      </w:r>
    </w:p>
    <w:p w14:paraId="57C680EB" w14:textId="77777777" w:rsidR="00717B37" w:rsidRPr="00065CF2" w:rsidRDefault="00717B37" w:rsidP="00717B37">
      <w:pPr>
        <w:spacing w:line="288" w:lineRule="auto"/>
        <w:contextualSpacing/>
        <w:jc w:val="both"/>
        <w:rPr>
          <w:rFonts w:eastAsia="Arial"/>
          <w:sz w:val="24"/>
          <w:szCs w:val="24"/>
        </w:rPr>
      </w:pPr>
    </w:p>
    <w:p w14:paraId="754C8C7D" w14:textId="77777777" w:rsidR="00717B37" w:rsidRPr="00065CF2" w:rsidRDefault="00717B37" w:rsidP="00717B37">
      <w:pPr>
        <w:spacing w:line="288" w:lineRule="auto"/>
        <w:contextualSpacing/>
        <w:jc w:val="both"/>
        <w:rPr>
          <w:sz w:val="24"/>
          <w:szCs w:val="24"/>
          <w:highlight w:val="yellow"/>
        </w:rPr>
      </w:pPr>
      <w:r w:rsidRPr="00065CF2">
        <w:rPr>
          <w:rFonts w:eastAsia="Arial"/>
          <w:sz w:val="24"/>
          <w:szCs w:val="24"/>
        </w:rPr>
        <w:t xml:space="preserve">3.1.1 </w:t>
      </w:r>
      <w:r w:rsidRPr="00065CF2">
        <w:rPr>
          <w:sz w:val="24"/>
          <w:szCs w:val="24"/>
        </w:rPr>
        <w:t xml:space="preserve">O fornecedor registrado deverá manter durante toda a vigência da Ata de Registro de Preços a compatibilidade com as obrigações assumidas, assim como todas as condições exigidas </w:t>
      </w:r>
      <w:r w:rsidRPr="00065CF2">
        <w:rPr>
          <w:rFonts w:eastAsia="Arial"/>
          <w:sz w:val="24"/>
          <w:szCs w:val="24"/>
        </w:rPr>
        <w:t xml:space="preserve">no </w:t>
      </w:r>
      <w:r w:rsidRPr="00065CF2">
        <w:rPr>
          <w:sz w:val="24"/>
          <w:szCs w:val="24"/>
        </w:rPr>
        <w:t>instrumento convocatório, quando houver,</w:t>
      </w:r>
      <w:r w:rsidRPr="00065CF2">
        <w:rPr>
          <w:rFonts w:eastAsia="Arial"/>
          <w:sz w:val="24"/>
          <w:szCs w:val="24"/>
        </w:rPr>
        <w:t xml:space="preserve"> e no Termo de Referência</w:t>
      </w:r>
      <w:r w:rsidRPr="00065CF2">
        <w:rPr>
          <w:sz w:val="24"/>
          <w:szCs w:val="24"/>
        </w:rPr>
        <w:t xml:space="preserve">, inclusive </w:t>
      </w:r>
      <w:proofErr w:type="gramStart"/>
      <w:r w:rsidRPr="00065CF2">
        <w:rPr>
          <w:sz w:val="24"/>
          <w:szCs w:val="24"/>
        </w:rPr>
        <w:t>as referentes</w:t>
      </w:r>
      <w:proofErr w:type="gramEnd"/>
      <w:r w:rsidRPr="00065CF2">
        <w:rPr>
          <w:sz w:val="24"/>
          <w:szCs w:val="24"/>
        </w:rPr>
        <w:t xml:space="preserve"> à habilitação e às condições de participação.</w:t>
      </w:r>
      <w:r w:rsidRPr="00065CF2">
        <w:rPr>
          <w:sz w:val="24"/>
          <w:szCs w:val="24"/>
          <w:highlight w:val="yellow"/>
        </w:rPr>
        <w:t xml:space="preserve"> </w:t>
      </w:r>
    </w:p>
    <w:p w14:paraId="14B67E71" w14:textId="77777777" w:rsidR="00717B37" w:rsidRPr="00065CF2" w:rsidRDefault="00717B37" w:rsidP="00717B37">
      <w:pPr>
        <w:spacing w:line="288" w:lineRule="auto"/>
        <w:contextualSpacing/>
        <w:jc w:val="both"/>
        <w:rPr>
          <w:rFonts w:eastAsia="Arial"/>
          <w:sz w:val="24"/>
          <w:szCs w:val="24"/>
        </w:rPr>
      </w:pPr>
    </w:p>
    <w:p w14:paraId="381D5F3C" w14:textId="415FFFDC" w:rsidR="00717B37" w:rsidRPr="00065CF2" w:rsidRDefault="00717B37" w:rsidP="00717B37">
      <w:pPr>
        <w:spacing w:line="288" w:lineRule="auto"/>
        <w:contextualSpacing/>
        <w:jc w:val="both"/>
        <w:rPr>
          <w:rFonts w:eastAsia="Arial"/>
          <w:sz w:val="24"/>
          <w:szCs w:val="24"/>
        </w:rPr>
      </w:pPr>
      <w:r w:rsidRPr="00065CF2">
        <w:rPr>
          <w:rFonts w:eastAsia="Arial"/>
          <w:sz w:val="24"/>
          <w:szCs w:val="24"/>
        </w:rPr>
        <w:t xml:space="preserve">3.2 O </w:t>
      </w:r>
      <w:r w:rsidRPr="00065CF2">
        <w:rPr>
          <w:rFonts w:eastAsia="Arial"/>
          <w:bCs/>
          <w:sz w:val="24"/>
          <w:szCs w:val="24"/>
        </w:rPr>
        <w:t>gerenciador</w:t>
      </w:r>
      <w:r w:rsidRPr="00065CF2">
        <w:rPr>
          <w:rFonts w:eastAsia="Arial"/>
          <w:b/>
          <w:sz w:val="24"/>
          <w:szCs w:val="24"/>
        </w:rPr>
        <w:t xml:space="preserve"> </w:t>
      </w:r>
      <w:r w:rsidRPr="00065CF2">
        <w:rPr>
          <w:rFonts w:eastAsia="Arial"/>
          <w:sz w:val="24"/>
          <w:szCs w:val="24"/>
        </w:rPr>
        <w:t xml:space="preserve">desta Ata de Registro de Preços é a </w:t>
      </w:r>
      <w:r w:rsidR="006D194C">
        <w:rPr>
          <w:rFonts w:eastAsia="Arial"/>
          <w:sz w:val="24"/>
          <w:szCs w:val="24"/>
        </w:rPr>
        <w:t>Secretaria Municipal de Planejamento e Gestão.</w:t>
      </w:r>
    </w:p>
    <w:p w14:paraId="59DB64C0" w14:textId="77777777" w:rsidR="00717B37" w:rsidRPr="00065CF2" w:rsidRDefault="00717B37" w:rsidP="00717B37">
      <w:pPr>
        <w:spacing w:line="288" w:lineRule="auto"/>
        <w:contextualSpacing/>
        <w:jc w:val="both"/>
        <w:rPr>
          <w:rFonts w:eastAsia="Arial"/>
          <w:bCs/>
          <w:sz w:val="24"/>
          <w:szCs w:val="24"/>
        </w:rPr>
      </w:pPr>
    </w:p>
    <w:p w14:paraId="50B4FF6D" w14:textId="77777777" w:rsidR="00717B37" w:rsidRPr="00065CF2" w:rsidRDefault="00717B37" w:rsidP="00717B37">
      <w:pPr>
        <w:spacing w:line="288" w:lineRule="auto"/>
        <w:contextualSpacing/>
        <w:jc w:val="both"/>
        <w:rPr>
          <w:rFonts w:eastAsia="Arial"/>
          <w:bCs/>
          <w:sz w:val="24"/>
          <w:szCs w:val="24"/>
        </w:rPr>
      </w:pPr>
      <w:r w:rsidRPr="00065CF2">
        <w:rPr>
          <w:rFonts w:eastAsia="Arial"/>
          <w:bCs/>
          <w:sz w:val="24"/>
          <w:szCs w:val="24"/>
        </w:rPr>
        <w:t>3.2.1 São atribuições do gerenciador:</w:t>
      </w:r>
    </w:p>
    <w:p w14:paraId="4AB7E518" w14:textId="77777777" w:rsidR="00717B37" w:rsidRPr="00065CF2" w:rsidRDefault="00717B37" w:rsidP="00717B37">
      <w:pPr>
        <w:spacing w:line="288" w:lineRule="auto"/>
        <w:contextualSpacing/>
        <w:jc w:val="both"/>
        <w:rPr>
          <w:rFonts w:eastAsia="Arial"/>
          <w:bCs/>
          <w:sz w:val="24"/>
          <w:szCs w:val="24"/>
        </w:rPr>
      </w:pPr>
    </w:p>
    <w:p w14:paraId="0BDCA429" w14:textId="77777777" w:rsidR="00717B37" w:rsidRPr="00065CF2" w:rsidRDefault="00717B37" w:rsidP="00717B37">
      <w:pPr>
        <w:spacing w:line="288" w:lineRule="auto"/>
        <w:contextualSpacing/>
        <w:jc w:val="both"/>
        <w:rPr>
          <w:sz w:val="24"/>
          <w:szCs w:val="24"/>
        </w:rPr>
      </w:pPr>
      <w:r w:rsidRPr="00065CF2">
        <w:rPr>
          <w:sz w:val="24"/>
          <w:szCs w:val="24"/>
        </w:rPr>
        <w:t>a) aferir, semestralmente, a compatibilidade dos preços registrados com os efetivamente praticados;</w:t>
      </w:r>
    </w:p>
    <w:p w14:paraId="2A927597" w14:textId="77777777" w:rsidR="00717B37" w:rsidRPr="00065CF2" w:rsidRDefault="00717B37" w:rsidP="00717B37">
      <w:pPr>
        <w:spacing w:line="288" w:lineRule="auto"/>
        <w:contextualSpacing/>
        <w:jc w:val="both"/>
        <w:rPr>
          <w:sz w:val="24"/>
          <w:szCs w:val="24"/>
        </w:rPr>
      </w:pPr>
    </w:p>
    <w:p w14:paraId="4FB5DA47" w14:textId="77777777" w:rsidR="00717B37" w:rsidRPr="00065CF2" w:rsidRDefault="00717B37" w:rsidP="00717B37">
      <w:pPr>
        <w:spacing w:line="288" w:lineRule="auto"/>
        <w:contextualSpacing/>
        <w:jc w:val="both"/>
        <w:rPr>
          <w:sz w:val="24"/>
          <w:szCs w:val="24"/>
        </w:rPr>
      </w:pPr>
      <w:r w:rsidRPr="00065CF2">
        <w:rPr>
          <w:sz w:val="24"/>
          <w:szCs w:val="24"/>
        </w:rPr>
        <w:t xml:space="preserve">b) divulgar os preços registrados e suas atualizações no Portal da Prefeitura Municipal de Valença; </w:t>
      </w:r>
    </w:p>
    <w:p w14:paraId="0E83A705" w14:textId="77777777" w:rsidR="00717B37" w:rsidRPr="00065CF2" w:rsidRDefault="00717B37" w:rsidP="00717B37">
      <w:pPr>
        <w:spacing w:line="288" w:lineRule="auto"/>
        <w:contextualSpacing/>
        <w:jc w:val="both"/>
        <w:rPr>
          <w:sz w:val="24"/>
          <w:szCs w:val="24"/>
        </w:rPr>
      </w:pPr>
    </w:p>
    <w:p w14:paraId="6BAB1A65" w14:textId="77777777" w:rsidR="00717B37" w:rsidRPr="00065CF2" w:rsidRDefault="00717B37" w:rsidP="00717B37">
      <w:pPr>
        <w:spacing w:line="288" w:lineRule="auto"/>
        <w:contextualSpacing/>
        <w:jc w:val="both"/>
        <w:rPr>
          <w:sz w:val="24"/>
          <w:szCs w:val="24"/>
        </w:rPr>
      </w:pPr>
      <w:r w:rsidRPr="00065CF2">
        <w:rPr>
          <w:sz w:val="24"/>
          <w:szCs w:val="24"/>
        </w:rPr>
        <w:t xml:space="preserve">c) praticar todos os atos de controle e gerenciamento dos quantitativos das Atas de Registro de Preços e de seus saldos, das solicitações de adesão e do remanejamento das quantidades; </w:t>
      </w:r>
    </w:p>
    <w:p w14:paraId="1E207BA5" w14:textId="77777777" w:rsidR="00717B37" w:rsidRPr="00065CF2" w:rsidRDefault="00717B37" w:rsidP="00717B37">
      <w:pPr>
        <w:spacing w:line="288" w:lineRule="auto"/>
        <w:contextualSpacing/>
        <w:jc w:val="both"/>
        <w:rPr>
          <w:sz w:val="24"/>
          <w:szCs w:val="24"/>
        </w:rPr>
      </w:pPr>
    </w:p>
    <w:p w14:paraId="5F343298" w14:textId="77777777" w:rsidR="00717B37" w:rsidRPr="00065CF2" w:rsidRDefault="00717B37" w:rsidP="00717B37">
      <w:pPr>
        <w:spacing w:line="288" w:lineRule="auto"/>
        <w:contextualSpacing/>
        <w:jc w:val="both"/>
        <w:rPr>
          <w:sz w:val="24"/>
          <w:szCs w:val="24"/>
        </w:rPr>
      </w:pPr>
      <w:r w:rsidRPr="00065CF2">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085E043" w14:textId="77777777" w:rsidR="00717B37" w:rsidRPr="00065CF2" w:rsidRDefault="00717B37" w:rsidP="00717B37">
      <w:pPr>
        <w:spacing w:line="288" w:lineRule="auto"/>
        <w:contextualSpacing/>
        <w:jc w:val="both"/>
        <w:rPr>
          <w:sz w:val="24"/>
          <w:szCs w:val="24"/>
        </w:rPr>
      </w:pPr>
    </w:p>
    <w:p w14:paraId="5AF94B85" w14:textId="77777777" w:rsidR="00717B37" w:rsidRPr="00065CF2" w:rsidRDefault="00717B37" w:rsidP="00717B37">
      <w:pPr>
        <w:spacing w:line="288" w:lineRule="auto"/>
        <w:contextualSpacing/>
        <w:jc w:val="both"/>
        <w:rPr>
          <w:sz w:val="24"/>
          <w:szCs w:val="24"/>
        </w:rPr>
      </w:pPr>
      <w:r w:rsidRPr="00065CF2">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28D31DC9" w14:textId="77777777" w:rsidR="00717B37" w:rsidRPr="00065CF2" w:rsidRDefault="00717B37" w:rsidP="00717B37">
      <w:pPr>
        <w:spacing w:line="288" w:lineRule="auto"/>
        <w:contextualSpacing/>
        <w:jc w:val="both"/>
        <w:rPr>
          <w:sz w:val="24"/>
          <w:szCs w:val="24"/>
        </w:rPr>
      </w:pPr>
    </w:p>
    <w:p w14:paraId="462A7426" w14:textId="77777777" w:rsidR="00717B37" w:rsidRPr="00065CF2" w:rsidRDefault="00717B37" w:rsidP="00717B37">
      <w:pPr>
        <w:spacing w:line="288" w:lineRule="auto"/>
        <w:contextualSpacing/>
        <w:jc w:val="both"/>
        <w:rPr>
          <w:sz w:val="24"/>
          <w:szCs w:val="24"/>
        </w:rPr>
      </w:pPr>
      <w:r w:rsidRPr="00065CF2">
        <w:rPr>
          <w:sz w:val="24"/>
          <w:szCs w:val="24"/>
        </w:rPr>
        <w:lastRenderedPageBreak/>
        <w:t xml:space="preserve">f) convocar os proponentes remanescentes, nas hipóteses autorizadas por esta Ata e pelo Decreto nº 46/2025, observada a ordem de classificação; </w:t>
      </w:r>
    </w:p>
    <w:p w14:paraId="65B69E42" w14:textId="77777777" w:rsidR="00717B37" w:rsidRPr="00065CF2" w:rsidRDefault="00717B37" w:rsidP="00717B37">
      <w:pPr>
        <w:spacing w:line="288" w:lineRule="auto"/>
        <w:contextualSpacing/>
        <w:jc w:val="both"/>
        <w:rPr>
          <w:sz w:val="24"/>
          <w:szCs w:val="24"/>
        </w:rPr>
      </w:pPr>
    </w:p>
    <w:p w14:paraId="29E23C9E" w14:textId="77777777" w:rsidR="00717B37" w:rsidRPr="00065CF2" w:rsidRDefault="00717B37" w:rsidP="00717B37">
      <w:pPr>
        <w:spacing w:line="288" w:lineRule="auto"/>
        <w:contextualSpacing/>
        <w:jc w:val="both"/>
        <w:rPr>
          <w:rFonts w:eastAsia="Arial"/>
          <w:bCs/>
          <w:sz w:val="24"/>
          <w:szCs w:val="24"/>
        </w:rPr>
      </w:pPr>
      <w:r w:rsidRPr="00065CF2">
        <w:rPr>
          <w:sz w:val="24"/>
          <w:szCs w:val="24"/>
        </w:rPr>
        <w:t>g) conduzir as alterações ou as atualizações dos preços registrados; e</w:t>
      </w:r>
    </w:p>
    <w:p w14:paraId="673C4FCA" w14:textId="77777777" w:rsidR="00717B37" w:rsidRPr="00065CF2" w:rsidRDefault="00717B37" w:rsidP="00717B37">
      <w:pPr>
        <w:spacing w:line="288" w:lineRule="auto"/>
        <w:contextualSpacing/>
        <w:jc w:val="both"/>
        <w:rPr>
          <w:sz w:val="24"/>
          <w:szCs w:val="24"/>
        </w:rPr>
      </w:pPr>
    </w:p>
    <w:p w14:paraId="0FCDE2C9" w14:textId="77777777" w:rsidR="00717B37" w:rsidRPr="00065CF2" w:rsidRDefault="00717B37" w:rsidP="00717B37">
      <w:pPr>
        <w:spacing w:line="288" w:lineRule="auto"/>
        <w:contextualSpacing/>
        <w:jc w:val="both"/>
        <w:rPr>
          <w:rFonts w:eastAsia="Arial"/>
          <w:bCs/>
          <w:sz w:val="24"/>
          <w:szCs w:val="24"/>
        </w:rPr>
      </w:pPr>
      <w:r w:rsidRPr="00065CF2">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881E9CC" w14:textId="77777777" w:rsidR="00717B37" w:rsidRPr="00065CF2" w:rsidRDefault="00717B37" w:rsidP="00717B37">
      <w:pPr>
        <w:spacing w:line="288" w:lineRule="auto"/>
        <w:contextualSpacing/>
        <w:jc w:val="both"/>
        <w:rPr>
          <w:rFonts w:eastAsia="Arial"/>
          <w:bCs/>
          <w:sz w:val="24"/>
          <w:szCs w:val="24"/>
        </w:rPr>
      </w:pPr>
    </w:p>
    <w:p w14:paraId="5AF31A77" w14:textId="77777777" w:rsidR="00717B37" w:rsidRPr="00065CF2" w:rsidRDefault="00717B37" w:rsidP="00717B37">
      <w:pPr>
        <w:spacing w:line="288" w:lineRule="auto"/>
        <w:ind w:right="565"/>
        <w:contextualSpacing/>
        <w:jc w:val="both"/>
        <w:rPr>
          <w:bCs/>
          <w:color w:val="000000" w:themeColor="text1"/>
          <w:sz w:val="24"/>
          <w:szCs w:val="24"/>
        </w:rPr>
      </w:pPr>
      <w:r w:rsidRPr="00065CF2">
        <w:rPr>
          <w:rFonts w:eastAsia="Arial"/>
          <w:bCs/>
          <w:color w:val="000000" w:themeColor="text1"/>
          <w:sz w:val="24"/>
          <w:szCs w:val="24"/>
        </w:rPr>
        <w:t>3.3</w:t>
      </w:r>
      <w:r w:rsidRPr="00065CF2">
        <w:rPr>
          <w:rFonts w:eastAsia="Arial"/>
          <w:b/>
          <w:color w:val="000000" w:themeColor="text1"/>
          <w:sz w:val="24"/>
          <w:szCs w:val="24"/>
        </w:rPr>
        <w:t xml:space="preserve"> </w:t>
      </w:r>
      <w:r w:rsidRPr="00065CF2">
        <w:rPr>
          <w:bCs/>
          <w:color w:val="000000" w:themeColor="text1"/>
          <w:sz w:val="24"/>
          <w:szCs w:val="24"/>
        </w:rPr>
        <w:t>3.3 Não há órgãos/entidades participantes nesta Ata.</w:t>
      </w:r>
    </w:p>
    <w:p w14:paraId="3B4B1B87" w14:textId="77777777" w:rsidR="00717B37" w:rsidRPr="00065CF2" w:rsidRDefault="00717B37" w:rsidP="00717B37">
      <w:pPr>
        <w:spacing w:line="288" w:lineRule="auto"/>
        <w:ind w:right="565"/>
        <w:contextualSpacing/>
        <w:jc w:val="both"/>
        <w:rPr>
          <w:bCs/>
          <w:color w:val="000000" w:themeColor="text1"/>
          <w:sz w:val="24"/>
          <w:szCs w:val="24"/>
        </w:rPr>
      </w:pPr>
    </w:p>
    <w:p w14:paraId="4B6BCAC8" w14:textId="77777777" w:rsidR="00717B37" w:rsidRPr="00065CF2" w:rsidRDefault="00717B37" w:rsidP="00717B37">
      <w:pPr>
        <w:spacing w:line="288" w:lineRule="auto"/>
        <w:contextualSpacing/>
        <w:jc w:val="both"/>
        <w:rPr>
          <w:rFonts w:eastAsia="Arial"/>
          <w:b/>
          <w:sz w:val="24"/>
          <w:szCs w:val="24"/>
        </w:rPr>
      </w:pPr>
      <w:r w:rsidRPr="00065CF2">
        <w:rPr>
          <w:b/>
          <w:bCs/>
          <w:color w:val="231F20"/>
          <w:sz w:val="24"/>
          <w:szCs w:val="24"/>
        </w:rPr>
        <w:t>CLÁUSULA QUARTA:</w:t>
      </w:r>
      <w:r w:rsidRPr="00065CF2">
        <w:rPr>
          <w:color w:val="231F20"/>
          <w:sz w:val="24"/>
          <w:szCs w:val="24"/>
        </w:rPr>
        <w:t xml:space="preserve"> </w:t>
      </w:r>
      <w:r w:rsidRPr="00065CF2">
        <w:rPr>
          <w:rFonts w:eastAsia="Arial"/>
          <w:b/>
          <w:sz w:val="24"/>
          <w:szCs w:val="24"/>
        </w:rPr>
        <w:t>DOS NÃO-PARTICIPANTES</w:t>
      </w:r>
    </w:p>
    <w:p w14:paraId="014F321A" w14:textId="77777777" w:rsidR="00717B37" w:rsidRPr="00065CF2" w:rsidRDefault="00717B37" w:rsidP="00717B37">
      <w:pPr>
        <w:spacing w:line="288" w:lineRule="auto"/>
        <w:contextualSpacing/>
        <w:jc w:val="both"/>
        <w:rPr>
          <w:rFonts w:eastAsia="Arial"/>
          <w:bCs/>
          <w:sz w:val="24"/>
          <w:szCs w:val="24"/>
        </w:rPr>
      </w:pPr>
    </w:p>
    <w:p w14:paraId="5641C1F2" w14:textId="77777777" w:rsidR="00717B37" w:rsidRPr="00065CF2" w:rsidRDefault="00717B37" w:rsidP="00717B37">
      <w:pPr>
        <w:spacing w:line="288" w:lineRule="auto"/>
        <w:contextualSpacing/>
        <w:jc w:val="both"/>
        <w:rPr>
          <w:bCs/>
          <w:sz w:val="24"/>
          <w:szCs w:val="24"/>
        </w:rPr>
      </w:pPr>
      <w:r w:rsidRPr="00065CF2">
        <w:rPr>
          <w:rFonts w:eastAsia="Arial"/>
          <w:bCs/>
          <w:sz w:val="24"/>
          <w:szCs w:val="24"/>
        </w:rPr>
        <w:t xml:space="preserve">4.1 </w:t>
      </w:r>
      <w:r w:rsidRPr="00065CF2">
        <w:rPr>
          <w:sz w:val="24"/>
          <w:szCs w:val="24"/>
        </w:rPr>
        <w:t xml:space="preserve">A Ata de Registro de Preços poderá ser aderida por qualquer órgão ou entidade do Município, que não tenha participado </w:t>
      </w:r>
      <w:bookmarkStart w:id="45" w:name="_Hlk158816379"/>
      <w:r w:rsidRPr="00065CF2">
        <w:rPr>
          <w:sz w:val="24"/>
          <w:szCs w:val="24"/>
        </w:rPr>
        <w:t>do certame</w:t>
      </w:r>
      <w:bookmarkEnd w:id="45"/>
      <w:r w:rsidRPr="00065CF2">
        <w:rPr>
          <w:sz w:val="24"/>
          <w:szCs w:val="24"/>
        </w:rPr>
        <w:t xml:space="preserve">, ora denominados </w:t>
      </w:r>
      <w:r w:rsidRPr="00065CF2">
        <w:rPr>
          <w:bCs/>
          <w:sz w:val="24"/>
          <w:szCs w:val="24"/>
        </w:rPr>
        <w:t xml:space="preserve">não-participantes.  </w:t>
      </w:r>
    </w:p>
    <w:p w14:paraId="33BA4B17" w14:textId="77777777" w:rsidR="00717B37" w:rsidRPr="00065CF2" w:rsidRDefault="00717B37" w:rsidP="00717B37">
      <w:pPr>
        <w:spacing w:line="288" w:lineRule="auto"/>
        <w:contextualSpacing/>
        <w:jc w:val="both"/>
        <w:rPr>
          <w:bCs/>
          <w:color w:val="231F20"/>
          <w:sz w:val="24"/>
          <w:szCs w:val="24"/>
        </w:rPr>
      </w:pPr>
    </w:p>
    <w:p w14:paraId="0CDF7F0F" w14:textId="77777777" w:rsidR="00717B37" w:rsidRPr="00065CF2" w:rsidRDefault="00717B37" w:rsidP="00717B37">
      <w:pPr>
        <w:spacing w:line="288" w:lineRule="auto"/>
        <w:contextualSpacing/>
        <w:jc w:val="both"/>
        <w:rPr>
          <w:color w:val="231F20"/>
          <w:sz w:val="24"/>
          <w:szCs w:val="24"/>
        </w:rPr>
      </w:pPr>
      <w:proofErr w:type="gramStart"/>
      <w:r w:rsidRPr="00065CF2">
        <w:rPr>
          <w:rFonts w:eastAsia="Arial"/>
          <w:bCs/>
          <w:sz w:val="24"/>
          <w:szCs w:val="24"/>
        </w:rPr>
        <w:t>4.2</w:t>
      </w:r>
      <w:r w:rsidRPr="00065CF2">
        <w:rPr>
          <w:rFonts w:eastAsia="Arial"/>
          <w:b/>
          <w:sz w:val="24"/>
          <w:szCs w:val="24"/>
        </w:rPr>
        <w:t xml:space="preserve"> </w:t>
      </w:r>
      <w:r w:rsidRPr="00065CF2">
        <w:rPr>
          <w:color w:val="231F20"/>
          <w:sz w:val="24"/>
          <w:szCs w:val="24"/>
        </w:rPr>
        <w:t>Podem</w:t>
      </w:r>
      <w:proofErr w:type="gramEnd"/>
      <w:r w:rsidRPr="00065CF2">
        <w:rPr>
          <w:color w:val="231F20"/>
          <w:sz w:val="24"/>
          <w:szCs w:val="24"/>
        </w:rPr>
        <w:t xml:space="preserve"> também ser considerados </w:t>
      </w:r>
      <w:r w:rsidRPr="00065CF2">
        <w:rPr>
          <w:bCs/>
          <w:color w:val="231F20"/>
          <w:sz w:val="24"/>
          <w:szCs w:val="24"/>
        </w:rPr>
        <w:t>não-participantes</w:t>
      </w:r>
      <w:r w:rsidRPr="00065CF2">
        <w:rPr>
          <w:b/>
          <w:color w:val="231F20"/>
          <w:sz w:val="24"/>
          <w:szCs w:val="24"/>
        </w:rPr>
        <w:t xml:space="preserve"> </w:t>
      </w:r>
      <w:r w:rsidRPr="00065CF2">
        <w:rPr>
          <w:color w:val="231F20"/>
          <w:sz w:val="24"/>
          <w:szCs w:val="24"/>
        </w:rPr>
        <w:t xml:space="preserve">os órgãos ou entidades municipais, distritais, de outros estados e federais, resguardadas as disposições de cada ente. </w:t>
      </w:r>
    </w:p>
    <w:p w14:paraId="751A23C9" w14:textId="77777777" w:rsidR="00717B37" w:rsidRPr="00065CF2" w:rsidRDefault="00717B37" w:rsidP="00717B37">
      <w:pPr>
        <w:spacing w:line="288" w:lineRule="auto"/>
        <w:contextualSpacing/>
        <w:jc w:val="both"/>
        <w:rPr>
          <w:sz w:val="24"/>
          <w:szCs w:val="24"/>
        </w:rPr>
      </w:pPr>
    </w:p>
    <w:p w14:paraId="06DBBED9" w14:textId="77777777" w:rsidR="00717B37" w:rsidRPr="00065CF2" w:rsidRDefault="00717B37" w:rsidP="00717B37">
      <w:pPr>
        <w:spacing w:line="288" w:lineRule="auto"/>
        <w:contextualSpacing/>
        <w:jc w:val="both"/>
        <w:rPr>
          <w:color w:val="231F20"/>
          <w:sz w:val="24"/>
          <w:szCs w:val="24"/>
        </w:rPr>
      </w:pPr>
      <w:proofErr w:type="gramStart"/>
      <w:r w:rsidRPr="00065CF2">
        <w:rPr>
          <w:sz w:val="24"/>
          <w:szCs w:val="24"/>
        </w:rPr>
        <w:t>4.3 Os</w:t>
      </w:r>
      <w:proofErr w:type="gramEnd"/>
      <w:r w:rsidRPr="00065CF2">
        <w:rPr>
          <w:sz w:val="24"/>
          <w:szCs w:val="24"/>
        </w:rPr>
        <w:t xml:space="preserve"> </w:t>
      </w:r>
      <w:r w:rsidRPr="00065CF2">
        <w:rPr>
          <w:bCs/>
          <w:color w:val="231F20"/>
          <w:sz w:val="24"/>
          <w:szCs w:val="24"/>
        </w:rPr>
        <w:t>não-participantes</w:t>
      </w:r>
      <w:r w:rsidRPr="00065CF2">
        <w:rPr>
          <w:sz w:val="24"/>
          <w:szCs w:val="24"/>
        </w:rPr>
        <w:t xml:space="preserve"> poderão aderir a esta Ata de Registro de Preços, desde que observados os seguintes requisitos, cumulativamente:</w:t>
      </w:r>
    </w:p>
    <w:p w14:paraId="373542CE" w14:textId="77777777" w:rsidR="00717B37" w:rsidRPr="00065CF2" w:rsidRDefault="00717B37" w:rsidP="00717B37">
      <w:pPr>
        <w:tabs>
          <w:tab w:val="left" w:pos="497"/>
        </w:tabs>
        <w:spacing w:line="288" w:lineRule="auto"/>
        <w:contextualSpacing/>
        <w:jc w:val="both"/>
        <w:rPr>
          <w:sz w:val="24"/>
          <w:szCs w:val="24"/>
        </w:rPr>
      </w:pPr>
    </w:p>
    <w:p w14:paraId="1150A69D" w14:textId="77777777" w:rsidR="00717B37" w:rsidRPr="00065CF2" w:rsidRDefault="00717B37" w:rsidP="00717B37">
      <w:pPr>
        <w:tabs>
          <w:tab w:val="left" w:pos="497"/>
        </w:tabs>
        <w:spacing w:line="288" w:lineRule="auto"/>
        <w:contextualSpacing/>
        <w:jc w:val="both"/>
        <w:rPr>
          <w:sz w:val="24"/>
          <w:szCs w:val="24"/>
        </w:rPr>
      </w:pPr>
      <w:proofErr w:type="gramStart"/>
      <w:r w:rsidRPr="00065CF2">
        <w:rPr>
          <w:sz w:val="24"/>
          <w:szCs w:val="24"/>
        </w:rPr>
        <w:t>4.3.1 apresentação</w:t>
      </w:r>
      <w:proofErr w:type="gramEnd"/>
      <w:r w:rsidRPr="00065CF2">
        <w:rPr>
          <w:sz w:val="24"/>
          <w:szCs w:val="24"/>
        </w:rPr>
        <w:t xml:space="preserve"> de justificativa da vantagem da adesão, inclusive em situações de provável desabastecimento ou descontinuidade de serviço público; </w:t>
      </w:r>
    </w:p>
    <w:p w14:paraId="5E149D57" w14:textId="77777777" w:rsidR="00717B37" w:rsidRPr="00065CF2" w:rsidRDefault="00717B37" w:rsidP="00717B37">
      <w:pPr>
        <w:tabs>
          <w:tab w:val="left" w:pos="497"/>
        </w:tabs>
        <w:spacing w:line="288" w:lineRule="auto"/>
        <w:contextualSpacing/>
        <w:jc w:val="both"/>
        <w:rPr>
          <w:sz w:val="24"/>
          <w:szCs w:val="24"/>
        </w:rPr>
      </w:pPr>
    </w:p>
    <w:p w14:paraId="57E4F74F" w14:textId="77777777" w:rsidR="00717B37" w:rsidRPr="00065CF2" w:rsidRDefault="00717B37" w:rsidP="00717B37">
      <w:pPr>
        <w:tabs>
          <w:tab w:val="left" w:pos="497"/>
        </w:tabs>
        <w:spacing w:line="288" w:lineRule="auto"/>
        <w:contextualSpacing/>
        <w:jc w:val="both"/>
        <w:rPr>
          <w:sz w:val="24"/>
          <w:szCs w:val="24"/>
        </w:rPr>
      </w:pPr>
      <w:proofErr w:type="gramStart"/>
      <w:r w:rsidRPr="00065CF2">
        <w:rPr>
          <w:sz w:val="24"/>
          <w:szCs w:val="24"/>
        </w:rPr>
        <w:t>4.3.2 apresentação</w:t>
      </w:r>
      <w:proofErr w:type="gramEnd"/>
      <w:r w:rsidRPr="00065CF2">
        <w:rPr>
          <w:sz w:val="24"/>
          <w:szCs w:val="24"/>
        </w:rPr>
        <w:t xml:space="preserve"> de estudo que demonstre eficiência, viabilidade e economicidade para a Administração contratante; </w:t>
      </w:r>
    </w:p>
    <w:p w14:paraId="05F07056" w14:textId="77777777" w:rsidR="00717B37" w:rsidRPr="00065CF2" w:rsidRDefault="00717B37" w:rsidP="00717B37">
      <w:pPr>
        <w:tabs>
          <w:tab w:val="left" w:pos="497"/>
        </w:tabs>
        <w:spacing w:line="288" w:lineRule="auto"/>
        <w:contextualSpacing/>
        <w:jc w:val="both"/>
        <w:rPr>
          <w:sz w:val="24"/>
          <w:szCs w:val="24"/>
        </w:rPr>
      </w:pPr>
    </w:p>
    <w:p w14:paraId="74125686" w14:textId="77777777" w:rsidR="00717B37" w:rsidRPr="00065CF2" w:rsidRDefault="00717B37" w:rsidP="00717B37">
      <w:pPr>
        <w:tabs>
          <w:tab w:val="left" w:pos="497"/>
        </w:tabs>
        <w:spacing w:line="288" w:lineRule="auto"/>
        <w:contextualSpacing/>
        <w:jc w:val="both"/>
        <w:rPr>
          <w:sz w:val="24"/>
          <w:szCs w:val="24"/>
        </w:rPr>
      </w:pPr>
      <w:proofErr w:type="gramStart"/>
      <w:r w:rsidRPr="00065CF2">
        <w:rPr>
          <w:sz w:val="24"/>
          <w:szCs w:val="24"/>
        </w:rPr>
        <w:t>4.3.3 demonstração</w:t>
      </w:r>
      <w:proofErr w:type="gramEnd"/>
      <w:r w:rsidRPr="00065CF2">
        <w:rPr>
          <w:sz w:val="24"/>
          <w:szCs w:val="24"/>
        </w:rPr>
        <w:t xml:space="preserve"> de que os valores registrados estão compatíveis com os valores praticados pelo mercado, na forma do art. 23 da Lei nº 14.133/2021; e </w:t>
      </w:r>
    </w:p>
    <w:p w14:paraId="7E8E5739" w14:textId="77777777" w:rsidR="00717B37" w:rsidRPr="00065CF2" w:rsidRDefault="00717B37" w:rsidP="00717B37">
      <w:pPr>
        <w:tabs>
          <w:tab w:val="left" w:pos="497"/>
        </w:tabs>
        <w:spacing w:line="288" w:lineRule="auto"/>
        <w:contextualSpacing/>
        <w:jc w:val="both"/>
        <w:rPr>
          <w:sz w:val="24"/>
          <w:szCs w:val="24"/>
        </w:rPr>
      </w:pPr>
    </w:p>
    <w:p w14:paraId="35B53259" w14:textId="77777777" w:rsidR="00717B37" w:rsidRPr="00065CF2" w:rsidRDefault="00717B37" w:rsidP="00717B37">
      <w:pPr>
        <w:tabs>
          <w:tab w:val="left" w:pos="497"/>
        </w:tabs>
        <w:spacing w:line="288" w:lineRule="auto"/>
        <w:contextualSpacing/>
        <w:jc w:val="both"/>
        <w:rPr>
          <w:rFonts w:eastAsia="Arial"/>
          <w:sz w:val="24"/>
          <w:szCs w:val="24"/>
        </w:rPr>
      </w:pPr>
      <w:r w:rsidRPr="00065CF2">
        <w:rPr>
          <w:sz w:val="24"/>
          <w:szCs w:val="24"/>
        </w:rPr>
        <w:t xml:space="preserve">4.3.4 prévia consulta e aceitação do </w:t>
      </w:r>
      <w:r w:rsidRPr="00065CF2">
        <w:rPr>
          <w:bCs/>
          <w:sz w:val="24"/>
          <w:szCs w:val="24"/>
        </w:rPr>
        <w:t>gerenciador</w:t>
      </w:r>
      <w:r w:rsidRPr="00065CF2">
        <w:rPr>
          <w:sz w:val="24"/>
          <w:szCs w:val="24"/>
        </w:rPr>
        <w:t xml:space="preserve"> e do fornecedor.</w:t>
      </w:r>
    </w:p>
    <w:p w14:paraId="035957ED" w14:textId="77777777" w:rsidR="00717B37" w:rsidRPr="00065CF2" w:rsidRDefault="00717B37" w:rsidP="00717B37">
      <w:pPr>
        <w:tabs>
          <w:tab w:val="left" w:pos="497"/>
        </w:tabs>
        <w:spacing w:line="288" w:lineRule="auto"/>
        <w:contextualSpacing/>
        <w:jc w:val="both"/>
        <w:rPr>
          <w:rFonts w:eastAsia="Arial"/>
          <w:sz w:val="24"/>
          <w:szCs w:val="24"/>
        </w:rPr>
      </w:pPr>
    </w:p>
    <w:p w14:paraId="158EDF8A" w14:textId="77777777" w:rsidR="00717B37" w:rsidRPr="00065CF2" w:rsidRDefault="00717B37" w:rsidP="00717B37">
      <w:pPr>
        <w:autoSpaceDE w:val="0"/>
        <w:autoSpaceDN w:val="0"/>
        <w:adjustRightInd w:val="0"/>
        <w:spacing w:line="288" w:lineRule="auto"/>
        <w:contextualSpacing/>
        <w:jc w:val="both"/>
        <w:rPr>
          <w:bCs/>
          <w:color w:val="231F20"/>
          <w:sz w:val="24"/>
          <w:szCs w:val="24"/>
        </w:rPr>
      </w:pPr>
      <w:r w:rsidRPr="00065CF2">
        <w:rPr>
          <w:color w:val="231F20"/>
          <w:sz w:val="24"/>
          <w:szCs w:val="24"/>
        </w:rPr>
        <w:t xml:space="preserve">4.4 </w:t>
      </w:r>
      <w:r w:rsidRPr="00065CF2">
        <w:rPr>
          <w:bCs/>
          <w:color w:val="231F20"/>
          <w:sz w:val="24"/>
          <w:szCs w:val="24"/>
        </w:rPr>
        <w:t xml:space="preserve">O </w:t>
      </w:r>
      <w:r w:rsidRPr="00065CF2">
        <w:rPr>
          <w:sz w:val="24"/>
          <w:szCs w:val="24"/>
        </w:rPr>
        <w:t>fornecedor</w:t>
      </w:r>
      <w:r w:rsidRPr="00065CF2">
        <w:rPr>
          <w:bCs/>
          <w:color w:val="231F20"/>
          <w:sz w:val="24"/>
          <w:szCs w:val="24"/>
        </w:rPr>
        <w:t xml:space="preserve"> poderá optar pela aceitação ou não do fornecimento decorrente da adesão, d</w:t>
      </w:r>
      <w:r w:rsidRPr="00065CF2">
        <w:rPr>
          <w:color w:val="231F20"/>
          <w:sz w:val="24"/>
          <w:szCs w:val="24"/>
        </w:rPr>
        <w:t xml:space="preserve">esde que não prejudique as obrigações presentes e futuras derivadas da Ata, assumidas com o </w:t>
      </w:r>
      <w:r w:rsidRPr="00065CF2">
        <w:rPr>
          <w:bCs/>
          <w:sz w:val="24"/>
          <w:szCs w:val="24"/>
        </w:rPr>
        <w:t>gerenciador e os participantes, quando houver.</w:t>
      </w:r>
    </w:p>
    <w:p w14:paraId="25226CB4" w14:textId="77777777" w:rsidR="00717B37" w:rsidRPr="00065CF2" w:rsidRDefault="00717B37" w:rsidP="00717B37">
      <w:pPr>
        <w:autoSpaceDE w:val="0"/>
        <w:autoSpaceDN w:val="0"/>
        <w:adjustRightInd w:val="0"/>
        <w:spacing w:line="288" w:lineRule="auto"/>
        <w:contextualSpacing/>
        <w:jc w:val="both"/>
        <w:rPr>
          <w:bCs/>
          <w:color w:val="231F20"/>
          <w:sz w:val="24"/>
          <w:szCs w:val="24"/>
        </w:rPr>
      </w:pPr>
    </w:p>
    <w:p w14:paraId="34B0F861" w14:textId="77777777" w:rsidR="00717B37" w:rsidRPr="00065CF2" w:rsidRDefault="00717B37" w:rsidP="00717B37">
      <w:pPr>
        <w:autoSpaceDE w:val="0"/>
        <w:autoSpaceDN w:val="0"/>
        <w:adjustRightInd w:val="0"/>
        <w:spacing w:line="288" w:lineRule="auto"/>
        <w:contextualSpacing/>
        <w:jc w:val="both"/>
        <w:rPr>
          <w:bCs/>
          <w:sz w:val="24"/>
          <w:szCs w:val="24"/>
        </w:rPr>
      </w:pPr>
      <w:proofErr w:type="gramStart"/>
      <w:r w:rsidRPr="00065CF2">
        <w:rPr>
          <w:bCs/>
          <w:color w:val="231F20"/>
          <w:sz w:val="24"/>
          <w:szCs w:val="24"/>
        </w:rPr>
        <w:lastRenderedPageBreak/>
        <w:t xml:space="preserve">4.5 </w:t>
      </w:r>
      <w:r w:rsidRPr="00065CF2">
        <w:rPr>
          <w:color w:val="231F20"/>
          <w:sz w:val="24"/>
          <w:szCs w:val="24"/>
        </w:rPr>
        <w:t>Após</w:t>
      </w:r>
      <w:proofErr w:type="gramEnd"/>
      <w:r w:rsidRPr="00065CF2">
        <w:rPr>
          <w:color w:val="231F20"/>
          <w:sz w:val="24"/>
          <w:szCs w:val="24"/>
        </w:rPr>
        <w:t xml:space="preserve"> a autorização do </w:t>
      </w:r>
      <w:r w:rsidRPr="00065CF2">
        <w:rPr>
          <w:bCs/>
          <w:sz w:val="24"/>
          <w:szCs w:val="24"/>
        </w:rPr>
        <w:t xml:space="preserve">gerenciador, o </w:t>
      </w:r>
      <w:r w:rsidRPr="00065CF2">
        <w:rPr>
          <w:bCs/>
          <w:color w:val="231F20"/>
          <w:sz w:val="24"/>
          <w:szCs w:val="24"/>
        </w:rPr>
        <w:t>não-participante deverá efetivar a contratação solicitada em até 90 (noventa) dias, observado o prazo de vigência da Ata</w:t>
      </w:r>
      <w:r w:rsidRPr="00065CF2">
        <w:rPr>
          <w:bCs/>
          <w:sz w:val="24"/>
          <w:szCs w:val="24"/>
        </w:rPr>
        <w:t xml:space="preserve">. </w:t>
      </w:r>
    </w:p>
    <w:p w14:paraId="0435638E" w14:textId="77777777" w:rsidR="00717B37" w:rsidRPr="00065CF2" w:rsidRDefault="00717B37" w:rsidP="00717B37">
      <w:pPr>
        <w:autoSpaceDE w:val="0"/>
        <w:autoSpaceDN w:val="0"/>
        <w:adjustRightInd w:val="0"/>
        <w:spacing w:line="288" w:lineRule="auto"/>
        <w:contextualSpacing/>
        <w:jc w:val="both"/>
        <w:rPr>
          <w:sz w:val="24"/>
          <w:szCs w:val="24"/>
        </w:rPr>
      </w:pPr>
    </w:p>
    <w:p w14:paraId="0F38E88D"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 xml:space="preserve">4.5.1 O prazo acima poderá ser prorrogado, excepcionalmente, mediante justificativa e autorização pelo gerenciador, e requerimento do </w:t>
      </w:r>
      <w:r w:rsidRPr="00065CF2">
        <w:rPr>
          <w:bCs/>
          <w:color w:val="231F20"/>
          <w:sz w:val="24"/>
          <w:szCs w:val="24"/>
        </w:rPr>
        <w:t>não-participante</w:t>
      </w:r>
      <w:r w:rsidRPr="00065CF2">
        <w:rPr>
          <w:sz w:val="24"/>
          <w:szCs w:val="24"/>
        </w:rPr>
        <w:t>, respeitado o prazo de vigência da Ata de Registro de Preços.</w:t>
      </w:r>
    </w:p>
    <w:p w14:paraId="153E11E9" w14:textId="77777777" w:rsidR="00717B37" w:rsidRPr="00065CF2" w:rsidRDefault="00717B37" w:rsidP="00717B37">
      <w:pPr>
        <w:autoSpaceDE w:val="0"/>
        <w:autoSpaceDN w:val="0"/>
        <w:adjustRightInd w:val="0"/>
        <w:spacing w:line="288" w:lineRule="auto"/>
        <w:contextualSpacing/>
        <w:jc w:val="both"/>
        <w:rPr>
          <w:sz w:val="24"/>
          <w:szCs w:val="24"/>
        </w:rPr>
      </w:pPr>
    </w:p>
    <w:p w14:paraId="0941E353"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4.6 São atribuições dos não-participantes:</w:t>
      </w:r>
    </w:p>
    <w:p w14:paraId="3FBAAC29" w14:textId="77777777" w:rsidR="00717B37" w:rsidRPr="00065CF2" w:rsidRDefault="00717B37" w:rsidP="00717B37">
      <w:pPr>
        <w:autoSpaceDE w:val="0"/>
        <w:autoSpaceDN w:val="0"/>
        <w:adjustRightInd w:val="0"/>
        <w:spacing w:line="288" w:lineRule="auto"/>
        <w:contextualSpacing/>
        <w:jc w:val="both"/>
        <w:rPr>
          <w:sz w:val="24"/>
          <w:szCs w:val="24"/>
        </w:rPr>
      </w:pPr>
    </w:p>
    <w:p w14:paraId="776B85E5" w14:textId="77777777" w:rsidR="00717B37" w:rsidRPr="00065CF2" w:rsidRDefault="00717B37" w:rsidP="00717B37">
      <w:pPr>
        <w:autoSpaceDE w:val="0"/>
        <w:autoSpaceDN w:val="0"/>
        <w:adjustRightInd w:val="0"/>
        <w:spacing w:line="288" w:lineRule="auto"/>
        <w:contextualSpacing/>
        <w:jc w:val="both"/>
        <w:rPr>
          <w:b/>
          <w:bCs/>
          <w:color w:val="231F20"/>
          <w:sz w:val="24"/>
          <w:szCs w:val="24"/>
        </w:rPr>
      </w:pPr>
      <w:r w:rsidRPr="00065CF2">
        <w:rPr>
          <w:bCs/>
          <w:color w:val="231F20"/>
          <w:sz w:val="24"/>
          <w:szCs w:val="24"/>
        </w:rPr>
        <w:t>a)</w:t>
      </w:r>
      <w:r w:rsidRPr="00065CF2">
        <w:rPr>
          <w:b/>
          <w:color w:val="231F20"/>
          <w:sz w:val="24"/>
          <w:szCs w:val="24"/>
        </w:rPr>
        <w:t xml:space="preserve"> </w:t>
      </w:r>
      <w:r w:rsidRPr="00065CF2">
        <w:rPr>
          <w:bCs/>
          <w:color w:val="231F20"/>
          <w:sz w:val="24"/>
          <w:szCs w:val="24"/>
        </w:rPr>
        <w:t>aceitar todas as condições fixadas na Ata de Registro de Preços;</w:t>
      </w:r>
    </w:p>
    <w:p w14:paraId="72FC9CB2" w14:textId="77777777" w:rsidR="00717B37" w:rsidRPr="00065CF2" w:rsidRDefault="00717B37" w:rsidP="00717B37">
      <w:pPr>
        <w:autoSpaceDE w:val="0"/>
        <w:autoSpaceDN w:val="0"/>
        <w:adjustRightInd w:val="0"/>
        <w:spacing w:line="288" w:lineRule="auto"/>
        <w:contextualSpacing/>
        <w:jc w:val="both"/>
        <w:rPr>
          <w:bCs/>
          <w:color w:val="231F20"/>
          <w:sz w:val="24"/>
          <w:szCs w:val="24"/>
        </w:rPr>
      </w:pPr>
    </w:p>
    <w:p w14:paraId="60145844" w14:textId="77777777" w:rsidR="00717B37" w:rsidRPr="00065CF2" w:rsidRDefault="00717B37" w:rsidP="00717B37">
      <w:pPr>
        <w:spacing w:line="288" w:lineRule="auto"/>
        <w:contextualSpacing/>
        <w:jc w:val="both"/>
        <w:rPr>
          <w:sz w:val="24"/>
          <w:szCs w:val="24"/>
        </w:rPr>
      </w:pPr>
      <w:r w:rsidRPr="00065CF2">
        <w:rPr>
          <w:bCs/>
          <w:color w:val="231F20"/>
          <w:sz w:val="24"/>
          <w:szCs w:val="24"/>
        </w:rPr>
        <w:t xml:space="preserve">b) </w:t>
      </w:r>
      <w:r w:rsidRPr="00065CF2">
        <w:rPr>
          <w:sz w:val="24"/>
          <w:szCs w:val="24"/>
        </w:rPr>
        <w:t xml:space="preserve">tomar conhecimento da Ata de Registro de Preços, inclusive de eventuais alterações, para o correto cumprimento de suas disposições; </w:t>
      </w:r>
    </w:p>
    <w:p w14:paraId="078B0F6F" w14:textId="77777777" w:rsidR="00717B37" w:rsidRPr="00065CF2" w:rsidRDefault="00717B37" w:rsidP="00717B37">
      <w:pPr>
        <w:spacing w:line="288" w:lineRule="auto"/>
        <w:contextualSpacing/>
        <w:jc w:val="both"/>
        <w:rPr>
          <w:sz w:val="24"/>
          <w:szCs w:val="24"/>
        </w:rPr>
      </w:pPr>
    </w:p>
    <w:p w14:paraId="7CDBC9EC" w14:textId="77777777" w:rsidR="00717B37" w:rsidRPr="00065CF2" w:rsidRDefault="00717B37" w:rsidP="00717B37">
      <w:pPr>
        <w:spacing w:line="288" w:lineRule="auto"/>
        <w:contextualSpacing/>
        <w:jc w:val="both"/>
        <w:rPr>
          <w:sz w:val="24"/>
          <w:szCs w:val="24"/>
        </w:rPr>
      </w:pPr>
      <w:r w:rsidRPr="00065CF2">
        <w:rPr>
          <w:sz w:val="24"/>
          <w:szCs w:val="24"/>
        </w:rPr>
        <w:t xml:space="preserve">c) prestar informações, quando solicitadas, ao gerenciador quanto à contratação e à execução da demanda destinada ao seu órgão ou entidade; </w:t>
      </w:r>
    </w:p>
    <w:p w14:paraId="16DE5035" w14:textId="77777777" w:rsidR="00717B37" w:rsidRPr="00065CF2" w:rsidRDefault="00717B37" w:rsidP="00717B37">
      <w:pPr>
        <w:spacing w:line="288" w:lineRule="auto"/>
        <w:contextualSpacing/>
        <w:jc w:val="both"/>
        <w:rPr>
          <w:sz w:val="24"/>
          <w:szCs w:val="24"/>
        </w:rPr>
      </w:pPr>
    </w:p>
    <w:p w14:paraId="69B7C343" w14:textId="77777777" w:rsidR="00717B37" w:rsidRPr="00065CF2" w:rsidRDefault="00717B37" w:rsidP="00717B37">
      <w:pPr>
        <w:spacing w:line="288" w:lineRule="auto"/>
        <w:contextualSpacing/>
        <w:jc w:val="both"/>
        <w:rPr>
          <w:sz w:val="24"/>
          <w:szCs w:val="24"/>
        </w:rPr>
      </w:pPr>
      <w:r w:rsidRPr="00065CF2">
        <w:rPr>
          <w:sz w:val="24"/>
          <w:szCs w:val="24"/>
        </w:rPr>
        <w:t>d) informar ao gerenciador a eventual recusa do contratado em atender às condições estabelecidas no instrumento convocatório, quando houver,</w:t>
      </w:r>
      <w:r w:rsidRPr="00065CF2">
        <w:rPr>
          <w:rFonts w:eastAsia="Arial"/>
          <w:sz w:val="24"/>
          <w:szCs w:val="24"/>
        </w:rPr>
        <w:t xml:space="preserve"> e no Termo de Referência</w:t>
      </w:r>
      <w:r w:rsidRPr="00065CF2">
        <w:rPr>
          <w:sz w:val="24"/>
          <w:szCs w:val="24"/>
        </w:rPr>
        <w:t xml:space="preserve">, firmadas na Ata de Registro de Preços, bem como as divergências relativas à entrega, características e origem dos bens adjudicados; e </w:t>
      </w:r>
    </w:p>
    <w:p w14:paraId="49CAE284" w14:textId="77777777" w:rsidR="00717B37" w:rsidRPr="00065CF2" w:rsidRDefault="00717B37" w:rsidP="00717B37">
      <w:pPr>
        <w:spacing w:line="288" w:lineRule="auto"/>
        <w:contextualSpacing/>
        <w:jc w:val="both"/>
        <w:rPr>
          <w:sz w:val="24"/>
          <w:szCs w:val="24"/>
        </w:rPr>
      </w:pPr>
    </w:p>
    <w:p w14:paraId="0760C17E" w14:textId="77777777" w:rsidR="00717B37" w:rsidRPr="00065CF2" w:rsidRDefault="00717B37" w:rsidP="00717B37">
      <w:pPr>
        <w:spacing w:line="288" w:lineRule="auto"/>
        <w:contextualSpacing/>
        <w:jc w:val="both"/>
        <w:rPr>
          <w:rFonts w:eastAsia="Arial"/>
          <w:b/>
          <w:sz w:val="24"/>
          <w:szCs w:val="24"/>
        </w:rPr>
      </w:pPr>
      <w:r w:rsidRPr="00065CF2">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25EBA297" w14:textId="77777777" w:rsidR="00717B37" w:rsidRPr="00065CF2" w:rsidRDefault="00717B37" w:rsidP="00717B37">
      <w:pPr>
        <w:autoSpaceDE w:val="0"/>
        <w:autoSpaceDN w:val="0"/>
        <w:adjustRightInd w:val="0"/>
        <w:spacing w:line="288" w:lineRule="auto"/>
        <w:contextualSpacing/>
        <w:jc w:val="both"/>
        <w:rPr>
          <w:sz w:val="24"/>
          <w:szCs w:val="24"/>
        </w:rPr>
      </w:pPr>
    </w:p>
    <w:p w14:paraId="5BC94DF3" w14:textId="77777777" w:rsidR="00717B37" w:rsidRPr="00065CF2" w:rsidRDefault="00717B37" w:rsidP="00717B37">
      <w:pPr>
        <w:spacing w:line="288" w:lineRule="auto"/>
        <w:contextualSpacing/>
        <w:jc w:val="both"/>
        <w:rPr>
          <w:rFonts w:eastAsia="Arial"/>
          <w:b/>
          <w:sz w:val="24"/>
          <w:szCs w:val="24"/>
        </w:rPr>
      </w:pPr>
      <w:r w:rsidRPr="00065CF2">
        <w:rPr>
          <w:b/>
          <w:bCs/>
          <w:sz w:val="24"/>
          <w:szCs w:val="24"/>
        </w:rPr>
        <w:t>CLÁUSULA QUINTA:</w:t>
      </w:r>
      <w:r w:rsidRPr="00065CF2">
        <w:rPr>
          <w:sz w:val="24"/>
          <w:szCs w:val="24"/>
        </w:rPr>
        <w:t xml:space="preserve"> </w:t>
      </w:r>
      <w:r w:rsidRPr="00065CF2">
        <w:rPr>
          <w:rFonts w:eastAsia="Arial"/>
          <w:b/>
          <w:sz w:val="24"/>
          <w:szCs w:val="24"/>
        </w:rPr>
        <w:t xml:space="preserve">DO QUANTITATIVO </w:t>
      </w:r>
    </w:p>
    <w:p w14:paraId="54C04DF9" w14:textId="77777777" w:rsidR="00717B37" w:rsidRPr="00065CF2" w:rsidRDefault="00717B37" w:rsidP="00717B37">
      <w:pPr>
        <w:spacing w:line="288" w:lineRule="auto"/>
        <w:contextualSpacing/>
        <w:jc w:val="both"/>
        <w:rPr>
          <w:sz w:val="24"/>
          <w:szCs w:val="24"/>
        </w:rPr>
      </w:pPr>
    </w:p>
    <w:p w14:paraId="707C3C78" w14:textId="77777777" w:rsidR="00717B37" w:rsidRPr="00065CF2" w:rsidRDefault="00717B37" w:rsidP="00717B37">
      <w:pPr>
        <w:spacing w:line="288" w:lineRule="auto"/>
        <w:contextualSpacing/>
        <w:jc w:val="both"/>
        <w:rPr>
          <w:sz w:val="24"/>
          <w:szCs w:val="24"/>
        </w:rPr>
      </w:pPr>
      <w:proofErr w:type="gramStart"/>
      <w:r w:rsidRPr="00065CF2">
        <w:rPr>
          <w:sz w:val="24"/>
          <w:szCs w:val="24"/>
        </w:rPr>
        <w:t>5.1 As</w:t>
      </w:r>
      <w:proofErr w:type="gramEnd"/>
      <w:r w:rsidRPr="00065CF2">
        <w:rPr>
          <w:sz w:val="24"/>
          <w:szCs w:val="24"/>
        </w:rPr>
        <w:t xml:space="preserve"> quantidades estimadas para a contratação, conforme descrição no Termo de Referência e reunidas no Anexo I – Consolidação das Informações da Ata de Registro de Preços, são as seguintes: </w:t>
      </w:r>
    </w:p>
    <w:p w14:paraId="6928C0D3" w14:textId="77777777" w:rsidR="00717B37" w:rsidRPr="00065CF2" w:rsidRDefault="00717B37" w:rsidP="00717B37">
      <w:pPr>
        <w:spacing w:line="288" w:lineRule="auto"/>
        <w:contextualSpacing/>
        <w:jc w:val="both"/>
        <w:rPr>
          <w:sz w:val="24"/>
          <w:szCs w:val="24"/>
        </w:rPr>
      </w:pPr>
    </w:p>
    <w:p w14:paraId="5B7A5AF5" w14:textId="77777777" w:rsidR="00717B37" w:rsidRPr="00065CF2" w:rsidRDefault="00717B37" w:rsidP="00717B37">
      <w:pPr>
        <w:spacing w:line="288" w:lineRule="auto"/>
        <w:contextualSpacing/>
        <w:jc w:val="both"/>
        <w:rPr>
          <w:rFonts w:eastAsia="Arial"/>
          <w:sz w:val="24"/>
          <w:szCs w:val="24"/>
        </w:rPr>
      </w:pPr>
      <w:r w:rsidRPr="00065CF2">
        <w:rPr>
          <w:sz w:val="24"/>
          <w:szCs w:val="24"/>
        </w:rPr>
        <w:t xml:space="preserve">a) previsão de contratação pelo </w:t>
      </w:r>
      <w:r w:rsidRPr="00065CF2">
        <w:rPr>
          <w:bCs/>
          <w:sz w:val="24"/>
          <w:szCs w:val="24"/>
        </w:rPr>
        <w:t xml:space="preserve">gerenciador e pelos </w:t>
      </w:r>
      <w:r w:rsidRPr="00065CF2">
        <w:rPr>
          <w:rFonts w:eastAsia="Arial"/>
          <w:bCs/>
          <w:sz w:val="24"/>
          <w:szCs w:val="24"/>
        </w:rPr>
        <w:t>participantes, em conformidade com disposto na lei nº 14133/2021</w:t>
      </w:r>
      <w:r w:rsidRPr="00065CF2">
        <w:rPr>
          <w:rFonts w:eastAsia="Arial"/>
          <w:sz w:val="24"/>
          <w:szCs w:val="24"/>
        </w:rPr>
        <w:t>.</w:t>
      </w:r>
    </w:p>
    <w:p w14:paraId="00004FF6" w14:textId="77777777" w:rsidR="00717B37" w:rsidRPr="00065CF2" w:rsidRDefault="00717B37" w:rsidP="00717B37">
      <w:pPr>
        <w:spacing w:line="288" w:lineRule="auto"/>
        <w:contextualSpacing/>
        <w:jc w:val="both"/>
        <w:rPr>
          <w:rFonts w:eastAsia="Arial"/>
          <w:sz w:val="24"/>
          <w:szCs w:val="24"/>
        </w:rPr>
      </w:pPr>
    </w:p>
    <w:p w14:paraId="27083383" w14:textId="77777777" w:rsidR="00717B37" w:rsidRPr="00065CF2" w:rsidRDefault="00717B37" w:rsidP="00717B37">
      <w:pPr>
        <w:spacing w:line="288" w:lineRule="auto"/>
        <w:contextualSpacing/>
        <w:jc w:val="both"/>
        <w:rPr>
          <w:rFonts w:eastAsia="Arial"/>
          <w:bCs/>
          <w:sz w:val="24"/>
          <w:szCs w:val="24"/>
        </w:rPr>
      </w:pPr>
      <w:r w:rsidRPr="00065CF2">
        <w:rPr>
          <w:rFonts w:eastAsia="Arial"/>
          <w:sz w:val="24"/>
          <w:szCs w:val="24"/>
        </w:rPr>
        <w:t xml:space="preserve">b) </w:t>
      </w:r>
      <w:r w:rsidRPr="00065CF2">
        <w:rPr>
          <w:sz w:val="24"/>
          <w:szCs w:val="24"/>
        </w:rPr>
        <w:t xml:space="preserve">previsão de contratação pelos </w:t>
      </w:r>
      <w:r w:rsidRPr="00065CF2">
        <w:rPr>
          <w:bCs/>
          <w:color w:val="231F20"/>
          <w:sz w:val="24"/>
          <w:szCs w:val="24"/>
        </w:rPr>
        <w:t>não-participantes,</w:t>
      </w:r>
      <w:r w:rsidRPr="00065CF2">
        <w:rPr>
          <w:rFonts w:eastAsia="Arial"/>
          <w:bCs/>
          <w:sz w:val="24"/>
          <w:szCs w:val="24"/>
        </w:rPr>
        <w:t xml:space="preserve"> em conformidade com disposto na lei nº 14133/2021.</w:t>
      </w:r>
    </w:p>
    <w:p w14:paraId="00ACE357" w14:textId="77777777" w:rsidR="00717B37" w:rsidRPr="00065CF2" w:rsidRDefault="00717B37" w:rsidP="00717B37">
      <w:pPr>
        <w:spacing w:line="288" w:lineRule="auto"/>
        <w:contextualSpacing/>
        <w:jc w:val="both"/>
        <w:rPr>
          <w:rFonts w:eastAsia="Arial"/>
          <w:sz w:val="24"/>
          <w:szCs w:val="24"/>
        </w:rPr>
      </w:pPr>
    </w:p>
    <w:p w14:paraId="039A2B18" w14:textId="77777777" w:rsidR="00717B37" w:rsidRPr="00065CF2" w:rsidRDefault="00717B37" w:rsidP="00717B37">
      <w:pPr>
        <w:autoSpaceDE w:val="0"/>
        <w:autoSpaceDN w:val="0"/>
        <w:adjustRightInd w:val="0"/>
        <w:spacing w:line="288" w:lineRule="auto"/>
        <w:contextualSpacing/>
        <w:jc w:val="both"/>
        <w:rPr>
          <w:rFonts w:eastAsia="Arial"/>
          <w:sz w:val="24"/>
          <w:szCs w:val="24"/>
        </w:rPr>
      </w:pPr>
      <w:proofErr w:type="gramStart"/>
      <w:r w:rsidRPr="00065CF2">
        <w:rPr>
          <w:bCs/>
          <w:sz w:val="24"/>
          <w:szCs w:val="24"/>
        </w:rPr>
        <w:lastRenderedPageBreak/>
        <w:t>5.2</w:t>
      </w:r>
      <w:r w:rsidRPr="00065CF2">
        <w:rPr>
          <w:sz w:val="24"/>
          <w:szCs w:val="24"/>
        </w:rPr>
        <w:t xml:space="preserve"> </w:t>
      </w:r>
      <w:r w:rsidRPr="00065CF2">
        <w:rPr>
          <w:rFonts w:eastAsia="Arial"/>
          <w:sz w:val="24"/>
          <w:szCs w:val="24"/>
        </w:rPr>
        <w:t>As</w:t>
      </w:r>
      <w:proofErr w:type="gramEnd"/>
      <w:r w:rsidRPr="00065CF2">
        <w:rPr>
          <w:rFonts w:eastAsia="Arial"/>
          <w:sz w:val="24"/>
          <w:szCs w:val="24"/>
        </w:rPr>
        <w:t xml:space="preserve"> quantidades dos itens indicadas nas alíneas a e b do item 5.1 são meramente estimativas e não implicam obrigatoriedade de contratação </w:t>
      </w:r>
      <w:r w:rsidRPr="00065CF2">
        <w:rPr>
          <w:sz w:val="24"/>
          <w:szCs w:val="24"/>
        </w:rPr>
        <w:t xml:space="preserve">pelo gerenciador e pelos </w:t>
      </w:r>
      <w:r w:rsidRPr="00065CF2">
        <w:rPr>
          <w:rFonts w:eastAsia="Arial"/>
          <w:sz w:val="24"/>
          <w:szCs w:val="24"/>
        </w:rPr>
        <w:t>participantes, quando houver, durante a vigência da Ata de Registro de Preços.</w:t>
      </w:r>
    </w:p>
    <w:p w14:paraId="4C73EAD2" w14:textId="77777777" w:rsidR="00717B37" w:rsidRPr="00065CF2" w:rsidRDefault="00717B37" w:rsidP="00717B37">
      <w:pPr>
        <w:autoSpaceDE w:val="0"/>
        <w:autoSpaceDN w:val="0"/>
        <w:adjustRightInd w:val="0"/>
        <w:spacing w:line="288" w:lineRule="auto"/>
        <w:contextualSpacing/>
        <w:jc w:val="both"/>
        <w:rPr>
          <w:rFonts w:eastAsia="Arial"/>
          <w:sz w:val="24"/>
          <w:szCs w:val="24"/>
        </w:rPr>
      </w:pPr>
    </w:p>
    <w:p w14:paraId="16045AFB" w14:textId="77777777" w:rsidR="00717B37" w:rsidRPr="00065CF2" w:rsidRDefault="00717B37" w:rsidP="00717B37">
      <w:pPr>
        <w:autoSpaceDE w:val="0"/>
        <w:autoSpaceDN w:val="0"/>
        <w:adjustRightInd w:val="0"/>
        <w:spacing w:line="288" w:lineRule="auto"/>
        <w:contextualSpacing/>
        <w:jc w:val="both"/>
        <w:rPr>
          <w:sz w:val="24"/>
          <w:szCs w:val="24"/>
        </w:rPr>
      </w:pPr>
      <w:proofErr w:type="gramStart"/>
      <w:r w:rsidRPr="00065CF2">
        <w:rPr>
          <w:sz w:val="24"/>
          <w:szCs w:val="24"/>
        </w:rPr>
        <w:t>5.3 As</w:t>
      </w:r>
      <w:proofErr w:type="gramEnd"/>
      <w:r w:rsidRPr="00065CF2">
        <w:rPr>
          <w:sz w:val="24"/>
          <w:szCs w:val="24"/>
        </w:rPr>
        <w:t xml:space="preserve"> contratações adicionais de que trata o item 4 não poderão exceder, por órgão ou entidade aderente, conforme estipulado no decreto Municipal n° 46/2025, art.33,</w:t>
      </w:r>
      <w:r w:rsidRPr="00065CF2">
        <w:rPr>
          <w:bCs/>
          <w:sz w:val="24"/>
          <w:szCs w:val="24"/>
        </w:rPr>
        <w:t xml:space="preserve"> </w:t>
      </w:r>
      <w:r w:rsidRPr="00065CF2">
        <w:rPr>
          <w:sz w:val="24"/>
          <w:szCs w:val="24"/>
        </w:rPr>
        <w:t xml:space="preserve">dos quantitativos dos itens registrados na Ata de Registro de Preços para o gerenciador e para os </w:t>
      </w:r>
      <w:r w:rsidRPr="00065CF2">
        <w:rPr>
          <w:rFonts w:eastAsia="Arial"/>
          <w:sz w:val="24"/>
          <w:szCs w:val="24"/>
        </w:rPr>
        <w:t>participantes, quando houver</w:t>
      </w:r>
      <w:r w:rsidRPr="00065CF2">
        <w:rPr>
          <w:sz w:val="24"/>
          <w:szCs w:val="24"/>
        </w:rPr>
        <w:t xml:space="preserve">. </w:t>
      </w:r>
    </w:p>
    <w:p w14:paraId="40231DDC" w14:textId="77777777" w:rsidR="00717B37" w:rsidRPr="00065CF2" w:rsidRDefault="00717B37" w:rsidP="00717B37">
      <w:pPr>
        <w:autoSpaceDE w:val="0"/>
        <w:autoSpaceDN w:val="0"/>
        <w:adjustRightInd w:val="0"/>
        <w:spacing w:line="288" w:lineRule="auto"/>
        <w:contextualSpacing/>
        <w:jc w:val="both"/>
        <w:rPr>
          <w:sz w:val="24"/>
          <w:szCs w:val="24"/>
        </w:rPr>
      </w:pPr>
    </w:p>
    <w:p w14:paraId="1E3D5020" w14:textId="77777777" w:rsidR="00717B37" w:rsidRPr="00065CF2" w:rsidRDefault="00717B37" w:rsidP="00717B37">
      <w:pPr>
        <w:autoSpaceDE w:val="0"/>
        <w:autoSpaceDN w:val="0"/>
        <w:adjustRightInd w:val="0"/>
        <w:spacing w:line="288" w:lineRule="auto"/>
        <w:contextualSpacing/>
        <w:jc w:val="both"/>
        <w:rPr>
          <w:bCs/>
          <w:color w:val="231F20"/>
          <w:sz w:val="24"/>
          <w:szCs w:val="24"/>
        </w:rPr>
      </w:pPr>
      <w:r w:rsidRPr="00065CF2">
        <w:rPr>
          <w:sz w:val="24"/>
          <w:szCs w:val="24"/>
        </w:rPr>
        <w:t xml:space="preserve">5.3.1 O quantitativo decorrente das adesões à Ata de Registro de Preços não poderá exceder, na totalidade, </w:t>
      </w:r>
      <w:r w:rsidRPr="00065CF2">
        <w:rPr>
          <w:bCs/>
          <w:sz w:val="24"/>
          <w:szCs w:val="24"/>
        </w:rPr>
        <w:t xml:space="preserve">ao limite </w:t>
      </w:r>
      <w:r w:rsidRPr="00065CF2">
        <w:rPr>
          <w:sz w:val="24"/>
          <w:szCs w:val="24"/>
        </w:rPr>
        <w:t>estipulado no decreto Municipal n° 46/2025, art.33</w:t>
      </w:r>
      <w:r w:rsidRPr="00065CF2">
        <w:rPr>
          <w:bCs/>
          <w:sz w:val="24"/>
          <w:szCs w:val="24"/>
        </w:rPr>
        <w:t xml:space="preserve"> </w:t>
      </w:r>
      <w:r w:rsidRPr="00065CF2">
        <w:rPr>
          <w:sz w:val="24"/>
          <w:szCs w:val="24"/>
        </w:rPr>
        <w:t xml:space="preserve">do quantitativo de cada item registrado nesta Ata para o gerenciador e pelos </w:t>
      </w:r>
      <w:r w:rsidRPr="00065CF2">
        <w:rPr>
          <w:rFonts w:eastAsia="Arial"/>
          <w:sz w:val="24"/>
          <w:szCs w:val="24"/>
        </w:rPr>
        <w:t>participantes</w:t>
      </w:r>
      <w:r w:rsidRPr="00065CF2">
        <w:rPr>
          <w:sz w:val="24"/>
          <w:szCs w:val="24"/>
        </w:rPr>
        <w:t>, quando houver, independentemente do número de órgãos ou entidades não-participantes que aderirem.</w:t>
      </w:r>
    </w:p>
    <w:p w14:paraId="31378EE1" w14:textId="77777777" w:rsidR="00717B37" w:rsidRPr="00065CF2" w:rsidRDefault="00717B37" w:rsidP="00717B37">
      <w:pPr>
        <w:spacing w:line="288" w:lineRule="auto"/>
        <w:contextualSpacing/>
        <w:jc w:val="both"/>
        <w:rPr>
          <w:sz w:val="24"/>
          <w:szCs w:val="24"/>
        </w:rPr>
      </w:pPr>
    </w:p>
    <w:p w14:paraId="3B710A81" w14:textId="77777777" w:rsidR="00717B37" w:rsidRPr="00065CF2" w:rsidRDefault="00717B37" w:rsidP="00717B37">
      <w:pPr>
        <w:spacing w:line="288" w:lineRule="auto"/>
        <w:ind w:right="49"/>
        <w:contextualSpacing/>
        <w:jc w:val="both"/>
        <w:rPr>
          <w:color w:val="231F20"/>
          <w:sz w:val="24"/>
          <w:szCs w:val="24"/>
        </w:rPr>
      </w:pPr>
      <w:proofErr w:type="gramStart"/>
      <w:r w:rsidRPr="00065CF2">
        <w:rPr>
          <w:sz w:val="24"/>
          <w:szCs w:val="24"/>
        </w:rPr>
        <w:t>5.4 É</w:t>
      </w:r>
      <w:proofErr w:type="gramEnd"/>
      <w:r w:rsidRPr="00065CF2">
        <w:rPr>
          <w:sz w:val="24"/>
          <w:szCs w:val="24"/>
        </w:rPr>
        <w:t xml:space="preserve"> vedado efetuar acréscimos nos quantitativos fixados na Ata de Registro de Preços, inclusive o acréscimo de que trata o art. 125 da Lei nº 14.133/2021.</w:t>
      </w:r>
    </w:p>
    <w:p w14:paraId="7AACDC9D" w14:textId="77777777" w:rsidR="00717B37" w:rsidRPr="00065CF2" w:rsidRDefault="00717B37" w:rsidP="00717B37">
      <w:pPr>
        <w:spacing w:line="288" w:lineRule="auto"/>
        <w:contextualSpacing/>
        <w:jc w:val="both"/>
        <w:rPr>
          <w:b/>
          <w:sz w:val="24"/>
          <w:szCs w:val="24"/>
        </w:rPr>
      </w:pPr>
    </w:p>
    <w:p w14:paraId="54986680" w14:textId="77777777" w:rsidR="00717B37" w:rsidRPr="00065CF2" w:rsidRDefault="00717B37" w:rsidP="00717B37">
      <w:pPr>
        <w:spacing w:line="288" w:lineRule="auto"/>
        <w:contextualSpacing/>
        <w:jc w:val="both"/>
        <w:rPr>
          <w:rFonts w:eastAsia="Arial"/>
          <w:b/>
          <w:sz w:val="24"/>
          <w:szCs w:val="24"/>
        </w:rPr>
      </w:pPr>
      <w:proofErr w:type="gramStart"/>
      <w:r w:rsidRPr="00065CF2">
        <w:rPr>
          <w:bCs/>
          <w:sz w:val="24"/>
          <w:szCs w:val="24"/>
        </w:rPr>
        <w:t xml:space="preserve">5.5 </w:t>
      </w:r>
      <w:r w:rsidRPr="00065CF2">
        <w:rPr>
          <w:sz w:val="24"/>
          <w:szCs w:val="24"/>
        </w:rPr>
        <w:t>As</w:t>
      </w:r>
      <w:proofErr w:type="gramEnd"/>
      <w:r w:rsidRPr="00065CF2">
        <w:rPr>
          <w:sz w:val="24"/>
          <w:szCs w:val="24"/>
        </w:rPr>
        <w:t xml:space="preserve"> quantidades previstas na Ata de Registro de Preços para os itens com preços registrados poderão ser remanejadas, pelo </w:t>
      </w:r>
      <w:r w:rsidRPr="00065CF2">
        <w:rPr>
          <w:bCs/>
          <w:sz w:val="24"/>
          <w:szCs w:val="24"/>
        </w:rPr>
        <w:t>gerenciador</w:t>
      </w:r>
      <w:r w:rsidRPr="00065CF2">
        <w:rPr>
          <w:sz w:val="24"/>
          <w:szCs w:val="24"/>
        </w:rPr>
        <w:t xml:space="preserve">, entre os </w:t>
      </w:r>
      <w:r w:rsidRPr="00065CF2">
        <w:rPr>
          <w:rFonts w:eastAsia="Arial"/>
          <w:sz w:val="24"/>
          <w:szCs w:val="24"/>
        </w:rPr>
        <w:t>participantes</w:t>
      </w:r>
      <w:r w:rsidRPr="00065CF2">
        <w:rPr>
          <w:sz w:val="24"/>
          <w:szCs w:val="24"/>
        </w:rPr>
        <w:t xml:space="preserve"> do procedimento para registro de preços, quando houver. </w:t>
      </w:r>
    </w:p>
    <w:p w14:paraId="75A112E4" w14:textId="77777777" w:rsidR="00717B37" w:rsidRPr="00065CF2" w:rsidRDefault="00717B37" w:rsidP="00717B37">
      <w:pPr>
        <w:spacing w:line="288" w:lineRule="auto"/>
        <w:contextualSpacing/>
        <w:jc w:val="both"/>
        <w:rPr>
          <w:sz w:val="24"/>
          <w:szCs w:val="24"/>
        </w:rPr>
      </w:pPr>
    </w:p>
    <w:p w14:paraId="3F5E9F3A" w14:textId="77777777" w:rsidR="00717B37" w:rsidRPr="00065CF2" w:rsidRDefault="00717B37" w:rsidP="00717B37">
      <w:pPr>
        <w:spacing w:line="288" w:lineRule="auto"/>
        <w:contextualSpacing/>
        <w:jc w:val="both"/>
        <w:rPr>
          <w:rFonts w:eastAsia="Arial"/>
          <w:b/>
          <w:sz w:val="24"/>
          <w:szCs w:val="24"/>
        </w:rPr>
      </w:pPr>
      <w:proofErr w:type="gramStart"/>
      <w:r w:rsidRPr="00065CF2">
        <w:rPr>
          <w:bCs/>
          <w:sz w:val="24"/>
          <w:szCs w:val="24"/>
        </w:rPr>
        <w:t xml:space="preserve">5.5.1 </w:t>
      </w:r>
      <w:r w:rsidRPr="00065CF2">
        <w:rPr>
          <w:sz w:val="24"/>
          <w:szCs w:val="24"/>
        </w:rPr>
        <w:t>Caberá</w:t>
      </w:r>
      <w:proofErr w:type="gramEnd"/>
      <w:r w:rsidRPr="00065CF2">
        <w:rPr>
          <w:sz w:val="24"/>
          <w:szCs w:val="24"/>
        </w:rPr>
        <w:t xml:space="preserve"> ao gerenciador autorizar o remanejamento, com a transferência dos quantitativos entre os </w:t>
      </w:r>
      <w:r w:rsidRPr="00065CF2">
        <w:rPr>
          <w:rFonts w:eastAsia="Arial"/>
          <w:sz w:val="24"/>
          <w:szCs w:val="24"/>
        </w:rPr>
        <w:t>participantes</w:t>
      </w:r>
      <w:r w:rsidRPr="00065CF2">
        <w:rPr>
          <w:sz w:val="24"/>
          <w:szCs w:val="24"/>
        </w:rPr>
        <w:t xml:space="preserve">, desde que haja anuência daquele que vier a sofrer a redução dos quantitativos informados. </w:t>
      </w:r>
    </w:p>
    <w:p w14:paraId="2C0F4B37"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61C539F8" w14:textId="77777777" w:rsidR="00717B37" w:rsidRPr="00065CF2" w:rsidRDefault="00717B37" w:rsidP="00717B37">
      <w:pPr>
        <w:spacing w:line="288" w:lineRule="auto"/>
        <w:contextualSpacing/>
        <w:jc w:val="both"/>
        <w:rPr>
          <w:rFonts w:eastAsia="Arial"/>
          <w:b/>
          <w:sz w:val="24"/>
          <w:szCs w:val="24"/>
        </w:rPr>
      </w:pPr>
      <w:r w:rsidRPr="00065CF2">
        <w:rPr>
          <w:rFonts w:eastAsia="Arial"/>
          <w:b/>
          <w:sz w:val="24"/>
          <w:szCs w:val="24"/>
        </w:rPr>
        <w:t>CLÁUSULA SEXTA: DO PREÇO REGISTRADO</w:t>
      </w:r>
    </w:p>
    <w:p w14:paraId="664DD9C0" w14:textId="77777777" w:rsidR="00717B37" w:rsidRPr="00065CF2" w:rsidRDefault="00717B37" w:rsidP="00717B37">
      <w:pPr>
        <w:spacing w:line="288" w:lineRule="auto"/>
        <w:contextualSpacing/>
        <w:jc w:val="both"/>
        <w:rPr>
          <w:rFonts w:eastAsia="Arial"/>
          <w:sz w:val="24"/>
          <w:szCs w:val="24"/>
        </w:rPr>
      </w:pPr>
    </w:p>
    <w:p w14:paraId="53A781DA" w14:textId="77777777" w:rsidR="00717B37" w:rsidRPr="00065CF2" w:rsidRDefault="00717B37" w:rsidP="00717B37">
      <w:pPr>
        <w:spacing w:line="288" w:lineRule="auto"/>
        <w:contextualSpacing/>
        <w:jc w:val="both"/>
        <w:rPr>
          <w:sz w:val="24"/>
          <w:szCs w:val="24"/>
        </w:rPr>
      </w:pPr>
      <w:r w:rsidRPr="00065CF2">
        <w:rPr>
          <w:rFonts w:eastAsia="Arial"/>
          <w:sz w:val="24"/>
          <w:szCs w:val="24"/>
        </w:rPr>
        <w:t xml:space="preserve">6.1 O preço unitário de cada item registrado é o constante </w:t>
      </w:r>
      <w:proofErr w:type="gramStart"/>
      <w:r w:rsidRPr="00065CF2">
        <w:rPr>
          <w:rFonts w:eastAsia="Arial"/>
          <w:sz w:val="24"/>
          <w:szCs w:val="24"/>
        </w:rPr>
        <w:t>da(</w:t>
      </w:r>
      <w:proofErr w:type="gramEnd"/>
      <w:r w:rsidRPr="00065CF2">
        <w:rPr>
          <w:rFonts w:eastAsia="Arial"/>
          <w:sz w:val="24"/>
          <w:szCs w:val="24"/>
        </w:rPr>
        <w:t>s) proposta(s) final(</w:t>
      </w:r>
      <w:proofErr w:type="spellStart"/>
      <w:r w:rsidRPr="00065CF2">
        <w:rPr>
          <w:rFonts w:eastAsia="Arial"/>
          <w:sz w:val="24"/>
          <w:szCs w:val="24"/>
        </w:rPr>
        <w:t>is</w:t>
      </w:r>
      <w:proofErr w:type="spellEnd"/>
      <w:r w:rsidRPr="00065CF2">
        <w:rPr>
          <w:rFonts w:eastAsia="Arial"/>
          <w:sz w:val="24"/>
          <w:szCs w:val="24"/>
        </w:rPr>
        <w:t xml:space="preserve">), cujos valores estão reunidos </w:t>
      </w:r>
      <w:r w:rsidRPr="00065CF2">
        <w:rPr>
          <w:sz w:val="24"/>
          <w:szCs w:val="24"/>
        </w:rPr>
        <w:t xml:space="preserve">no Anexo I – Consolidação das Informações da Ata de Registro de Preços. </w:t>
      </w:r>
    </w:p>
    <w:p w14:paraId="5C2D5FA3"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53BAC914" w14:textId="77777777" w:rsidR="00717B37" w:rsidRPr="00065CF2" w:rsidRDefault="00717B37" w:rsidP="00717B37">
      <w:pPr>
        <w:spacing w:line="288" w:lineRule="auto"/>
        <w:contextualSpacing/>
        <w:jc w:val="both"/>
        <w:rPr>
          <w:color w:val="231F20"/>
          <w:sz w:val="24"/>
          <w:szCs w:val="24"/>
        </w:rPr>
      </w:pPr>
      <w:proofErr w:type="gramStart"/>
      <w:r w:rsidRPr="00065CF2">
        <w:rPr>
          <w:bCs/>
          <w:sz w:val="24"/>
          <w:szCs w:val="24"/>
        </w:rPr>
        <w:t xml:space="preserve">6.2 </w:t>
      </w:r>
      <w:r w:rsidRPr="00065CF2">
        <w:rPr>
          <w:color w:val="231F20"/>
          <w:sz w:val="24"/>
          <w:szCs w:val="24"/>
        </w:rPr>
        <w:t>Os</w:t>
      </w:r>
      <w:proofErr w:type="gramEnd"/>
      <w:r w:rsidRPr="00065CF2">
        <w:rPr>
          <w:color w:val="231F20"/>
          <w:sz w:val="24"/>
          <w:szCs w:val="24"/>
        </w:rPr>
        <w:t xml:space="preserve"> preços registrados poderão ser revistos e alterados </w:t>
      </w:r>
      <w:bookmarkStart w:id="46" w:name="_Hlk158811219"/>
      <w:r w:rsidRPr="00065CF2">
        <w:rPr>
          <w:color w:val="231F20"/>
          <w:sz w:val="24"/>
          <w:szCs w:val="24"/>
        </w:rPr>
        <w:t xml:space="preserve">em decorrência de eventual redução dos preços praticados no mercado ou de fato que eleve o custo dos bens, obras ou serviços registrados, </w:t>
      </w:r>
      <w:r w:rsidRPr="00065CF2">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sidRPr="00065CF2">
        <w:rPr>
          <w:i/>
          <w:iCs/>
          <w:sz w:val="24"/>
          <w:szCs w:val="24"/>
        </w:rPr>
        <w:t>caput</w:t>
      </w:r>
      <w:r w:rsidRPr="00065CF2">
        <w:rPr>
          <w:sz w:val="24"/>
          <w:szCs w:val="24"/>
        </w:rPr>
        <w:t xml:space="preserve"> do art. 124 da Lei nº 14.133/2021</w:t>
      </w:r>
      <w:r w:rsidRPr="00065CF2">
        <w:rPr>
          <w:color w:val="231F20"/>
          <w:sz w:val="24"/>
          <w:szCs w:val="24"/>
        </w:rPr>
        <w:t>.</w:t>
      </w:r>
    </w:p>
    <w:bookmarkEnd w:id="46"/>
    <w:p w14:paraId="3FC0EE70" w14:textId="77777777" w:rsidR="00717B37" w:rsidRPr="00065CF2" w:rsidRDefault="00717B37" w:rsidP="00717B37">
      <w:pPr>
        <w:autoSpaceDE w:val="0"/>
        <w:autoSpaceDN w:val="0"/>
        <w:adjustRightInd w:val="0"/>
        <w:spacing w:line="288" w:lineRule="auto"/>
        <w:contextualSpacing/>
        <w:jc w:val="both"/>
        <w:rPr>
          <w:b/>
          <w:bCs/>
          <w:color w:val="231F20"/>
          <w:sz w:val="24"/>
          <w:szCs w:val="24"/>
        </w:rPr>
      </w:pPr>
    </w:p>
    <w:p w14:paraId="67882749"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bCs/>
          <w:sz w:val="24"/>
          <w:szCs w:val="24"/>
        </w:rPr>
        <w:lastRenderedPageBreak/>
        <w:t>6.3</w:t>
      </w:r>
      <w:r w:rsidRPr="00065CF2">
        <w:rPr>
          <w:sz w:val="24"/>
          <w:szCs w:val="24"/>
        </w:rPr>
        <w:t xml:space="preserve"> Q</w:t>
      </w:r>
      <w:r w:rsidRPr="00065CF2">
        <w:rPr>
          <w:color w:val="231F20"/>
          <w:sz w:val="24"/>
          <w:szCs w:val="24"/>
        </w:rPr>
        <w:t xml:space="preserve">uando o preço registrado se tornar superior ao preço praticado no mercado por motivo superveniente, o </w:t>
      </w:r>
      <w:r w:rsidRPr="00065CF2">
        <w:rPr>
          <w:bCs/>
          <w:color w:val="231F20"/>
          <w:sz w:val="24"/>
          <w:szCs w:val="24"/>
        </w:rPr>
        <w:t>gerenciador</w:t>
      </w:r>
      <w:r w:rsidRPr="00065CF2">
        <w:rPr>
          <w:color w:val="231F20"/>
          <w:sz w:val="24"/>
          <w:szCs w:val="24"/>
        </w:rPr>
        <w:t xml:space="preserve"> convocará </w:t>
      </w:r>
      <w:proofErr w:type="gramStart"/>
      <w:r w:rsidRPr="00065CF2">
        <w:rPr>
          <w:color w:val="231F20"/>
          <w:sz w:val="24"/>
          <w:szCs w:val="24"/>
        </w:rPr>
        <w:t>o(</w:t>
      </w:r>
      <w:proofErr w:type="gramEnd"/>
      <w:r w:rsidRPr="00065CF2">
        <w:rPr>
          <w:color w:val="231F20"/>
          <w:sz w:val="24"/>
          <w:szCs w:val="24"/>
        </w:rPr>
        <w:t>s) fornecedor(es) para negociar a redução dos preços aos valores praticados pelo mercado, na ordem de classificação.</w:t>
      </w:r>
    </w:p>
    <w:p w14:paraId="6D580B3C" w14:textId="77777777" w:rsidR="00717B37" w:rsidRPr="00065CF2" w:rsidRDefault="00717B37" w:rsidP="00717B37">
      <w:pPr>
        <w:autoSpaceDE w:val="0"/>
        <w:autoSpaceDN w:val="0"/>
        <w:adjustRightInd w:val="0"/>
        <w:spacing w:line="288" w:lineRule="auto"/>
        <w:contextualSpacing/>
        <w:jc w:val="both"/>
        <w:rPr>
          <w:b/>
          <w:bCs/>
          <w:color w:val="231F20"/>
          <w:sz w:val="24"/>
          <w:szCs w:val="24"/>
        </w:rPr>
      </w:pPr>
    </w:p>
    <w:p w14:paraId="65B3F654"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 xml:space="preserve">6.3.1 Caso </w:t>
      </w:r>
      <w:proofErr w:type="gramStart"/>
      <w:r w:rsidRPr="00065CF2">
        <w:rPr>
          <w:sz w:val="24"/>
          <w:szCs w:val="24"/>
        </w:rPr>
        <w:t>o(</w:t>
      </w:r>
      <w:proofErr w:type="gramEnd"/>
      <w:r w:rsidRPr="00065CF2">
        <w:rPr>
          <w:sz w:val="24"/>
          <w:szCs w:val="24"/>
        </w:rPr>
        <w:t xml:space="preserve">s) </w:t>
      </w:r>
      <w:r w:rsidRPr="00065CF2">
        <w:rPr>
          <w:color w:val="231F20"/>
          <w:sz w:val="24"/>
          <w:szCs w:val="24"/>
        </w:rPr>
        <w:t>fornecedor(es) cadastrado(s)</w:t>
      </w:r>
      <w:r w:rsidRPr="00065CF2">
        <w:rPr>
          <w:sz w:val="24"/>
          <w:szCs w:val="24"/>
        </w:rPr>
        <w:t xml:space="preserve"> para o item ou lote não aceite(m) reduzir seu preço ao valor praticado pelo mercado deverá(</w:t>
      </w:r>
      <w:proofErr w:type="spellStart"/>
      <w:r w:rsidRPr="00065CF2">
        <w:rPr>
          <w:sz w:val="24"/>
          <w:szCs w:val="24"/>
        </w:rPr>
        <w:t>ão</w:t>
      </w:r>
      <w:proofErr w:type="spellEnd"/>
      <w:r w:rsidRPr="00065CF2">
        <w:rPr>
          <w:sz w:val="24"/>
          <w:szCs w:val="24"/>
        </w:rPr>
        <w:t xml:space="preserve">) ser liberado(s) do compromisso assumido, sem aplicação de penalidades administrativas.  </w:t>
      </w:r>
    </w:p>
    <w:p w14:paraId="43FDE655" w14:textId="77777777" w:rsidR="00717B37" w:rsidRPr="00065CF2" w:rsidRDefault="00717B37" w:rsidP="00717B37">
      <w:pPr>
        <w:autoSpaceDE w:val="0"/>
        <w:autoSpaceDN w:val="0"/>
        <w:adjustRightInd w:val="0"/>
        <w:spacing w:line="288" w:lineRule="auto"/>
        <w:contextualSpacing/>
        <w:jc w:val="both"/>
        <w:rPr>
          <w:sz w:val="24"/>
          <w:szCs w:val="24"/>
        </w:rPr>
      </w:pPr>
    </w:p>
    <w:p w14:paraId="7E7A2158"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 xml:space="preserve">6.3.2 Havendo a liberação </w:t>
      </w:r>
      <w:proofErr w:type="gramStart"/>
      <w:r w:rsidRPr="00065CF2">
        <w:rPr>
          <w:sz w:val="24"/>
          <w:szCs w:val="24"/>
        </w:rPr>
        <w:t>do(</w:t>
      </w:r>
      <w:proofErr w:type="gramEnd"/>
      <w:r w:rsidRPr="00065CF2">
        <w:rPr>
          <w:sz w:val="24"/>
          <w:szCs w:val="24"/>
        </w:rPr>
        <w:t xml:space="preserve">s) </w:t>
      </w:r>
      <w:r w:rsidRPr="00065CF2">
        <w:rPr>
          <w:color w:val="231F20"/>
          <w:sz w:val="24"/>
          <w:szCs w:val="24"/>
        </w:rPr>
        <w:t>fornecedor(es)</w:t>
      </w:r>
      <w:r w:rsidRPr="00065CF2">
        <w:rPr>
          <w:sz w:val="24"/>
          <w:szCs w:val="24"/>
        </w:rPr>
        <w:t xml:space="preserve">, nos termos do item 6.3.1, o </w:t>
      </w:r>
      <w:r w:rsidRPr="00065CF2">
        <w:rPr>
          <w:bCs/>
          <w:color w:val="231F20"/>
          <w:sz w:val="24"/>
          <w:szCs w:val="24"/>
        </w:rPr>
        <w:t>órgão gerenciador</w:t>
      </w:r>
      <w:r w:rsidRPr="00065CF2">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2E5E1E56" w14:textId="77777777" w:rsidR="00717B37" w:rsidRPr="00065CF2" w:rsidRDefault="00717B37" w:rsidP="00717B37">
      <w:pPr>
        <w:autoSpaceDE w:val="0"/>
        <w:autoSpaceDN w:val="0"/>
        <w:adjustRightInd w:val="0"/>
        <w:spacing w:line="288" w:lineRule="auto"/>
        <w:contextualSpacing/>
        <w:jc w:val="both"/>
        <w:rPr>
          <w:sz w:val="24"/>
          <w:szCs w:val="24"/>
        </w:rPr>
      </w:pPr>
    </w:p>
    <w:p w14:paraId="6BBE9C56"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 xml:space="preserve">6.3.3 A ordem de classificação dos fornecedores que aceitarem reduzir seus preços aos valores de mercado observará a classificação original. </w:t>
      </w:r>
    </w:p>
    <w:p w14:paraId="0A8079F2" w14:textId="77777777" w:rsidR="00717B37" w:rsidRPr="00065CF2" w:rsidRDefault="00717B37" w:rsidP="00717B37">
      <w:pPr>
        <w:autoSpaceDE w:val="0"/>
        <w:autoSpaceDN w:val="0"/>
        <w:adjustRightInd w:val="0"/>
        <w:spacing w:line="288" w:lineRule="auto"/>
        <w:contextualSpacing/>
        <w:jc w:val="both"/>
        <w:rPr>
          <w:sz w:val="24"/>
          <w:szCs w:val="24"/>
        </w:rPr>
      </w:pPr>
    </w:p>
    <w:p w14:paraId="7DD2DF33" w14:textId="77777777" w:rsidR="00717B37" w:rsidRPr="00065CF2" w:rsidRDefault="00717B37" w:rsidP="00717B37">
      <w:pPr>
        <w:autoSpaceDE w:val="0"/>
        <w:autoSpaceDN w:val="0"/>
        <w:adjustRightInd w:val="0"/>
        <w:spacing w:line="288" w:lineRule="auto"/>
        <w:contextualSpacing/>
        <w:jc w:val="both"/>
        <w:rPr>
          <w:sz w:val="24"/>
          <w:szCs w:val="24"/>
        </w:rPr>
      </w:pPr>
      <w:proofErr w:type="gramStart"/>
      <w:r w:rsidRPr="00065CF2">
        <w:rPr>
          <w:sz w:val="24"/>
          <w:szCs w:val="24"/>
        </w:rPr>
        <w:t>6.3.4 Não</w:t>
      </w:r>
      <w:proofErr w:type="gramEnd"/>
      <w:r w:rsidRPr="00065CF2">
        <w:rPr>
          <w:sz w:val="24"/>
          <w:szCs w:val="24"/>
        </w:rPr>
        <w:t xml:space="preserve"> havendo êxito nas negociações, o </w:t>
      </w:r>
      <w:r w:rsidRPr="00065CF2">
        <w:rPr>
          <w:bCs/>
          <w:color w:val="231F20"/>
          <w:sz w:val="24"/>
          <w:szCs w:val="24"/>
        </w:rPr>
        <w:t>gerenciador</w:t>
      </w:r>
      <w:r w:rsidRPr="00065CF2">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1DC9A0C4" w14:textId="77777777" w:rsidR="00717B37" w:rsidRPr="00065CF2" w:rsidRDefault="00717B37" w:rsidP="00717B37">
      <w:pPr>
        <w:autoSpaceDE w:val="0"/>
        <w:autoSpaceDN w:val="0"/>
        <w:adjustRightInd w:val="0"/>
        <w:spacing w:line="288" w:lineRule="auto"/>
        <w:contextualSpacing/>
        <w:jc w:val="both"/>
        <w:rPr>
          <w:sz w:val="24"/>
          <w:szCs w:val="24"/>
        </w:rPr>
      </w:pPr>
    </w:p>
    <w:p w14:paraId="5B292EC8" w14:textId="77777777" w:rsidR="00717B37" w:rsidRPr="00065CF2" w:rsidRDefault="00717B37" w:rsidP="00717B37">
      <w:pPr>
        <w:autoSpaceDE w:val="0"/>
        <w:autoSpaceDN w:val="0"/>
        <w:adjustRightInd w:val="0"/>
        <w:spacing w:line="288" w:lineRule="auto"/>
        <w:contextualSpacing/>
        <w:jc w:val="both"/>
        <w:rPr>
          <w:b/>
          <w:bCs/>
          <w:color w:val="231F20"/>
          <w:sz w:val="24"/>
          <w:szCs w:val="24"/>
        </w:rPr>
      </w:pPr>
      <w:r w:rsidRPr="00065CF2">
        <w:rPr>
          <w:sz w:val="24"/>
          <w:szCs w:val="24"/>
        </w:rPr>
        <w:t xml:space="preserve">6.3.5 Caso haja a redução do preço registrado, o </w:t>
      </w:r>
      <w:r w:rsidRPr="00065CF2">
        <w:rPr>
          <w:bCs/>
          <w:color w:val="231F20"/>
          <w:sz w:val="24"/>
          <w:szCs w:val="24"/>
        </w:rPr>
        <w:t>gerenciador</w:t>
      </w:r>
      <w:r w:rsidRPr="00065CF2">
        <w:rPr>
          <w:sz w:val="24"/>
          <w:szCs w:val="24"/>
        </w:rPr>
        <w:t xml:space="preserve"> deverá comunicar aos órgãos e as entidades que tiverem formalizado contratos, para que avaliem a necessidade de efetuar a revisão dos preços contratados.</w:t>
      </w:r>
    </w:p>
    <w:p w14:paraId="55F4959B" w14:textId="77777777" w:rsidR="00717B37" w:rsidRPr="00065CF2" w:rsidRDefault="00717B37" w:rsidP="00717B37">
      <w:pPr>
        <w:autoSpaceDE w:val="0"/>
        <w:autoSpaceDN w:val="0"/>
        <w:adjustRightInd w:val="0"/>
        <w:spacing w:line="288" w:lineRule="auto"/>
        <w:contextualSpacing/>
        <w:jc w:val="both"/>
        <w:rPr>
          <w:b/>
          <w:bCs/>
          <w:color w:val="231F20"/>
          <w:sz w:val="24"/>
          <w:szCs w:val="24"/>
        </w:rPr>
      </w:pPr>
    </w:p>
    <w:p w14:paraId="231C4B2E" w14:textId="77777777" w:rsidR="00717B37" w:rsidRPr="00065CF2" w:rsidRDefault="00717B37" w:rsidP="00717B37">
      <w:pPr>
        <w:autoSpaceDE w:val="0"/>
        <w:autoSpaceDN w:val="0"/>
        <w:adjustRightInd w:val="0"/>
        <w:spacing w:line="288" w:lineRule="auto"/>
        <w:contextualSpacing/>
        <w:jc w:val="both"/>
        <w:rPr>
          <w:color w:val="231F20"/>
          <w:sz w:val="24"/>
          <w:szCs w:val="24"/>
        </w:rPr>
      </w:pPr>
      <w:proofErr w:type="gramStart"/>
      <w:r w:rsidRPr="00065CF2">
        <w:rPr>
          <w:bCs/>
          <w:sz w:val="24"/>
          <w:szCs w:val="24"/>
        </w:rPr>
        <w:t>6.4 Q</w:t>
      </w:r>
      <w:r w:rsidRPr="00065CF2">
        <w:rPr>
          <w:color w:val="231F20"/>
          <w:sz w:val="24"/>
          <w:szCs w:val="24"/>
        </w:rPr>
        <w:t>uando</w:t>
      </w:r>
      <w:proofErr w:type="gramEnd"/>
      <w:r w:rsidRPr="00065CF2">
        <w:rPr>
          <w:color w:val="231F20"/>
          <w:sz w:val="24"/>
          <w:szCs w:val="24"/>
        </w:rPr>
        <w:t xml:space="preserve"> o preço de mercado se tornar superior aos preços registrados e o fornecedor, mediante requerimento devidamente fundamentado, não puder cumprir as obrigações contidas na Ata de Registro de Preços, </w:t>
      </w:r>
      <w:r w:rsidRPr="00065CF2">
        <w:rPr>
          <w:sz w:val="24"/>
          <w:szCs w:val="24"/>
        </w:rPr>
        <w:t xml:space="preserve">ser-lhe-á facultado requerer ao </w:t>
      </w:r>
      <w:r w:rsidRPr="00065CF2">
        <w:rPr>
          <w:bCs/>
          <w:color w:val="231F20"/>
          <w:sz w:val="24"/>
          <w:szCs w:val="24"/>
        </w:rPr>
        <w:t>gerenciador</w:t>
      </w:r>
      <w:r w:rsidRPr="00065CF2">
        <w:rPr>
          <w:sz w:val="24"/>
          <w:szCs w:val="24"/>
        </w:rPr>
        <w:t xml:space="preserve"> a alteração dos preços registrados, mediante comprovação de fato superveniente que supostamente o impossibilite de cumprir o compromisso.</w:t>
      </w:r>
      <w:r w:rsidRPr="00065CF2">
        <w:rPr>
          <w:color w:val="231F20"/>
          <w:sz w:val="24"/>
          <w:szCs w:val="24"/>
        </w:rPr>
        <w:t xml:space="preserve"> </w:t>
      </w:r>
    </w:p>
    <w:p w14:paraId="0F7CDE75"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446EF191"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 xml:space="preserve">6.4.1 </w:t>
      </w:r>
      <w:r w:rsidRPr="00065CF2">
        <w:rPr>
          <w:sz w:val="24"/>
          <w:szCs w:val="24"/>
        </w:rPr>
        <w:t xml:space="preserve">O </w:t>
      </w:r>
      <w:r w:rsidRPr="00065CF2">
        <w:rPr>
          <w:color w:val="231F20"/>
          <w:sz w:val="24"/>
          <w:szCs w:val="24"/>
        </w:rPr>
        <w:t>fornecedor</w:t>
      </w:r>
      <w:r w:rsidRPr="00065CF2">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sidRPr="00065CF2">
        <w:rPr>
          <w:bCs/>
          <w:color w:val="231F20"/>
          <w:sz w:val="24"/>
          <w:szCs w:val="24"/>
        </w:rPr>
        <w:t>gerenciador</w:t>
      </w:r>
      <w:r w:rsidRPr="00065CF2">
        <w:rPr>
          <w:sz w:val="24"/>
          <w:szCs w:val="24"/>
        </w:rPr>
        <w:t xml:space="preserve"> a análise e deliberação a respeito do pedido.</w:t>
      </w:r>
    </w:p>
    <w:p w14:paraId="6F3610F4"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08355336" w14:textId="77777777" w:rsidR="00717B37" w:rsidRPr="00065CF2" w:rsidRDefault="00717B37" w:rsidP="00717B37">
      <w:pPr>
        <w:autoSpaceDE w:val="0"/>
        <w:autoSpaceDN w:val="0"/>
        <w:adjustRightInd w:val="0"/>
        <w:spacing w:line="288" w:lineRule="auto"/>
        <w:contextualSpacing/>
        <w:jc w:val="both"/>
        <w:rPr>
          <w:sz w:val="24"/>
          <w:szCs w:val="24"/>
        </w:rPr>
      </w:pPr>
      <w:proofErr w:type="gramStart"/>
      <w:r w:rsidRPr="00065CF2">
        <w:rPr>
          <w:sz w:val="24"/>
          <w:szCs w:val="24"/>
        </w:rPr>
        <w:t>6.4.2 Na</w:t>
      </w:r>
      <w:proofErr w:type="gramEnd"/>
      <w:r w:rsidRPr="00065CF2">
        <w:rPr>
          <w:sz w:val="24"/>
          <w:szCs w:val="24"/>
        </w:rPr>
        <w:t xml:space="preserve"> hipótese de deferimento do pedido, o </w:t>
      </w:r>
      <w:r w:rsidRPr="00065CF2">
        <w:rPr>
          <w:bCs/>
          <w:color w:val="231F20"/>
          <w:sz w:val="24"/>
          <w:szCs w:val="24"/>
        </w:rPr>
        <w:t>gerenciador</w:t>
      </w:r>
      <w:r w:rsidRPr="00065CF2">
        <w:rPr>
          <w:sz w:val="24"/>
          <w:szCs w:val="24"/>
        </w:rPr>
        <w:t xml:space="preserve"> procederá à atualização do preço registrado, de acordo com a realidade dos valores praticados pelo mercado. </w:t>
      </w:r>
    </w:p>
    <w:p w14:paraId="00C5E7C2"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4358A63D"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lastRenderedPageBreak/>
        <w:t xml:space="preserve">6.4.3 O </w:t>
      </w:r>
      <w:r w:rsidRPr="00065CF2">
        <w:rPr>
          <w:bCs/>
          <w:color w:val="231F20"/>
          <w:sz w:val="24"/>
          <w:szCs w:val="24"/>
        </w:rPr>
        <w:t xml:space="preserve">fornecedor </w:t>
      </w:r>
      <w:r w:rsidRPr="00065CF2">
        <w:rPr>
          <w:color w:val="231F20"/>
          <w:sz w:val="24"/>
          <w:szCs w:val="24"/>
        </w:rPr>
        <w:t xml:space="preserve">do compromisso assumido poderá ser liberado pelo </w:t>
      </w:r>
      <w:r w:rsidRPr="00065CF2">
        <w:rPr>
          <w:bCs/>
          <w:color w:val="231F20"/>
          <w:sz w:val="24"/>
          <w:szCs w:val="24"/>
        </w:rPr>
        <w:t>gerenciador</w:t>
      </w:r>
      <w:r w:rsidRPr="00065CF2">
        <w:rPr>
          <w:color w:val="231F20"/>
          <w:sz w:val="24"/>
          <w:szCs w:val="24"/>
        </w:rPr>
        <w:t>, caso a comunicação ocorra antes do pedido de fornecimento, e sem aplicação de penalidades administrativas, se confirmada a veracidade dos motivos e comprovantes apresentados.</w:t>
      </w:r>
    </w:p>
    <w:p w14:paraId="3AEE44CF"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61D2858D"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 xml:space="preserve">6.4.4 </w:t>
      </w:r>
      <w:r w:rsidRPr="00065CF2">
        <w:rPr>
          <w:sz w:val="24"/>
          <w:szCs w:val="24"/>
        </w:rPr>
        <w:t xml:space="preserve">Caso não demonstrada a existência de fato superveniente que torne insubsistente o preço registrado, o pedido será indeferido pelo </w:t>
      </w:r>
      <w:r w:rsidRPr="00065CF2">
        <w:rPr>
          <w:bCs/>
          <w:color w:val="231F20"/>
          <w:sz w:val="24"/>
          <w:szCs w:val="24"/>
        </w:rPr>
        <w:t>gerenciador,</w:t>
      </w:r>
      <w:r w:rsidRPr="00065CF2">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sidRPr="00065CF2">
        <w:rPr>
          <w:rFonts w:eastAsia="Arial"/>
          <w:sz w:val="24"/>
          <w:szCs w:val="24"/>
        </w:rPr>
        <w:t xml:space="preserve"> e no Termo de Referência</w:t>
      </w:r>
      <w:r w:rsidRPr="00065CF2">
        <w:rPr>
          <w:sz w:val="24"/>
          <w:szCs w:val="24"/>
        </w:rPr>
        <w:t>, e em outras legislações aplicáveis.</w:t>
      </w:r>
    </w:p>
    <w:p w14:paraId="645A4F95" w14:textId="77777777" w:rsidR="00717B37" w:rsidRPr="00065CF2" w:rsidRDefault="00717B37" w:rsidP="00717B37">
      <w:pPr>
        <w:autoSpaceDE w:val="0"/>
        <w:autoSpaceDN w:val="0"/>
        <w:adjustRightInd w:val="0"/>
        <w:spacing w:line="288" w:lineRule="auto"/>
        <w:contextualSpacing/>
        <w:jc w:val="both"/>
        <w:rPr>
          <w:b/>
          <w:bCs/>
          <w:color w:val="231F20"/>
          <w:sz w:val="24"/>
          <w:szCs w:val="24"/>
        </w:rPr>
      </w:pPr>
    </w:p>
    <w:p w14:paraId="77ABED67" w14:textId="77777777" w:rsidR="00717B37" w:rsidRPr="00065CF2" w:rsidRDefault="00717B37" w:rsidP="00717B37">
      <w:pPr>
        <w:autoSpaceDE w:val="0"/>
        <w:autoSpaceDN w:val="0"/>
        <w:adjustRightInd w:val="0"/>
        <w:spacing w:line="288" w:lineRule="auto"/>
        <w:contextualSpacing/>
        <w:jc w:val="both"/>
        <w:rPr>
          <w:sz w:val="24"/>
          <w:szCs w:val="24"/>
        </w:rPr>
      </w:pPr>
      <w:proofErr w:type="gramStart"/>
      <w:r w:rsidRPr="00065CF2">
        <w:rPr>
          <w:sz w:val="24"/>
          <w:szCs w:val="24"/>
        </w:rPr>
        <w:t>6.4.4.1 Havendo</w:t>
      </w:r>
      <w:proofErr w:type="gramEnd"/>
      <w:r w:rsidRPr="00065CF2">
        <w:rPr>
          <w:sz w:val="24"/>
          <w:szCs w:val="24"/>
        </w:rPr>
        <w:t xml:space="preserve"> cancelamento do registro do fornecedor, nos termos do item 6.4.4, o </w:t>
      </w:r>
      <w:r w:rsidRPr="00065CF2">
        <w:rPr>
          <w:bCs/>
          <w:color w:val="231F20"/>
          <w:sz w:val="24"/>
          <w:szCs w:val="24"/>
        </w:rPr>
        <w:t>gerenciador</w:t>
      </w:r>
      <w:r w:rsidRPr="00065CF2">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19BF864D" w14:textId="77777777" w:rsidR="00717B37" w:rsidRPr="00065CF2" w:rsidRDefault="00717B37" w:rsidP="00717B37">
      <w:pPr>
        <w:autoSpaceDE w:val="0"/>
        <w:autoSpaceDN w:val="0"/>
        <w:adjustRightInd w:val="0"/>
        <w:spacing w:line="288" w:lineRule="auto"/>
        <w:contextualSpacing/>
        <w:jc w:val="both"/>
        <w:rPr>
          <w:sz w:val="24"/>
          <w:szCs w:val="24"/>
        </w:rPr>
      </w:pPr>
    </w:p>
    <w:p w14:paraId="638FF171" w14:textId="77777777" w:rsidR="00717B37" w:rsidRPr="00065CF2" w:rsidRDefault="00717B37" w:rsidP="00717B37">
      <w:pPr>
        <w:autoSpaceDE w:val="0"/>
        <w:autoSpaceDN w:val="0"/>
        <w:adjustRightInd w:val="0"/>
        <w:spacing w:line="288" w:lineRule="auto"/>
        <w:contextualSpacing/>
        <w:jc w:val="both"/>
        <w:rPr>
          <w:sz w:val="24"/>
          <w:szCs w:val="24"/>
        </w:rPr>
      </w:pPr>
      <w:proofErr w:type="gramStart"/>
      <w:r w:rsidRPr="00065CF2">
        <w:rPr>
          <w:sz w:val="24"/>
          <w:szCs w:val="24"/>
        </w:rPr>
        <w:t>6.4.4.2 Não</w:t>
      </w:r>
      <w:proofErr w:type="gramEnd"/>
      <w:r w:rsidRPr="00065CF2">
        <w:rPr>
          <w:sz w:val="24"/>
          <w:szCs w:val="24"/>
        </w:rPr>
        <w:t xml:space="preserve"> havendo êxito nas negociações, o </w:t>
      </w:r>
      <w:r w:rsidRPr="00065CF2">
        <w:rPr>
          <w:bCs/>
          <w:color w:val="231F20"/>
          <w:sz w:val="24"/>
          <w:szCs w:val="24"/>
        </w:rPr>
        <w:t>gerenciador</w:t>
      </w:r>
      <w:r w:rsidRPr="00065CF2">
        <w:rPr>
          <w:sz w:val="24"/>
          <w:szCs w:val="24"/>
        </w:rPr>
        <w:t xml:space="preserve"> deverá proceder ao cancelamento da Ata de Registro de Preços, adotando as medidas cabíveis para obtenção da contratação mais vantajosa. </w:t>
      </w:r>
    </w:p>
    <w:p w14:paraId="242E621B" w14:textId="77777777" w:rsidR="00717B37" w:rsidRPr="00065CF2" w:rsidRDefault="00717B37" w:rsidP="00717B37">
      <w:pPr>
        <w:autoSpaceDE w:val="0"/>
        <w:autoSpaceDN w:val="0"/>
        <w:adjustRightInd w:val="0"/>
        <w:spacing w:line="288" w:lineRule="auto"/>
        <w:contextualSpacing/>
        <w:jc w:val="both"/>
        <w:rPr>
          <w:sz w:val="24"/>
          <w:szCs w:val="24"/>
        </w:rPr>
      </w:pPr>
    </w:p>
    <w:p w14:paraId="2276686C" w14:textId="77777777" w:rsidR="00717B37" w:rsidRPr="00065CF2" w:rsidRDefault="00717B37" w:rsidP="00717B37">
      <w:pPr>
        <w:autoSpaceDE w:val="0"/>
        <w:autoSpaceDN w:val="0"/>
        <w:adjustRightInd w:val="0"/>
        <w:spacing w:line="288" w:lineRule="auto"/>
        <w:contextualSpacing/>
        <w:jc w:val="both"/>
        <w:rPr>
          <w:sz w:val="24"/>
          <w:szCs w:val="24"/>
        </w:rPr>
      </w:pPr>
      <w:proofErr w:type="gramStart"/>
      <w:r w:rsidRPr="00065CF2">
        <w:rPr>
          <w:sz w:val="24"/>
          <w:szCs w:val="24"/>
        </w:rPr>
        <w:t>6.5 Os</w:t>
      </w:r>
      <w:proofErr w:type="gramEnd"/>
      <w:r w:rsidRPr="00065CF2">
        <w:rPr>
          <w:sz w:val="24"/>
          <w:szCs w:val="24"/>
        </w:rPr>
        <w:t xml:space="preserve"> novos valores a serem registrados, conforme itens 6.3.5 e 6.4.2, deverão ser formalizados mediante termo aditivo à Ata de Registro de Preços. </w:t>
      </w:r>
    </w:p>
    <w:p w14:paraId="3390BD12" w14:textId="77777777" w:rsidR="00717B37" w:rsidRPr="00065CF2" w:rsidRDefault="00717B37" w:rsidP="00717B37">
      <w:pPr>
        <w:autoSpaceDE w:val="0"/>
        <w:autoSpaceDN w:val="0"/>
        <w:adjustRightInd w:val="0"/>
        <w:spacing w:line="288" w:lineRule="auto"/>
        <w:contextualSpacing/>
        <w:jc w:val="both"/>
        <w:rPr>
          <w:sz w:val="24"/>
          <w:szCs w:val="24"/>
        </w:rPr>
      </w:pPr>
    </w:p>
    <w:p w14:paraId="52B21A1A" w14:textId="77777777" w:rsidR="00717B37" w:rsidRPr="00065CF2" w:rsidRDefault="00717B37" w:rsidP="00717B37">
      <w:pPr>
        <w:autoSpaceDE w:val="0"/>
        <w:autoSpaceDN w:val="0"/>
        <w:adjustRightInd w:val="0"/>
        <w:spacing w:line="288" w:lineRule="auto"/>
        <w:contextualSpacing/>
        <w:jc w:val="both"/>
        <w:rPr>
          <w:sz w:val="24"/>
          <w:szCs w:val="24"/>
        </w:rPr>
      </w:pPr>
      <w:proofErr w:type="gramStart"/>
      <w:r w:rsidRPr="00065CF2">
        <w:rPr>
          <w:sz w:val="24"/>
          <w:szCs w:val="24"/>
        </w:rPr>
        <w:t>6.6 Os</w:t>
      </w:r>
      <w:proofErr w:type="gramEnd"/>
      <w:r w:rsidRPr="00065CF2">
        <w:rPr>
          <w:sz w:val="24"/>
          <w:szCs w:val="24"/>
        </w:rPr>
        <w:t xml:space="preserve"> preços registrados poderão, ainda, ser reajustados ou repactuados, conforme estabelecido no instrumento convocatório, quando houver,</w:t>
      </w:r>
      <w:r w:rsidRPr="00065CF2">
        <w:rPr>
          <w:rFonts w:eastAsia="Arial"/>
          <w:sz w:val="24"/>
          <w:szCs w:val="24"/>
        </w:rPr>
        <w:t xml:space="preserve"> e no Termo de Referência</w:t>
      </w:r>
      <w:r w:rsidRPr="00065CF2">
        <w:rPr>
          <w:sz w:val="24"/>
          <w:szCs w:val="24"/>
        </w:rPr>
        <w:t>, nos termos da Lei nº 14.133/ 2021.</w:t>
      </w:r>
    </w:p>
    <w:p w14:paraId="15A04AFD" w14:textId="77777777" w:rsidR="00717B37" w:rsidRPr="00065CF2" w:rsidRDefault="00717B37" w:rsidP="00717B37">
      <w:pPr>
        <w:autoSpaceDE w:val="0"/>
        <w:autoSpaceDN w:val="0"/>
        <w:adjustRightInd w:val="0"/>
        <w:spacing w:line="288" w:lineRule="auto"/>
        <w:contextualSpacing/>
        <w:jc w:val="both"/>
        <w:rPr>
          <w:sz w:val="24"/>
          <w:szCs w:val="24"/>
        </w:rPr>
      </w:pPr>
    </w:p>
    <w:p w14:paraId="416982D5"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 xml:space="preserve">6.6.1 O reajustamento ou repactuação poderá ser efetuado mediante </w:t>
      </w:r>
      <w:proofErr w:type="spellStart"/>
      <w:r w:rsidRPr="00065CF2">
        <w:rPr>
          <w:sz w:val="24"/>
          <w:szCs w:val="24"/>
        </w:rPr>
        <w:t>apostilamento</w:t>
      </w:r>
      <w:proofErr w:type="spellEnd"/>
      <w:r w:rsidRPr="00065CF2">
        <w:rPr>
          <w:sz w:val="24"/>
          <w:szCs w:val="24"/>
        </w:rPr>
        <w:t>.</w:t>
      </w:r>
    </w:p>
    <w:p w14:paraId="07CD04B1" w14:textId="77777777" w:rsidR="00717B37" w:rsidRPr="00065CF2" w:rsidRDefault="00717B37" w:rsidP="00717B37">
      <w:pPr>
        <w:spacing w:line="288" w:lineRule="auto"/>
        <w:contextualSpacing/>
        <w:jc w:val="both"/>
        <w:rPr>
          <w:sz w:val="24"/>
          <w:szCs w:val="24"/>
        </w:rPr>
      </w:pPr>
    </w:p>
    <w:p w14:paraId="5F39AF93" w14:textId="77777777" w:rsidR="00717B37" w:rsidRPr="00065CF2" w:rsidRDefault="00717B37" w:rsidP="00717B37">
      <w:pPr>
        <w:spacing w:line="288" w:lineRule="auto"/>
        <w:contextualSpacing/>
        <w:jc w:val="both"/>
        <w:rPr>
          <w:rFonts w:eastAsia="Arial"/>
          <w:b/>
          <w:sz w:val="24"/>
          <w:szCs w:val="24"/>
        </w:rPr>
      </w:pPr>
      <w:r w:rsidRPr="00065CF2">
        <w:rPr>
          <w:rFonts w:eastAsia="Arial"/>
          <w:b/>
          <w:sz w:val="24"/>
          <w:szCs w:val="24"/>
        </w:rPr>
        <w:t>CLÁUSULA SÉTIMA: DOS LOCAIS DE PRESTAÇÃO DOS SERVIÇOS</w:t>
      </w:r>
    </w:p>
    <w:p w14:paraId="431179DC"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107CD680" w14:textId="77777777" w:rsidR="00717B37" w:rsidRPr="00065CF2" w:rsidRDefault="00717B37" w:rsidP="00717B37">
      <w:pPr>
        <w:autoSpaceDE w:val="0"/>
        <w:autoSpaceDN w:val="0"/>
        <w:adjustRightInd w:val="0"/>
        <w:spacing w:line="288" w:lineRule="auto"/>
        <w:contextualSpacing/>
        <w:jc w:val="both"/>
        <w:rPr>
          <w:color w:val="231F20"/>
          <w:sz w:val="24"/>
          <w:szCs w:val="24"/>
        </w:rPr>
      </w:pPr>
      <w:proofErr w:type="gramStart"/>
      <w:r w:rsidRPr="00065CF2">
        <w:rPr>
          <w:color w:val="231F20"/>
          <w:sz w:val="24"/>
          <w:szCs w:val="24"/>
        </w:rPr>
        <w:t>7.1 Os</w:t>
      </w:r>
      <w:proofErr w:type="gramEnd"/>
      <w:r w:rsidRPr="00065CF2">
        <w:rPr>
          <w:color w:val="231F20"/>
          <w:sz w:val="24"/>
          <w:szCs w:val="24"/>
        </w:rPr>
        <w:t xml:space="preserve"> locais </w:t>
      </w:r>
      <w:r w:rsidRPr="00065CF2">
        <w:rPr>
          <w:color w:val="000000" w:themeColor="text1"/>
          <w:sz w:val="24"/>
          <w:szCs w:val="24"/>
        </w:rPr>
        <w:t xml:space="preserve">de entrega dos bens objeto </w:t>
      </w:r>
      <w:r w:rsidRPr="00065CF2">
        <w:rPr>
          <w:color w:val="231F20"/>
          <w:sz w:val="24"/>
          <w:szCs w:val="24"/>
        </w:rPr>
        <w:t>do registro de preços estão listados no Termo de Referência.</w:t>
      </w:r>
    </w:p>
    <w:p w14:paraId="203D9D5B" w14:textId="77777777" w:rsidR="00717B37" w:rsidRPr="00065CF2" w:rsidRDefault="00717B37" w:rsidP="00717B37">
      <w:pPr>
        <w:spacing w:line="288" w:lineRule="auto"/>
        <w:contextualSpacing/>
        <w:jc w:val="both"/>
        <w:rPr>
          <w:rFonts w:eastAsia="Arial"/>
          <w:b/>
          <w:sz w:val="24"/>
          <w:szCs w:val="24"/>
          <w:u w:val="single"/>
        </w:rPr>
      </w:pPr>
    </w:p>
    <w:p w14:paraId="76CA7004" w14:textId="77777777" w:rsidR="00717B37" w:rsidRPr="00065CF2" w:rsidRDefault="00717B37" w:rsidP="00717B37">
      <w:pPr>
        <w:spacing w:line="288" w:lineRule="auto"/>
        <w:contextualSpacing/>
        <w:jc w:val="both"/>
        <w:rPr>
          <w:rFonts w:eastAsia="Arial"/>
          <w:b/>
          <w:sz w:val="24"/>
          <w:szCs w:val="24"/>
        </w:rPr>
      </w:pPr>
      <w:r w:rsidRPr="00065CF2">
        <w:rPr>
          <w:rFonts w:eastAsia="Arial"/>
          <w:b/>
          <w:sz w:val="24"/>
          <w:szCs w:val="24"/>
        </w:rPr>
        <w:t>CLÁUSULA OITAVA: DO PRAZO DE VALIDADE DA ATA DE REGISTRO DE PREÇOS</w:t>
      </w:r>
    </w:p>
    <w:p w14:paraId="4F383FFD"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3BFBB489"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 xml:space="preserve">8.1 O prazo de validade da Ata de Registro de Preços é de 1 (um) ano, </w:t>
      </w:r>
      <w:r w:rsidRPr="00065CF2">
        <w:rPr>
          <w:color w:val="000000"/>
          <w:sz w:val="24"/>
          <w:szCs w:val="24"/>
        </w:rPr>
        <w:t xml:space="preserve">contado a partir </w:t>
      </w:r>
      <w:r w:rsidRPr="00065CF2">
        <w:rPr>
          <w:sz w:val="24"/>
          <w:szCs w:val="24"/>
        </w:rPr>
        <w:t>do 1º (primeiro) dia útil subsequente à data de divulgação no PNCP.</w:t>
      </w:r>
      <w:r w:rsidRPr="00065CF2">
        <w:rPr>
          <w:color w:val="231F20"/>
          <w:sz w:val="24"/>
          <w:szCs w:val="24"/>
        </w:rPr>
        <w:t xml:space="preserve"> </w:t>
      </w:r>
    </w:p>
    <w:p w14:paraId="4249CDA0"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24625582"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color w:val="231F20"/>
          <w:sz w:val="24"/>
          <w:szCs w:val="24"/>
        </w:rPr>
        <w:t xml:space="preserve">8.2 </w:t>
      </w:r>
      <w:r w:rsidRPr="00065CF2">
        <w:rPr>
          <w:sz w:val="24"/>
          <w:szCs w:val="24"/>
        </w:rPr>
        <w:t>O prazo de vigência da Ata de Registro de Preços poderá ser prorrogado, por igual período, mediante termo aditivo, desde que as condições e os preços permaneçam vantajosos, observados os seguintes requisitos:</w:t>
      </w:r>
    </w:p>
    <w:p w14:paraId="6B7722A8" w14:textId="77777777" w:rsidR="00717B37" w:rsidRPr="00065CF2" w:rsidRDefault="00717B37" w:rsidP="00717B37">
      <w:pPr>
        <w:autoSpaceDE w:val="0"/>
        <w:autoSpaceDN w:val="0"/>
        <w:adjustRightInd w:val="0"/>
        <w:spacing w:line="288" w:lineRule="auto"/>
        <w:contextualSpacing/>
        <w:jc w:val="both"/>
        <w:rPr>
          <w:sz w:val="24"/>
          <w:szCs w:val="24"/>
        </w:rPr>
      </w:pPr>
    </w:p>
    <w:p w14:paraId="54797D58"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 xml:space="preserve">8.2.1 somente o saldo remanescente será mantido; </w:t>
      </w:r>
    </w:p>
    <w:p w14:paraId="53CA6B9D" w14:textId="77777777" w:rsidR="00717B37" w:rsidRPr="00065CF2" w:rsidRDefault="00717B37" w:rsidP="00717B37">
      <w:pPr>
        <w:autoSpaceDE w:val="0"/>
        <w:autoSpaceDN w:val="0"/>
        <w:adjustRightInd w:val="0"/>
        <w:spacing w:line="288" w:lineRule="auto"/>
        <w:contextualSpacing/>
        <w:jc w:val="both"/>
        <w:rPr>
          <w:sz w:val="24"/>
          <w:szCs w:val="24"/>
        </w:rPr>
      </w:pPr>
    </w:p>
    <w:p w14:paraId="178F4D4A"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8.2.2 deverá ser indicado expressamente o prazo de prorrogação; e</w:t>
      </w:r>
    </w:p>
    <w:p w14:paraId="6F94CEE5" w14:textId="77777777" w:rsidR="00717B37" w:rsidRPr="00065CF2" w:rsidRDefault="00717B37" w:rsidP="00717B37">
      <w:pPr>
        <w:autoSpaceDE w:val="0"/>
        <w:autoSpaceDN w:val="0"/>
        <w:adjustRightInd w:val="0"/>
        <w:spacing w:line="288" w:lineRule="auto"/>
        <w:contextualSpacing/>
        <w:jc w:val="both"/>
        <w:rPr>
          <w:sz w:val="24"/>
          <w:szCs w:val="24"/>
        </w:rPr>
      </w:pPr>
    </w:p>
    <w:p w14:paraId="3AD21E2E"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8.2.3 deverá ser confirmado se os preços registrados permanecem atualizados, por meio de pesquisa de preços realizada na forma do Decreto nº 46/2025.</w:t>
      </w:r>
    </w:p>
    <w:p w14:paraId="29DC8F46" w14:textId="77777777" w:rsidR="00717B37" w:rsidRPr="00065CF2" w:rsidRDefault="00717B37" w:rsidP="00717B37">
      <w:pPr>
        <w:spacing w:line="288" w:lineRule="auto"/>
        <w:contextualSpacing/>
        <w:jc w:val="both"/>
        <w:rPr>
          <w:sz w:val="24"/>
          <w:szCs w:val="24"/>
        </w:rPr>
      </w:pPr>
    </w:p>
    <w:p w14:paraId="0D712BA0" w14:textId="77777777" w:rsidR="00717B37" w:rsidRPr="00065CF2" w:rsidRDefault="00717B37" w:rsidP="00717B37">
      <w:pPr>
        <w:spacing w:line="288" w:lineRule="auto"/>
        <w:contextualSpacing/>
        <w:jc w:val="both"/>
        <w:rPr>
          <w:sz w:val="24"/>
          <w:szCs w:val="24"/>
        </w:rPr>
      </w:pPr>
      <w:r w:rsidRPr="00065CF2">
        <w:rPr>
          <w:b/>
          <w:sz w:val="24"/>
          <w:szCs w:val="24"/>
        </w:rPr>
        <w:t>CLÁUSULA NONA: DO CADASTRO DE RESERVA</w:t>
      </w:r>
    </w:p>
    <w:p w14:paraId="49A35FA2" w14:textId="77777777" w:rsidR="00717B37" w:rsidRPr="00065CF2" w:rsidRDefault="00717B37" w:rsidP="00717B37">
      <w:pPr>
        <w:spacing w:line="288" w:lineRule="auto"/>
        <w:contextualSpacing/>
        <w:jc w:val="both"/>
        <w:rPr>
          <w:rFonts w:eastAsia="Arial"/>
          <w:sz w:val="24"/>
          <w:szCs w:val="24"/>
        </w:rPr>
      </w:pPr>
    </w:p>
    <w:p w14:paraId="1B98A0C5" w14:textId="77777777" w:rsidR="00717B37" w:rsidRPr="00065CF2" w:rsidRDefault="00717B37" w:rsidP="00717B37">
      <w:pPr>
        <w:spacing w:line="288" w:lineRule="auto"/>
        <w:contextualSpacing/>
        <w:jc w:val="both"/>
        <w:rPr>
          <w:rFonts w:eastAsia="Arial"/>
          <w:sz w:val="24"/>
          <w:szCs w:val="24"/>
        </w:rPr>
      </w:pPr>
      <w:proofErr w:type="gramStart"/>
      <w:r w:rsidRPr="00065CF2">
        <w:rPr>
          <w:rFonts w:eastAsia="Arial"/>
          <w:sz w:val="24"/>
          <w:szCs w:val="24"/>
        </w:rPr>
        <w:t>9.1 Fazem</w:t>
      </w:r>
      <w:proofErr w:type="gramEnd"/>
      <w:r w:rsidRPr="00065CF2">
        <w:rPr>
          <w:rFonts w:eastAsia="Arial"/>
          <w:sz w:val="24"/>
          <w:szCs w:val="24"/>
        </w:rPr>
        <w:t xml:space="preserve"> parte do Cadastro de Reserva os </w:t>
      </w:r>
      <w:r w:rsidRPr="00065CF2">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495C7404"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7ADB9E1B"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564D7E26"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75ED59E2"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 xml:space="preserve">9.3 </w:t>
      </w:r>
      <w:r w:rsidRPr="00065CF2">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D9E2A64"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27CCF866" w14:textId="77777777" w:rsidR="00717B37" w:rsidRPr="00065CF2" w:rsidRDefault="00717B37" w:rsidP="00717B37">
      <w:pPr>
        <w:autoSpaceDE w:val="0"/>
        <w:autoSpaceDN w:val="0"/>
        <w:adjustRightInd w:val="0"/>
        <w:spacing w:line="288" w:lineRule="auto"/>
        <w:contextualSpacing/>
        <w:jc w:val="both"/>
        <w:rPr>
          <w:color w:val="231F20"/>
          <w:sz w:val="24"/>
          <w:szCs w:val="24"/>
        </w:rPr>
      </w:pPr>
      <w:proofErr w:type="gramStart"/>
      <w:r w:rsidRPr="00065CF2">
        <w:rPr>
          <w:color w:val="231F20"/>
          <w:sz w:val="24"/>
          <w:szCs w:val="24"/>
        </w:rPr>
        <w:t xml:space="preserve">9.4 </w:t>
      </w:r>
      <w:r w:rsidRPr="00065CF2">
        <w:rPr>
          <w:sz w:val="24"/>
          <w:szCs w:val="24"/>
        </w:rPr>
        <w:t>É</w:t>
      </w:r>
      <w:proofErr w:type="gramEnd"/>
      <w:r w:rsidRPr="00065CF2">
        <w:rPr>
          <w:sz w:val="24"/>
          <w:szCs w:val="24"/>
        </w:rPr>
        <w:t xml:space="preserve"> facultado à Administração, quando o convocado não assinar a Ata de Registro de Preços no prazo e condições estabelecidos no instrumento convocatório, quando houver,</w:t>
      </w:r>
      <w:r w:rsidRPr="00065CF2">
        <w:rPr>
          <w:rFonts w:eastAsia="Arial"/>
          <w:sz w:val="24"/>
          <w:szCs w:val="24"/>
        </w:rPr>
        <w:t xml:space="preserve"> e no Termo de Referência</w:t>
      </w:r>
      <w:r w:rsidRPr="00065CF2">
        <w:rPr>
          <w:sz w:val="24"/>
          <w:szCs w:val="24"/>
        </w:rPr>
        <w:t xml:space="preserve">, convocar os proponentes do Cadastro de Reserva, na ordem de classificação, para fazê-lo em igual prazo e nas mesmas condições propostas pelo primeiro classificado. </w:t>
      </w:r>
    </w:p>
    <w:p w14:paraId="7D623220"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3B29E3FF"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 xml:space="preserve">9.5 O Cadastro de Reserva poderá ser empregado no caso de exclusão do fornecedor da Ata de Registro de Preços, nas seguintes ocorrências: </w:t>
      </w:r>
    </w:p>
    <w:p w14:paraId="511C768B"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 xml:space="preserve"> </w:t>
      </w:r>
    </w:p>
    <w:p w14:paraId="4BFC8238"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 xml:space="preserve">a) cancelamento do registro do fornecedor, nas hipóteses previstas na cláusula décima; ou </w:t>
      </w:r>
    </w:p>
    <w:p w14:paraId="311C8260"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2DC26329"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lastRenderedPageBreak/>
        <w:t xml:space="preserve">b) cancelamento do registro de preços, nas hipóteses previstas nos </w:t>
      </w:r>
      <w:proofErr w:type="spellStart"/>
      <w:r w:rsidRPr="00065CF2">
        <w:rPr>
          <w:color w:val="231F20"/>
          <w:sz w:val="24"/>
          <w:szCs w:val="24"/>
        </w:rPr>
        <w:t>arts</w:t>
      </w:r>
      <w:proofErr w:type="spellEnd"/>
      <w:r w:rsidRPr="00065CF2">
        <w:rPr>
          <w:color w:val="231F20"/>
          <w:sz w:val="24"/>
          <w:szCs w:val="24"/>
        </w:rPr>
        <w:t>. 28, § 4º, 29 e 31, do Decreto nº 46/2025, e itens 6.3.4 e 6.4 da cláusula sexta.</w:t>
      </w:r>
    </w:p>
    <w:p w14:paraId="1562DDE9" w14:textId="77777777" w:rsidR="00717B37" w:rsidRPr="00065CF2" w:rsidRDefault="00717B37" w:rsidP="00717B37">
      <w:pPr>
        <w:pStyle w:val="Corpodetexto"/>
        <w:spacing w:line="288" w:lineRule="auto"/>
        <w:contextualSpacing/>
        <w:jc w:val="both"/>
        <w:rPr>
          <w:rFonts w:ascii="Times New Roman" w:hAnsi="Times New Roman" w:cs="Times New Roman"/>
        </w:rPr>
      </w:pPr>
    </w:p>
    <w:p w14:paraId="0CE7E819" w14:textId="77777777" w:rsidR="00717B37" w:rsidRPr="00065CF2" w:rsidRDefault="00717B37" w:rsidP="00717B37">
      <w:pPr>
        <w:spacing w:line="288" w:lineRule="auto"/>
        <w:contextualSpacing/>
        <w:jc w:val="both"/>
        <w:rPr>
          <w:b/>
          <w:sz w:val="24"/>
          <w:szCs w:val="24"/>
        </w:rPr>
      </w:pPr>
      <w:r w:rsidRPr="00065CF2">
        <w:rPr>
          <w:b/>
          <w:sz w:val="24"/>
          <w:szCs w:val="24"/>
        </w:rPr>
        <w:t xml:space="preserve">CLÁUSULA DÉCIMA: DO CANCELAMENTO DO REGISTRO DO FORNECEDOR </w:t>
      </w:r>
    </w:p>
    <w:p w14:paraId="37BFC041" w14:textId="77777777" w:rsidR="00717B37" w:rsidRPr="00065CF2" w:rsidRDefault="00717B37" w:rsidP="00717B37">
      <w:pPr>
        <w:spacing w:line="288" w:lineRule="auto"/>
        <w:contextualSpacing/>
        <w:jc w:val="both"/>
        <w:rPr>
          <w:color w:val="231F20"/>
          <w:sz w:val="24"/>
          <w:szCs w:val="24"/>
        </w:rPr>
      </w:pPr>
    </w:p>
    <w:p w14:paraId="523F47CB" w14:textId="77777777" w:rsidR="00717B37" w:rsidRPr="00065CF2" w:rsidRDefault="00717B37" w:rsidP="00717B37">
      <w:pPr>
        <w:spacing w:line="288" w:lineRule="auto"/>
        <w:contextualSpacing/>
        <w:jc w:val="both"/>
        <w:rPr>
          <w:sz w:val="24"/>
          <w:szCs w:val="24"/>
        </w:rPr>
      </w:pPr>
      <w:r w:rsidRPr="00065CF2">
        <w:rPr>
          <w:color w:val="231F20"/>
          <w:sz w:val="24"/>
          <w:szCs w:val="24"/>
        </w:rPr>
        <w:t>10.1 O registro do fornecedor será cancelado quando:</w:t>
      </w:r>
    </w:p>
    <w:p w14:paraId="60B209D7" w14:textId="77777777" w:rsidR="00717B37" w:rsidRPr="00065CF2" w:rsidRDefault="00717B37" w:rsidP="00717B37">
      <w:pPr>
        <w:autoSpaceDE w:val="0"/>
        <w:autoSpaceDN w:val="0"/>
        <w:adjustRightInd w:val="0"/>
        <w:spacing w:line="288" w:lineRule="auto"/>
        <w:contextualSpacing/>
        <w:jc w:val="both"/>
        <w:rPr>
          <w:b/>
          <w:bCs/>
          <w:color w:val="231F20"/>
          <w:sz w:val="24"/>
          <w:szCs w:val="24"/>
        </w:rPr>
      </w:pPr>
    </w:p>
    <w:p w14:paraId="293067CE"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a) forem descumpridas as condições da ata de registro de preços, sem motivo justificado;</w:t>
      </w:r>
    </w:p>
    <w:p w14:paraId="410B167D"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616A8C47"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 xml:space="preserve">b) </w:t>
      </w:r>
      <w:r w:rsidRPr="00065CF2">
        <w:rPr>
          <w:sz w:val="24"/>
          <w:szCs w:val="24"/>
        </w:rPr>
        <w:t>não assinar o contrato ou não retirar a nota de empenho ou instrumento equivalente no prazo estabelecido pela Administração, sem justificativa aceitável;</w:t>
      </w:r>
    </w:p>
    <w:p w14:paraId="4F947BF3"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0E63F24C" w14:textId="77777777" w:rsidR="00717B37" w:rsidRPr="00065CF2" w:rsidRDefault="00717B37" w:rsidP="00717B37">
      <w:pPr>
        <w:autoSpaceDE w:val="0"/>
        <w:autoSpaceDN w:val="0"/>
        <w:adjustRightInd w:val="0"/>
        <w:spacing w:line="288" w:lineRule="auto"/>
        <w:contextualSpacing/>
        <w:jc w:val="both"/>
        <w:rPr>
          <w:color w:val="231F20"/>
          <w:sz w:val="24"/>
          <w:szCs w:val="24"/>
        </w:rPr>
      </w:pPr>
      <w:r w:rsidRPr="00065CF2">
        <w:rPr>
          <w:color w:val="231F20"/>
          <w:sz w:val="24"/>
          <w:szCs w:val="24"/>
        </w:rPr>
        <w:t>c) não aceitar reduzir o seu preço registrado, na hipótese deste se tornar superior àqueles praticados no mercado; ou</w:t>
      </w:r>
    </w:p>
    <w:p w14:paraId="2B52F8FF"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292708A2"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color w:val="231F20"/>
          <w:sz w:val="24"/>
          <w:szCs w:val="24"/>
        </w:rPr>
        <w:t xml:space="preserve">d) </w:t>
      </w:r>
      <w:r w:rsidRPr="00065CF2">
        <w:rPr>
          <w:sz w:val="24"/>
          <w:szCs w:val="24"/>
        </w:rPr>
        <w:t xml:space="preserve">sofrer sanção prevista nos incisos III ou IV do </w:t>
      </w:r>
      <w:r w:rsidRPr="00065CF2">
        <w:rPr>
          <w:i/>
          <w:iCs/>
          <w:sz w:val="24"/>
          <w:szCs w:val="24"/>
        </w:rPr>
        <w:t>caput</w:t>
      </w:r>
      <w:r w:rsidRPr="00065CF2">
        <w:rPr>
          <w:sz w:val="24"/>
          <w:szCs w:val="24"/>
        </w:rPr>
        <w:t xml:space="preserve"> do art. 156 da Lei nº 14.133/2021, observado os parágrafos 4º e 5º do referido dispositivo. </w:t>
      </w:r>
    </w:p>
    <w:p w14:paraId="5982F8F4" w14:textId="77777777" w:rsidR="00717B37" w:rsidRPr="00065CF2" w:rsidRDefault="00717B37" w:rsidP="00717B37">
      <w:pPr>
        <w:autoSpaceDE w:val="0"/>
        <w:autoSpaceDN w:val="0"/>
        <w:adjustRightInd w:val="0"/>
        <w:spacing w:line="288" w:lineRule="auto"/>
        <w:contextualSpacing/>
        <w:jc w:val="both"/>
        <w:rPr>
          <w:sz w:val="24"/>
          <w:szCs w:val="24"/>
        </w:rPr>
      </w:pPr>
    </w:p>
    <w:p w14:paraId="10959B22" w14:textId="77777777" w:rsidR="00717B37" w:rsidRPr="00065CF2" w:rsidRDefault="00717B37" w:rsidP="00717B37">
      <w:pPr>
        <w:autoSpaceDE w:val="0"/>
        <w:autoSpaceDN w:val="0"/>
        <w:adjustRightInd w:val="0"/>
        <w:spacing w:line="288" w:lineRule="auto"/>
        <w:contextualSpacing/>
        <w:jc w:val="both"/>
        <w:rPr>
          <w:sz w:val="24"/>
          <w:szCs w:val="24"/>
        </w:rPr>
      </w:pPr>
      <w:proofErr w:type="gramStart"/>
      <w:r w:rsidRPr="00065CF2">
        <w:rPr>
          <w:sz w:val="24"/>
          <w:szCs w:val="24"/>
        </w:rPr>
        <w:t>10.2 Na</w:t>
      </w:r>
      <w:proofErr w:type="gramEnd"/>
      <w:r w:rsidRPr="00065CF2">
        <w:rPr>
          <w:sz w:val="24"/>
          <w:szCs w:val="24"/>
        </w:rPr>
        <w:t xml:space="preserve"> hipótese de que trata a alínea d do item 10.1, caso a penalidade aplicada ao </w:t>
      </w:r>
      <w:r w:rsidRPr="00065CF2">
        <w:rPr>
          <w:color w:val="231F20"/>
          <w:sz w:val="24"/>
          <w:szCs w:val="24"/>
        </w:rPr>
        <w:t>fornecedor</w:t>
      </w:r>
      <w:r w:rsidRPr="00065CF2">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66D2FCE" w14:textId="77777777" w:rsidR="00717B37" w:rsidRPr="00065CF2" w:rsidRDefault="00717B37" w:rsidP="00717B37">
      <w:pPr>
        <w:autoSpaceDE w:val="0"/>
        <w:autoSpaceDN w:val="0"/>
        <w:adjustRightInd w:val="0"/>
        <w:spacing w:line="288" w:lineRule="auto"/>
        <w:contextualSpacing/>
        <w:jc w:val="both"/>
        <w:rPr>
          <w:sz w:val="24"/>
          <w:szCs w:val="24"/>
        </w:rPr>
      </w:pPr>
    </w:p>
    <w:p w14:paraId="35CFE47A" w14:textId="77777777" w:rsidR="00717B37" w:rsidRPr="00065CF2" w:rsidRDefault="00717B37" w:rsidP="00717B37">
      <w:pPr>
        <w:autoSpaceDE w:val="0"/>
        <w:autoSpaceDN w:val="0"/>
        <w:adjustRightInd w:val="0"/>
        <w:spacing w:line="288" w:lineRule="auto"/>
        <w:contextualSpacing/>
        <w:jc w:val="both"/>
        <w:rPr>
          <w:b/>
          <w:bCs/>
          <w:color w:val="231F20"/>
          <w:sz w:val="24"/>
          <w:szCs w:val="24"/>
        </w:rPr>
      </w:pPr>
      <w:r w:rsidRPr="00065CF2">
        <w:rPr>
          <w:sz w:val="24"/>
          <w:szCs w:val="24"/>
        </w:rPr>
        <w:t xml:space="preserve">10.3 O cancelamento do registro nas hipóteses previstas das alíneas </w:t>
      </w:r>
      <w:proofErr w:type="gramStart"/>
      <w:r w:rsidRPr="00065CF2">
        <w:rPr>
          <w:sz w:val="24"/>
          <w:szCs w:val="24"/>
        </w:rPr>
        <w:t>a, b</w:t>
      </w:r>
      <w:proofErr w:type="gramEnd"/>
      <w:r w:rsidRPr="00065CF2">
        <w:rPr>
          <w:sz w:val="24"/>
          <w:szCs w:val="24"/>
        </w:rPr>
        <w:t xml:space="preserve"> e d do item 10.1 será formalizado por decisão do gerenciador, assegurado o contraditório e a ampla defesa ao </w:t>
      </w:r>
      <w:r w:rsidRPr="00065CF2">
        <w:rPr>
          <w:color w:val="231F20"/>
          <w:sz w:val="24"/>
          <w:szCs w:val="24"/>
        </w:rPr>
        <w:t>fornecedor</w:t>
      </w:r>
      <w:r w:rsidRPr="00065CF2">
        <w:rPr>
          <w:sz w:val="24"/>
          <w:szCs w:val="24"/>
        </w:rPr>
        <w:t>.</w:t>
      </w:r>
    </w:p>
    <w:p w14:paraId="037CF2B7" w14:textId="77777777" w:rsidR="00717B37" w:rsidRPr="00065CF2" w:rsidRDefault="00717B37" w:rsidP="00717B37">
      <w:pPr>
        <w:spacing w:line="288" w:lineRule="auto"/>
        <w:contextualSpacing/>
        <w:jc w:val="both"/>
        <w:rPr>
          <w:b/>
          <w:sz w:val="24"/>
          <w:szCs w:val="24"/>
          <w:u w:val="single"/>
        </w:rPr>
      </w:pPr>
    </w:p>
    <w:p w14:paraId="6B781A83" w14:textId="77777777" w:rsidR="00717B37" w:rsidRPr="00065CF2" w:rsidRDefault="00717B37" w:rsidP="00717B37">
      <w:pPr>
        <w:spacing w:line="288" w:lineRule="auto"/>
        <w:contextualSpacing/>
        <w:jc w:val="both"/>
        <w:rPr>
          <w:b/>
          <w:sz w:val="24"/>
          <w:szCs w:val="24"/>
        </w:rPr>
      </w:pPr>
      <w:r w:rsidRPr="00065CF2">
        <w:rPr>
          <w:b/>
          <w:sz w:val="24"/>
          <w:szCs w:val="24"/>
        </w:rPr>
        <w:t xml:space="preserve">CLÁUSULA DÉCIMA PRIMEIRA: DO CANCELAMENTO DO REGISTRO DE PREÇOS: </w:t>
      </w:r>
    </w:p>
    <w:p w14:paraId="799E1117" w14:textId="77777777" w:rsidR="00717B37" w:rsidRPr="00065CF2" w:rsidRDefault="00717B37" w:rsidP="00717B37">
      <w:pPr>
        <w:autoSpaceDE w:val="0"/>
        <w:autoSpaceDN w:val="0"/>
        <w:adjustRightInd w:val="0"/>
        <w:spacing w:line="288" w:lineRule="auto"/>
        <w:contextualSpacing/>
        <w:jc w:val="both"/>
        <w:rPr>
          <w:color w:val="231F20"/>
          <w:sz w:val="24"/>
          <w:szCs w:val="24"/>
        </w:rPr>
      </w:pPr>
    </w:p>
    <w:p w14:paraId="4002A926"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color w:val="231F20"/>
          <w:sz w:val="24"/>
          <w:szCs w:val="24"/>
        </w:rPr>
        <w:t>11.1 O cancelamento do registro de preços poderá ocorrer</w:t>
      </w:r>
      <w:r w:rsidRPr="00065CF2">
        <w:rPr>
          <w:sz w:val="24"/>
          <w:szCs w:val="24"/>
        </w:rPr>
        <w:t xml:space="preserve">, total ou parcialmente, pelo gerenciador, desde que devidamente comprovados e justificados: </w:t>
      </w:r>
    </w:p>
    <w:p w14:paraId="411FF224" w14:textId="77777777" w:rsidR="00717B37" w:rsidRPr="00065CF2" w:rsidRDefault="00717B37" w:rsidP="00717B37">
      <w:pPr>
        <w:autoSpaceDE w:val="0"/>
        <w:autoSpaceDN w:val="0"/>
        <w:adjustRightInd w:val="0"/>
        <w:spacing w:line="288" w:lineRule="auto"/>
        <w:contextualSpacing/>
        <w:jc w:val="both"/>
        <w:rPr>
          <w:sz w:val="24"/>
          <w:szCs w:val="24"/>
        </w:rPr>
      </w:pPr>
    </w:p>
    <w:p w14:paraId="01993908"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 xml:space="preserve">a)  por razão de interesse público; </w:t>
      </w:r>
    </w:p>
    <w:p w14:paraId="6E2D953C" w14:textId="77777777" w:rsidR="00717B37" w:rsidRPr="00065CF2" w:rsidRDefault="00717B37" w:rsidP="00717B37">
      <w:pPr>
        <w:autoSpaceDE w:val="0"/>
        <w:autoSpaceDN w:val="0"/>
        <w:adjustRightInd w:val="0"/>
        <w:spacing w:line="288" w:lineRule="auto"/>
        <w:contextualSpacing/>
        <w:jc w:val="both"/>
        <w:rPr>
          <w:sz w:val="24"/>
          <w:szCs w:val="24"/>
        </w:rPr>
      </w:pPr>
    </w:p>
    <w:p w14:paraId="65C31AE1"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 xml:space="preserve">b) pelo cancelamento de todos os preços registrados; ou </w:t>
      </w:r>
    </w:p>
    <w:p w14:paraId="08EB0754" w14:textId="77777777" w:rsidR="00717B37" w:rsidRPr="00065CF2" w:rsidRDefault="00717B37" w:rsidP="00717B37">
      <w:pPr>
        <w:autoSpaceDE w:val="0"/>
        <w:autoSpaceDN w:val="0"/>
        <w:adjustRightInd w:val="0"/>
        <w:spacing w:line="288" w:lineRule="auto"/>
        <w:contextualSpacing/>
        <w:jc w:val="both"/>
        <w:rPr>
          <w:sz w:val="24"/>
          <w:szCs w:val="24"/>
        </w:rPr>
      </w:pPr>
    </w:p>
    <w:p w14:paraId="3B84CFF9"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lastRenderedPageBreak/>
        <w:t xml:space="preserve">c) a pedido do </w:t>
      </w:r>
      <w:r w:rsidRPr="00065CF2">
        <w:rPr>
          <w:color w:val="231F20"/>
          <w:sz w:val="24"/>
          <w:szCs w:val="24"/>
        </w:rPr>
        <w:t>fornecedor</w:t>
      </w:r>
      <w:r w:rsidRPr="00065CF2">
        <w:rPr>
          <w:sz w:val="24"/>
          <w:szCs w:val="24"/>
        </w:rPr>
        <w:t>, decorrente de fato superveniente, de caso fortuito ou força maior, que prejudique o cumprimento da Ata.</w:t>
      </w:r>
    </w:p>
    <w:p w14:paraId="712B4E9C" w14:textId="77777777" w:rsidR="00717B37" w:rsidRPr="00065CF2" w:rsidRDefault="00717B37" w:rsidP="00717B37">
      <w:pPr>
        <w:spacing w:line="288" w:lineRule="auto"/>
        <w:contextualSpacing/>
        <w:jc w:val="both"/>
        <w:rPr>
          <w:sz w:val="24"/>
          <w:szCs w:val="24"/>
        </w:rPr>
      </w:pPr>
    </w:p>
    <w:p w14:paraId="257397A2" w14:textId="77777777" w:rsidR="00717B37" w:rsidRPr="00065CF2" w:rsidRDefault="00717B37" w:rsidP="00717B37">
      <w:pPr>
        <w:spacing w:line="288" w:lineRule="auto"/>
        <w:contextualSpacing/>
        <w:jc w:val="both"/>
        <w:rPr>
          <w:rFonts w:eastAsia="Arial"/>
          <w:b/>
          <w:sz w:val="24"/>
          <w:szCs w:val="24"/>
        </w:rPr>
      </w:pPr>
      <w:r w:rsidRPr="00065CF2">
        <w:rPr>
          <w:rFonts w:eastAsia="Arial"/>
          <w:b/>
          <w:sz w:val="24"/>
          <w:szCs w:val="24"/>
        </w:rPr>
        <w:t xml:space="preserve">CLÁUSULA DÉCIMA SEGUNDA: DOS CONTRATOS DECORRENTES DA ATA DE REGISTRO DE PREÇOS </w:t>
      </w:r>
    </w:p>
    <w:p w14:paraId="5E8CD720" w14:textId="77777777" w:rsidR="00717B37" w:rsidRPr="00065CF2" w:rsidRDefault="00717B37" w:rsidP="00717B37">
      <w:pPr>
        <w:pStyle w:val="Nivel2"/>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5C25C615" w14:textId="77777777" w:rsidR="00717B37" w:rsidRPr="00065CF2" w:rsidRDefault="00717B37" w:rsidP="00717B37">
      <w:pPr>
        <w:pStyle w:val="Nivel2"/>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proofErr w:type="gramStart"/>
      <w:r w:rsidRPr="00065CF2">
        <w:rPr>
          <w:rFonts w:ascii="Times New Roman" w:hAnsi="Times New Roman" w:cs="Times New Roman"/>
          <w:sz w:val="24"/>
          <w:szCs w:val="24"/>
        </w:rPr>
        <w:t>12.1 As</w:t>
      </w:r>
      <w:proofErr w:type="gramEnd"/>
      <w:r w:rsidRPr="00065CF2">
        <w:rPr>
          <w:rFonts w:ascii="Times New Roman" w:hAnsi="Times New Roman" w:cs="Times New Roman"/>
          <w:sz w:val="24"/>
          <w:szCs w:val="24"/>
        </w:rPr>
        <w:t xml:space="preserve"> </w:t>
      </w:r>
      <w:bookmarkStart w:id="47" w:name="_Hlk158816472"/>
      <w:r w:rsidRPr="00065CF2">
        <w:rPr>
          <w:rFonts w:ascii="Times New Roman" w:hAnsi="Times New Roman" w:cs="Times New Roman"/>
          <w:sz w:val="24"/>
          <w:szCs w:val="24"/>
        </w:rPr>
        <w:t xml:space="preserve">condições gerais de execução do objeto, tais como os prazos para entrega e recebimento, as obrigações da Administração e do </w:t>
      </w:r>
      <w:r w:rsidRPr="00065CF2">
        <w:rPr>
          <w:rFonts w:ascii="Times New Roman" w:hAnsi="Times New Roman" w:cs="Times New Roman"/>
          <w:color w:val="231F20"/>
          <w:sz w:val="24"/>
          <w:szCs w:val="24"/>
        </w:rPr>
        <w:t>fornecedor</w:t>
      </w:r>
      <w:r w:rsidRPr="00065CF2">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sidRPr="00065CF2">
        <w:rPr>
          <w:rFonts w:ascii="Times New Roman" w:eastAsia="Arial" w:hAnsi="Times New Roman" w:cs="Times New Roman"/>
          <w:sz w:val="24"/>
          <w:szCs w:val="24"/>
        </w:rPr>
        <w:t xml:space="preserve"> </w:t>
      </w:r>
      <w:r w:rsidRPr="00065CF2">
        <w:rPr>
          <w:rFonts w:ascii="Times New Roman" w:hAnsi="Times New Roman" w:cs="Times New Roman"/>
          <w:color w:val="231F20"/>
          <w:sz w:val="24"/>
          <w:szCs w:val="24"/>
        </w:rPr>
        <w:t>no Termo de Referência e no contrato</w:t>
      </w:r>
      <w:bookmarkEnd w:id="47"/>
      <w:r w:rsidRPr="00065CF2">
        <w:rPr>
          <w:rFonts w:ascii="Times New Roman" w:hAnsi="Times New Roman" w:cs="Times New Roman"/>
          <w:color w:val="231F20"/>
          <w:sz w:val="24"/>
          <w:szCs w:val="24"/>
        </w:rPr>
        <w:t>.</w:t>
      </w:r>
    </w:p>
    <w:p w14:paraId="302CFD34" w14:textId="77777777" w:rsidR="00717B37" w:rsidRPr="00065CF2" w:rsidRDefault="00717B37" w:rsidP="00717B37">
      <w:pPr>
        <w:tabs>
          <w:tab w:val="left" w:pos="1404"/>
        </w:tabs>
        <w:spacing w:line="288" w:lineRule="auto"/>
        <w:contextualSpacing/>
        <w:jc w:val="both"/>
        <w:rPr>
          <w:rFonts w:eastAsia="Arial"/>
          <w:sz w:val="24"/>
          <w:szCs w:val="24"/>
        </w:rPr>
      </w:pPr>
    </w:p>
    <w:p w14:paraId="48FA8B1B" w14:textId="77777777" w:rsidR="00717B37" w:rsidRPr="00065CF2" w:rsidRDefault="00717B37" w:rsidP="00717B37">
      <w:pPr>
        <w:tabs>
          <w:tab w:val="left" w:pos="1404"/>
        </w:tabs>
        <w:spacing w:line="288" w:lineRule="auto"/>
        <w:contextualSpacing/>
        <w:jc w:val="both"/>
        <w:rPr>
          <w:rFonts w:eastAsia="Arial"/>
          <w:sz w:val="24"/>
          <w:szCs w:val="24"/>
        </w:rPr>
      </w:pPr>
      <w:proofErr w:type="gramStart"/>
      <w:r w:rsidRPr="00065CF2">
        <w:rPr>
          <w:rFonts w:eastAsia="Arial"/>
          <w:sz w:val="24"/>
          <w:szCs w:val="24"/>
        </w:rPr>
        <w:t xml:space="preserve">12.1.1 </w:t>
      </w:r>
      <w:r w:rsidRPr="00065CF2">
        <w:rPr>
          <w:sz w:val="24"/>
          <w:szCs w:val="24"/>
        </w:rPr>
        <w:t>Os</w:t>
      </w:r>
      <w:proofErr w:type="gramEnd"/>
      <w:r w:rsidRPr="00065CF2">
        <w:rPr>
          <w:sz w:val="24"/>
          <w:szCs w:val="24"/>
        </w:rPr>
        <w:t xml:space="preserve"> contratos decorrentes de registro de preços poderão ser alterados, observado o disposto no art. 124 da Lei nº 14.133/2021.</w:t>
      </w:r>
    </w:p>
    <w:p w14:paraId="4EB77522" w14:textId="77777777" w:rsidR="00717B37" w:rsidRPr="00065CF2" w:rsidRDefault="00717B37" w:rsidP="00717B37">
      <w:pPr>
        <w:tabs>
          <w:tab w:val="left" w:pos="1404"/>
        </w:tabs>
        <w:spacing w:line="288" w:lineRule="auto"/>
        <w:contextualSpacing/>
        <w:jc w:val="both"/>
        <w:rPr>
          <w:rFonts w:eastAsia="Arial"/>
          <w:sz w:val="24"/>
          <w:szCs w:val="24"/>
        </w:rPr>
      </w:pPr>
    </w:p>
    <w:p w14:paraId="6F156986" w14:textId="77777777" w:rsidR="00717B37" w:rsidRPr="00065CF2" w:rsidRDefault="00717B37" w:rsidP="00717B37">
      <w:pPr>
        <w:tabs>
          <w:tab w:val="left" w:pos="1404"/>
        </w:tabs>
        <w:spacing w:line="288" w:lineRule="auto"/>
        <w:contextualSpacing/>
        <w:jc w:val="both"/>
        <w:rPr>
          <w:color w:val="000000" w:themeColor="text1"/>
          <w:sz w:val="24"/>
          <w:szCs w:val="24"/>
        </w:rPr>
      </w:pPr>
      <w:r w:rsidRPr="00065CF2">
        <w:rPr>
          <w:rFonts w:eastAsia="Arial"/>
          <w:sz w:val="24"/>
          <w:szCs w:val="24"/>
        </w:rPr>
        <w:t xml:space="preserve">12.2 </w:t>
      </w:r>
      <w:r w:rsidRPr="00065CF2">
        <w:rPr>
          <w:sz w:val="24"/>
          <w:szCs w:val="24"/>
        </w:rPr>
        <w:t xml:space="preserve">A contratação realizada pelo </w:t>
      </w:r>
      <w:r w:rsidRPr="00065CF2">
        <w:rPr>
          <w:bCs/>
          <w:sz w:val="24"/>
          <w:szCs w:val="24"/>
        </w:rPr>
        <w:t>gerenciador e pelos participantes</w:t>
      </w:r>
      <w:r w:rsidRPr="00065CF2">
        <w:rPr>
          <w:b/>
          <w:sz w:val="24"/>
          <w:szCs w:val="24"/>
        </w:rPr>
        <w:t xml:space="preserve"> </w:t>
      </w:r>
      <w:r w:rsidRPr="00065CF2">
        <w:rPr>
          <w:sz w:val="24"/>
          <w:szCs w:val="24"/>
        </w:rPr>
        <w:t xml:space="preserve">será formalizada, dentro do prazo de validade da Ata de Registro de Preços, por intermédio de </w:t>
      </w:r>
      <w:r w:rsidRPr="00065CF2">
        <w:rPr>
          <w:color w:val="000000" w:themeColor="text1"/>
          <w:sz w:val="24"/>
          <w:szCs w:val="24"/>
        </w:rPr>
        <w:t>instrumento contratual A</w:t>
      </w:r>
      <w:r w:rsidRPr="00065CF2">
        <w:rPr>
          <w:bCs/>
          <w:color w:val="000000" w:themeColor="text1"/>
          <w:sz w:val="24"/>
          <w:szCs w:val="24"/>
        </w:rPr>
        <w:t>nexo IX do Edital – Minuta de Contrato</w:t>
      </w:r>
      <w:r w:rsidRPr="00065CF2">
        <w:rPr>
          <w:color w:val="000000" w:themeColor="text1"/>
          <w:sz w:val="24"/>
          <w:szCs w:val="24"/>
        </w:rPr>
        <w:t>.</w:t>
      </w:r>
    </w:p>
    <w:p w14:paraId="237E2128" w14:textId="77777777" w:rsidR="00717B37" w:rsidRPr="00065CF2" w:rsidRDefault="00717B37" w:rsidP="00717B37">
      <w:pPr>
        <w:tabs>
          <w:tab w:val="left" w:pos="0"/>
        </w:tabs>
        <w:spacing w:line="360" w:lineRule="auto"/>
        <w:jc w:val="both"/>
        <w:rPr>
          <w:sz w:val="24"/>
          <w:szCs w:val="24"/>
          <w:highlight w:val="yellow"/>
        </w:rPr>
      </w:pPr>
    </w:p>
    <w:p w14:paraId="38CACF87" w14:textId="77777777" w:rsidR="00717B37" w:rsidRPr="00065CF2" w:rsidRDefault="00717B37" w:rsidP="00717B37">
      <w:pPr>
        <w:spacing w:line="288" w:lineRule="auto"/>
        <w:contextualSpacing/>
        <w:jc w:val="both"/>
        <w:rPr>
          <w:b/>
          <w:bCs/>
          <w:sz w:val="24"/>
          <w:szCs w:val="24"/>
        </w:rPr>
      </w:pPr>
      <w:r w:rsidRPr="00065CF2">
        <w:rPr>
          <w:b/>
          <w:bCs/>
          <w:sz w:val="24"/>
          <w:szCs w:val="24"/>
        </w:rPr>
        <w:t>CLÁUSULA DÉCIMA TERCEIRA: DAS INFRAÇÕES ADMINISTRATIVAS E SANÇÕES</w:t>
      </w:r>
    </w:p>
    <w:p w14:paraId="57883945" w14:textId="77777777" w:rsidR="00717B37" w:rsidRPr="00065CF2" w:rsidRDefault="00717B37" w:rsidP="00717B37">
      <w:pPr>
        <w:spacing w:line="288" w:lineRule="auto"/>
        <w:contextualSpacing/>
        <w:jc w:val="both"/>
        <w:rPr>
          <w:sz w:val="24"/>
          <w:szCs w:val="24"/>
        </w:rPr>
      </w:pPr>
    </w:p>
    <w:p w14:paraId="2009F3FF" w14:textId="77777777" w:rsidR="00717B37" w:rsidRPr="00065CF2" w:rsidRDefault="00717B37" w:rsidP="00717B37">
      <w:pPr>
        <w:pStyle w:val="Nivel2"/>
        <w:numPr>
          <w:ilvl w:val="1"/>
          <w:numId w:val="0"/>
        </w:numPr>
        <w:autoSpaceDE w:val="0"/>
        <w:autoSpaceDN w:val="0"/>
        <w:adjustRightInd w:val="0"/>
        <w:spacing w:after="0" w:line="288" w:lineRule="auto"/>
        <w:contextualSpacing/>
        <w:rPr>
          <w:rFonts w:ascii="Times New Roman" w:hAnsi="Times New Roman" w:cs="Times New Roman"/>
          <w:sz w:val="24"/>
          <w:szCs w:val="24"/>
        </w:rPr>
      </w:pPr>
      <w:r w:rsidRPr="00065CF2">
        <w:rPr>
          <w:rFonts w:ascii="Times New Roman" w:hAnsi="Times New Roman" w:cs="Times New Roman"/>
          <w:sz w:val="24"/>
          <w:szCs w:val="24"/>
        </w:rPr>
        <w:t>13.1 O descumprimento da Ata de Registro de Preços ensejará a aplicação das penalidades estabelecidas no instrumento convocatório, quando houver,</w:t>
      </w:r>
      <w:r w:rsidRPr="00065CF2">
        <w:rPr>
          <w:rFonts w:ascii="Times New Roman" w:eastAsia="Arial" w:hAnsi="Times New Roman" w:cs="Times New Roman"/>
          <w:sz w:val="24"/>
          <w:szCs w:val="24"/>
        </w:rPr>
        <w:t xml:space="preserve"> e no Termo de Referência</w:t>
      </w:r>
      <w:r w:rsidRPr="00065CF2">
        <w:rPr>
          <w:rFonts w:ascii="Times New Roman" w:hAnsi="Times New Roman" w:cs="Times New Roman"/>
          <w:sz w:val="24"/>
          <w:szCs w:val="24"/>
        </w:rPr>
        <w:t>.</w:t>
      </w:r>
    </w:p>
    <w:p w14:paraId="38E22EA4" w14:textId="77777777" w:rsidR="00717B37" w:rsidRPr="00065CF2" w:rsidRDefault="00717B37" w:rsidP="00717B37">
      <w:pPr>
        <w:spacing w:line="288" w:lineRule="auto"/>
        <w:contextualSpacing/>
        <w:jc w:val="both"/>
        <w:rPr>
          <w:sz w:val="24"/>
          <w:szCs w:val="24"/>
        </w:rPr>
      </w:pPr>
    </w:p>
    <w:p w14:paraId="58241B79" w14:textId="77777777" w:rsidR="00717B37" w:rsidRPr="00065CF2" w:rsidRDefault="00717B37" w:rsidP="00717B37">
      <w:pPr>
        <w:spacing w:line="288" w:lineRule="auto"/>
        <w:contextualSpacing/>
        <w:jc w:val="both"/>
        <w:rPr>
          <w:sz w:val="24"/>
          <w:szCs w:val="24"/>
        </w:rPr>
      </w:pPr>
      <w:proofErr w:type="gramStart"/>
      <w:r w:rsidRPr="00065CF2">
        <w:rPr>
          <w:sz w:val="24"/>
          <w:szCs w:val="24"/>
        </w:rPr>
        <w:t>13.2 Compete</w:t>
      </w:r>
      <w:proofErr w:type="gramEnd"/>
      <w:r w:rsidRPr="00065CF2">
        <w:rPr>
          <w:sz w:val="24"/>
          <w:szCs w:val="24"/>
        </w:rPr>
        <w:t xml:space="preserv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7C3EDF40" w14:textId="77777777" w:rsidR="00717B37" w:rsidRPr="00065CF2" w:rsidRDefault="00717B37" w:rsidP="00717B37">
      <w:pPr>
        <w:spacing w:line="288" w:lineRule="auto"/>
        <w:contextualSpacing/>
        <w:jc w:val="both"/>
        <w:rPr>
          <w:sz w:val="24"/>
          <w:szCs w:val="24"/>
        </w:rPr>
      </w:pPr>
    </w:p>
    <w:p w14:paraId="1307827A" w14:textId="77777777" w:rsidR="00717B37" w:rsidRPr="00065CF2" w:rsidRDefault="00717B37" w:rsidP="00717B37">
      <w:pPr>
        <w:spacing w:line="288" w:lineRule="auto"/>
        <w:contextualSpacing/>
        <w:jc w:val="both"/>
        <w:rPr>
          <w:sz w:val="24"/>
          <w:szCs w:val="24"/>
        </w:rPr>
      </w:pPr>
      <w:proofErr w:type="gramStart"/>
      <w:r w:rsidRPr="00065CF2">
        <w:rPr>
          <w:sz w:val="24"/>
          <w:szCs w:val="24"/>
        </w:rPr>
        <w:t>13.3 Compete</w:t>
      </w:r>
      <w:proofErr w:type="gramEnd"/>
      <w:r w:rsidRPr="00065CF2">
        <w:rPr>
          <w:sz w:val="24"/>
          <w:szCs w:val="24"/>
        </w:rPr>
        <w:t xml:space="preserve"> aos participantes e aos </w:t>
      </w:r>
      <w:r w:rsidRPr="00065CF2">
        <w:rPr>
          <w:bCs/>
          <w:color w:val="231F20"/>
          <w:sz w:val="24"/>
          <w:szCs w:val="24"/>
        </w:rPr>
        <w:t xml:space="preserve">não-participantes </w:t>
      </w:r>
      <w:r w:rsidRPr="00065CF2">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22254F46" w14:textId="77777777" w:rsidR="00717B37" w:rsidRPr="00065CF2" w:rsidRDefault="00717B37" w:rsidP="00717B37">
      <w:pPr>
        <w:spacing w:line="288" w:lineRule="auto"/>
        <w:contextualSpacing/>
        <w:jc w:val="both"/>
        <w:rPr>
          <w:sz w:val="24"/>
          <w:szCs w:val="24"/>
        </w:rPr>
      </w:pPr>
    </w:p>
    <w:p w14:paraId="0C5EF8D0" w14:textId="77777777" w:rsidR="00717B37" w:rsidRPr="00065CF2" w:rsidRDefault="00717B37" w:rsidP="00717B37">
      <w:pPr>
        <w:spacing w:line="288" w:lineRule="auto"/>
        <w:contextualSpacing/>
        <w:jc w:val="both"/>
        <w:rPr>
          <w:sz w:val="24"/>
          <w:szCs w:val="24"/>
        </w:rPr>
      </w:pPr>
      <w:r w:rsidRPr="00065CF2">
        <w:rPr>
          <w:sz w:val="24"/>
          <w:szCs w:val="24"/>
        </w:rPr>
        <w:t>13.5 A aplicação das penalidades deverá observar o procedimento estabelecido no instrumento convocatório e contrato, quando houver,</w:t>
      </w:r>
      <w:r w:rsidRPr="00065CF2">
        <w:rPr>
          <w:rFonts w:eastAsia="Arial"/>
          <w:sz w:val="24"/>
          <w:szCs w:val="24"/>
        </w:rPr>
        <w:t xml:space="preserve"> e no Termo de Referência</w:t>
      </w:r>
      <w:r w:rsidRPr="00065CF2">
        <w:rPr>
          <w:sz w:val="24"/>
          <w:szCs w:val="24"/>
        </w:rPr>
        <w:t>.</w:t>
      </w:r>
    </w:p>
    <w:p w14:paraId="327C08DF" w14:textId="77777777" w:rsidR="00717B37" w:rsidRPr="00065CF2" w:rsidRDefault="00717B37" w:rsidP="00717B37">
      <w:pPr>
        <w:spacing w:line="288" w:lineRule="auto"/>
        <w:contextualSpacing/>
        <w:jc w:val="both"/>
        <w:rPr>
          <w:sz w:val="24"/>
          <w:szCs w:val="24"/>
        </w:rPr>
      </w:pPr>
    </w:p>
    <w:p w14:paraId="5B6D2D86" w14:textId="77777777" w:rsidR="00717B37" w:rsidRPr="00065CF2" w:rsidRDefault="00717B37" w:rsidP="00717B37">
      <w:pPr>
        <w:spacing w:line="288" w:lineRule="auto"/>
        <w:contextualSpacing/>
        <w:jc w:val="both"/>
        <w:rPr>
          <w:rFonts w:eastAsia="Arial"/>
          <w:b/>
          <w:sz w:val="24"/>
          <w:szCs w:val="24"/>
        </w:rPr>
      </w:pPr>
      <w:r w:rsidRPr="00065CF2">
        <w:rPr>
          <w:rFonts w:eastAsia="Arial"/>
          <w:b/>
          <w:sz w:val="24"/>
          <w:szCs w:val="24"/>
        </w:rPr>
        <w:t>CLÁUSULA DÉCIMA QUARTA: DOS RECURSOS ORÇAMENTÁRIOS</w:t>
      </w:r>
    </w:p>
    <w:p w14:paraId="067857B5" w14:textId="77777777" w:rsidR="00717B37" w:rsidRPr="00065CF2" w:rsidRDefault="00717B37" w:rsidP="00717B37">
      <w:pPr>
        <w:spacing w:line="288" w:lineRule="auto"/>
        <w:contextualSpacing/>
        <w:jc w:val="both"/>
        <w:rPr>
          <w:rFonts w:eastAsia="Arial"/>
          <w:sz w:val="24"/>
          <w:szCs w:val="24"/>
        </w:rPr>
      </w:pPr>
    </w:p>
    <w:p w14:paraId="51C96F0E" w14:textId="77777777" w:rsidR="00717B37" w:rsidRPr="00065CF2" w:rsidRDefault="00717B37" w:rsidP="00717B37">
      <w:pPr>
        <w:spacing w:line="288" w:lineRule="auto"/>
        <w:contextualSpacing/>
        <w:jc w:val="both"/>
        <w:rPr>
          <w:bCs/>
          <w:sz w:val="24"/>
          <w:szCs w:val="24"/>
        </w:rPr>
      </w:pPr>
      <w:proofErr w:type="gramStart"/>
      <w:r w:rsidRPr="00065CF2">
        <w:rPr>
          <w:rFonts w:eastAsia="Arial"/>
          <w:sz w:val="24"/>
          <w:szCs w:val="24"/>
        </w:rPr>
        <w:t>14.1 Os</w:t>
      </w:r>
      <w:proofErr w:type="gramEnd"/>
      <w:r w:rsidRPr="00065CF2">
        <w:rPr>
          <w:rFonts w:eastAsia="Arial"/>
          <w:sz w:val="24"/>
          <w:szCs w:val="24"/>
        </w:rPr>
        <w:t xml:space="preserve"> recursos necessários para as contratações decorrentes desta Ata de Registro de Preços correrão por conta da Natureza da Despesa e do Programa de Trabalho próprios do </w:t>
      </w:r>
      <w:r w:rsidRPr="00065CF2">
        <w:rPr>
          <w:bCs/>
          <w:sz w:val="24"/>
          <w:szCs w:val="24"/>
        </w:rPr>
        <w:t>gerenciador, dos participantes e dos não-participantes.</w:t>
      </w:r>
    </w:p>
    <w:p w14:paraId="37B63DAF" w14:textId="77777777" w:rsidR="00717B37" w:rsidRPr="00065CF2" w:rsidRDefault="00717B37" w:rsidP="00717B37">
      <w:pPr>
        <w:spacing w:line="288" w:lineRule="auto"/>
        <w:contextualSpacing/>
        <w:jc w:val="both"/>
        <w:rPr>
          <w:b/>
          <w:sz w:val="24"/>
          <w:szCs w:val="24"/>
          <w:highlight w:val="yellow"/>
        </w:rPr>
      </w:pPr>
    </w:p>
    <w:p w14:paraId="656934FE" w14:textId="77777777" w:rsidR="00717B37" w:rsidRPr="00065CF2" w:rsidRDefault="00717B37" w:rsidP="00717B37">
      <w:pPr>
        <w:spacing w:line="288" w:lineRule="auto"/>
        <w:contextualSpacing/>
        <w:jc w:val="both"/>
        <w:rPr>
          <w:b/>
          <w:sz w:val="24"/>
          <w:szCs w:val="24"/>
        </w:rPr>
      </w:pPr>
      <w:r w:rsidRPr="00065CF2">
        <w:rPr>
          <w:b/>
          <w:sz w:val="24"/>
          <w:szCs w:val="24"/>
        </w:rPr>
        <w:t>CLÁUSULA DÉCIMA QUINTA:</w:t>
      </w:r>
      <w:r w:rsidRPr="00065CF2">
        <w:rPr>
          <w:rFonts w:eastAsia="Arial"/>
          <w:b/>
          <w:sz w:val="24"/>
          <w:szCs w:val="24"/>
        </w:rPr>
        <w:t xml:space="preserve"> </w:t>
      </w:r>
      <w:r w:rsidRPr="00065CF2">
        <w:rPr>
          <w:b/>
          <w:sz w:val="24"/>
          <w:szCs w:val="24"/>
        </w:rPr>
        <w:t>DO FORO DE ELEIÇÃO</w:t>
      </w:r>
    </w:p>
    <w:p w14:paraId="1022ECFC" w14:textId="77777777" w:rsidR="00717B37" w:rsidRPr="00065CF2" w:rsidRDefault="00717B37" w:rsidP="00717B37">
      <w:pPr>
        <w:spacing w:line="288" w:lineRule="auto"/>
        <w:contextualSpacing/>
        <w:jc w:val="both"/>
        <w:rPr>
          <w:sz w:val="24"/>
          <w:szCs w:val="24"/>
        </w:rPr>
      </w:pPr>
    </w:p>
    <w:p w14:paraId="26EA4AED" w14:textId="77777777" w:rsidR="00717B37" w:rsidRPr="00065CF2" w:rsidRDefault="00717B37" w:rsidP="00717B37">
      <w:pPr>
        <w:spacing w:line="288" w:lineRule="auto"/>
        <w:contextualSpacing/>
        <w:jc w:val="both"/>
        <w:rPr>
          <w:sz w:val="24"/>
          <w:szCs w:val="24"/>
        </w:rPr>
      </w:pPr>
      <w:proofErr w:type="gramStart"/>
      <w:r w:rsidRPr="00065CF2">
        <w:rPr>
          <w:sz w:val="24"/>
          <w:szCs w:val="24"/>
        </w:rPr>
        <w:t>15.1 Fica</w:t>
      </w:r>
      <w:proofErr w:type="gramEnd"/>
      <w:r w:rsidRPr="00065CF2">
        <w:rPr>
          <w:sz w:val="24"/>
          <w:szCs w:val="24"/>
        </w:rPr>
        <w:t xml:space="preserve"> eleito o Foro da Comarca de Valença RJ para dirimir qualquer litígio decorrente da presente Ata de Registro de Preços que não possa ser resolvido por meio amigável, com expressa renúncia a qualquer outro, por mais privilegiado que seja. </w:t>
      </w:r>
    </w:p>
    <w:p w14:paraId="0549359A" w14:textId="77777777" w:rsidR="00717B37" w:rsidRPr="00065CF2" w:rsidRDefault="00717B37" w:rsidP="00717B37">
      <w:pPr>
        <w:widowControl w:val="0"/>
        <w:autoSpaceDE w:val="0"/>
        <w:autoSpaceDN w:val="0"/>
        <w:adjustRightInd w:val="0"/>
        <w:spacing w:before="120" w:after="120" w:line="288" w:lineRule="auto"/>
        <w:contextualSpacing/>
        <w:jc w:val="both"/>
        <w:rPr>
          <w:sz w:val="24"/>
          <w:szCs w:val="24"/>
        </w:rPr>
      </w:pPr>
    </w:p>
    <w:p w14:paraId="6499FDB4" w14:textId="77777777" w:rsidR="00717B37" w:rsidRPr="00065CF2" w:rsidRDefault="00717B37" w:rsidP="00717B37">
      <w:pPr>
        <w:widowControl w:val="0"/>
        <w:autoSpaceDE w:val="0"/>
        <w:autoSpaceDN w:val="0"/>
        <w:adjustRightInd w:val="0"/>
        <w:spacing w:before="120" w:after="120" w:line="288" w:lineRule="auto"/>
        <w:contextualSpacing/>
        <w:jc w:val="both"/>
        <w:rPr>
          <w:i/>
          <w:iCs/>
          <w:color w:val="FF0000"/>
          <w:sz w:val="24"/>
          <w:szCs w:val="24"/>
        </w:rPr>
      </w:pPr>
      <w:r w:rsidRPr="00065CF2">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02A6DB67" w14:textId="77777777" w:rsidR="00717B37" w:rsidRPr="00065CF2" w:rsidRDefault="00717B37" w:rsidP="00717B37">
      <w:pPr>
        <w:spacing w:line="288" w:lineRule="auto"/>
        <w:contextualSpacing/>
        <w:jc w:val="both"/>
        <w:rPr>
          <w:sz w:val="24"/>
          <w:szCs w:val="24"/>
        </w:rPr>
      </w:pPr>
    </w:p>
    <w:p w14:paraId="563BBF4E" w14:textId="77777777" w:rsidR="00717B37" w:rsidRPr="00065CF2" w:rsidRDefault="00717B37" w:rsidP="00717B37">
      <w:pPr>
        <w:spacing w:line="288" w:lineRule="auto"/>
        <w:contextualSpacing/>
        <w:jc w:val="both"/>
        <w:rPr>
          <w:sz w:val="24"/>
          <w:szCs w:val="24"/>
        </w:rPr>
      </w:pPr>
    </w:p>
    <w:p w14:paraId="4D26F8B7" w14:textId="77777777" w:rsidR="00717B37" w:rsidRPr="00065CF2" w:rsidRDefault="00717B37" w:rsidP="00717B37">
      <w:pPr>
        <w:pStyle w:val="Nivel2"/>
        <w:spacing w:before="0" w:after="0" w:line="288" w:lineRule="auto"/>
        <w:ind w:left="0" w:firstLine="567"/>
        <w:contextualSpacing/>
        <w:jc w:val="center"/>
        <w:rPr>
          <w:rFonts w:ascii="Times New Roman" w:hAnsi="Times New Roman" w:cs="Times New Roman"/>
          <w:color w:val="000000" w:themeColor="text1"/>
          <w:sz w:val="24"/>
          <w:szCs w:val="24"/>
        </w:rPr>
      </w:pPr>
      <w:r w:rsidRPr="00065CF2">
        <w:rPr>
          <w:rFonts w:ascii="Times New Roman" w:hAnsi="Times New Roman" w:cs="Times New Roman"/>
          <w:color w:val="000000" w:themeColor="text1"/>
          <w:sz w:val="24"/>
          <w:szCs w:val="24"/>
        </w:rPr>
        <w:t xml:space="preserve">Valença, </w:t>
      </w:r>
      <w:proofErr w:type="spellStart"/>
      <w:r w:rsidRPr="00065CF2">
        <w:rPr>
          <w:rFonts w:ascii="Times New Roman" w:hAnsi="Times New Roman" w:cs="Times New Roman"/>
          <w:color w:val="000000" w:themeColor="text1"/>
          <w:sz w:val="24"/>
          <w:szCs w:val="24"/>
        </w:rPr>
        <w:t>xxx</w:t>
      </w:r>
      <w:proofErr w:type="spellEnd"/>
      <w:r w:rsidRPr="00065CF2">
        <w:rPr>
          <w:rFonts w:ascii="Times New Roman" w:hAnsi="Times New Roman" w:cs="Times New Roman"/>
          <w:color w:val="000000" w:themeColor="text1"/>
          <w:sz w:val="24"/>
          <w:szCs w:val="24"/>
        </w:rPr>
        <w:t xml:space="preserve"> de </w:t>
      </w:r>
      <w:proofErr w:type="spellStart"/>
      <w:r w:rsidRPr="00065CF2">
        <w:rPr>
          <w:rFonts w:ascii="Times New Roman" w:hAnsi="Times New Roman" w:cs="Times New Roman"/>
          <w:color w:val="000000" w:themeColor="text1"/>
          <w:sz w:val="24"/>
          <w:szCs w:val="24"/>
        </w:rPr>
        <w:t>xxx</w:t>
      </w:r>
      <w:proofErr w:type="spellEnd"/>
      <w:r w:rsidRPr="00065CF2">
        <w:rPr>
          <w:rFonts w:ascii="Times New Roman" w:hAnsi="Times New Roman" w:cs="Times New Roman"/>
          <w:color w:val="000000" w:themeColor="text1"/>
          <w:sz w:val="24"/>
          <w:szCs w:val="24"/>
        </w:rPr>
        <w:t xml:space="preserve"> de 2025</w:t>
      </w:r>
    </w:p>
    <w:p w14:paraId="6B206C1B" w14:textId="77777777" w:rsidR="00717B37" w:rsidRPr="00065CF2" w:rsidRDefault="00717B37" w:rsidP="00717B37">
      <w:pPr>
        <w:pStyle w:val="Nivel2"/>
        <w:spacing w:before="0" w:after="0" w:line="288" w:lineRule="auto"/>
        <w:ind w:left="0" w:firstLine="567"/>
        <w:contextualSpacing/>
        <w:jc w:val="center"/>
        <w:rPr>
          <w:rFonts w:ascii="Times New Roman" w:hAnsi="Times New Roman" w:cs="Times New Roman"/>
          <w:color w:val="FF0000"/>
          <w:sz w:val="24"/>
          <w:szCs w:val="24"/>
        </w:rPr>
      </w:pPr>
    </w:p>
    <w:p w14:paraId="55E029AA" w14:textId="77777777" w:rsidR="00717B37" w:rsidRPr="00065CF2" w:rsidRDefault="00717B37" w:rsidP="00717B37">
      <w:pPr>
        <w:pStyle w:val="Nivel2"/>
        <w:spacing w:before="0" w:after="0" w:line="288" w:lineRule="auto"/>
        <w:ind w:left="0" w:firstLine="567"/>
        <w:contextualSpacing/>
        <w:jc w:val="center"/>
        <w:rPr>
          <w:rFonts w:ascii="Times New Roman" w:hAnsi="Times New Roman" w:cs="Times New Roman"/>
          <w:color w:val="auto"/>
          <w:sz w:val="24"/>
          <w:szCs w:val="24"/>
        </w:rPr>
      </w:pPr>
    </w:p>
    <w:p w14:paraId="13AB414B" w14:textId="77777777" w:rsidR="00717B37" w:rsidRPr="00065CF2" w:rsidRDefault="00717B37" w:rsidP="00717B37">
      <w:pPr>
        <w:spacing w:line="288" w:lineRule="auto"/>
        <w:ind w:firstLine="567"/>
        <w:contextualSpacing/>
        <w:jc w:val="center"/>
        <w:rPr>
          <w:bCs/>
          <w:sz w:val="24"/>
          <w:szCs w:val="24"/>
        </w:rPr>
      </w:pPr>
      <w:r w:rsidRPr="00065CF2">
        <w:rPr>
          <w:bCs/>
          <w:sz w:val="24"/>
          <w:szCs w:val="24"/>
        </w:rPr>
        <w:t>_________________________</w:t>
      </w:r>
    </w:p>
    <w:p w14:paraId="2C8230DF" w14:textId="0DB6AB0F" w:rsidR="006D194C" w:rsidRDefault="006D194C" w:rsidP="00717B37">
      <w:pPr>
        <w:spacing w:line="288" w:lineRule="auto"/>
        <w:ind w:firstLine="567"/>
        <w:contextualSpacing/>
        <w:jc w:val="center"/>
        <w:rPr>
          <w:sz w:val="24"/>
          <w:szCs w:val="24"/>
        </w:rPr>
      </w:pPr>
      <w:proofErr w:type="spellStart"/>
      <w:proofErr w:type="gramStart"/>
      <w:r>
        <w:rPr>
          <w:sz w:val="24"/>
          <w:szCs w:val="24"/>
        </w:rPr>
        <w:t>xxxxx</w:t>
      </w:r>
      <w:proofErr w:type="spellEnd"/>
      <w:proofErr w:type="gramEnd"/>
    </w:p>
    <w:p w14:paraId="5F1BED51" w14:textId="04661F46" w:rsidR="00717B37" w:rsidRPr="00065CF2" w:rsidRDefault="006D194C" w:rsidP="00717B37">
      <w:pPr>
        <w:spacing w:line="288" w:lineRule="auto"/>
        <w:ind w:firstLine="567"/>
        <w:contextualSpacing/>
        <w:jc w:val="center"/>
        <w:rPr>
          <w:bCs/>
          <w:sz w:val="24"/>
          <w:szCs w:val="24"/>
        </w:rPr>
      </w:pPr>
      <w:r>
        <w:rPr>
          <w:sz w:val="24"/>
          <w:szCs w:val="24"/>
        </w:rPr>
        <w:t>Secretário Municipal de Planejamento e Gestão</w:t>
      </w:r>
    </w:p>
    <w:p w14:paraId="4D6C361C" w14:textId="77777777" w:rsidR="00717B37" w:rsidRPr="00065CF2" w:rsidRDefault="00717B37" w:rsidP="00717B37">
      <w:pPr>
        <w:spacing w:line="288" w:lineRule="auto"/>
        <w:ind w:firstLine="567"/>
        <w:contextualSpacing/>
        <w:jc w:val="center"/>
        <w:rPr>
          <w:bCs/>
          <w:sz w:val="24"/>
          <w:szCs w:val="24"/>
        </w:rPr>
      </w:pPr>
      <w:r w:rsidRPr="00065CF2">
        <w:rPr>
          <w:bCs/>
          <w:sz w:val="24"/>
          <w:szCs w:val="24"/>
        </w:rPr>
        <w:t>MUNICÍPIO DE VALENÇA</w:t>
      </w:r>
    </w:p>
    <w:p w14:paraId="4B64A969" w14:textId="77777777" w:rsidR="00717B37" w:rsidRPr="00065CF2" w:rsidRDefault="00717B37" w:rsidP="00717B37">
      <w:pPr>
        <w:spacing w:line="288" w:lineRule="auto"/>
        <w:ind w:firstLine="567"/>
        <w:contextualSpacing/>
        <w:jc w:val="center"/>
        <w:rPr>
          <w:bCs/>
          <w:sz w:val="24"/>
          <w:szCs w:val="24"/>
        </w:rPr>
      </w:pPr>
    </w:p>
    <w:p w14:paraId="6FC407CB" w14:textId="77777777" w:rsidR="00717B37" w:rsidRPr="00065CF2" w:rsidRDefault="00717B37" w:rsidP="00717B37">
      <w:pPr>
        <w:spacing w:line="288" w:lineRule="auto"/>
        <w:ind w:firstLine="567"/>
        <w:contextualSpacing/>
        <w:jc w:val="center"/>
        <w:rPr>
          <w:sz w:val="24"/>
          <w:szCs w:val="24"/>
        </w:rPr>
      </w:pPr>
      <w:r w:rsidRPr="00065CF2">
        <w:rPr>
          <w:sz w:val="24"/>
          <w:szCs w:val="24"/>
        </w:rPr>
        <w:t>_________________________</w:t>
      </w:r>
    </w:p>
    <w:p w14:paraId="4E6BF11A" w14:textId="77777777" w:rsidR="00717B37" w:rsidRPr="00065CF2" w:rsidRDefault="00717B37" w:rsidP="00717B37">
      <w:pPr>
        <w:spacing w:line="288" w:lineRule="auto"/>
        <w:ind w:firstLine="567"/>
        <w:contextualSpacing/>
        <w:jc w:val="center"/>
        <w:rPr>
          <w:sz w:val="24"/>
          <w:szCs w:val="24"/>
        </w:rPr>
      </w:pPr>
      <w:r w:rsidRPr="00065CF2">
        <w:rPr>
          <w:bCs/>
          <w:sz w:val="24"/>
          <w:szCs w:val="24"/>
        </w:rPr>
        <w:t>Representante</w:t>
      </w:r>
      <w:r w:rsidRPr="00065CF2">
        <w:rPr>
          <w:sz w:val="24"/>
          <w:szCs w:val="24"/>
        </w:rPr>
        <w:t xml:space="preserve"> legal do CONTRATADO</w:t>
      </w:r>
    </w:p>
    <w:p w14:paraId="1E0D641D" w14:textId="77777777" w:rsidR="00717B37" w:rsidRPr="00065CF2" w:rsidRDefault="00717B37" w:rsidP="00717B37">
      <w:pPr>
        <w:spacing w:line="288" w:lineRule="auto"/>
        <w:contextualSpacing/>
        <w:jc w:val="both"/>
        <w:rPr>
          <w:color w:val="FF0000"/>
          <w:sz w:val="24"/>
          <w:szCs w:val="24"/>
        </w:rPr>
      </w:pPr>
    </w:p>
    <w:p w14:paraId="02C67512" w14:textId="77777777" w:rsidR="00717B37" w:rsidRPr="00065CF2" w:rsidRDefault="00717B37" w:rsidP="00717B37">
      <w:pPr>
        <w:spacing w:line="288" w:lineRule="auto"/>
        <w:contextualSpacing/>
        <w:jc w:val="both"/>
        <w:rPr>
          <w:sz w:val="24"/>
          <w:szCs w:val="24"/>
        </w:rPr>
      </w:pPr>
      <w:r w:rsidRPr="00065CF2">
        <w:rPr>
          <w:sz w:val="24"/>
          <w:szCs w:val="24"/>
        </w:rPr>
        <w:t>TESTEMUNHAS:</w:t>
      </w:r>
    </w:p>
    <w:p w14:paraId="1285E06D" w14:textId="77777777" w:rsidR="00717B37" w:rsidRPr="00065CF2" w:rsidRDefault="00717B37" w:rsidP="00717B37">
      <w:pPr>
        <w:spacing w:line="288" w:lineRule="auto"/>
        <w:contextualSpacing/>
        <w:rPr>
          <w:sz w:val="24"/>
          <w:szCs w:val="24"/>
        </w:rPr>
      </w:pPr>
      <w:r w:rsidRPr="00065CF2">
        <w:rPr>
          <w:sz w:val="24"/>
          <w:szCs w:val="24"/>
        </w:rPr>
        <w:t>1-</w:t>
      </w:r>
    </w:p>
    <w:p w14:paraId="34FF6182" w14:textId="77777777" w:rsidR="00717B37" w:rsidRPr="00065CF2" w:rsidRDefault="00717B37" w:rsidP="00717B37">
      <w:pPr>
        <w:spacing w:line="288" w:lineRule="auto"/>
        <w:contextualSpacing/>
        <w:rPr>
          <w:sz w:val="24"/>
          <w:szCs w:val="24"/>
        </w:rPr>
      </w:pPr>
      <w:r w:rsidRPr="00065CF2">
        <w:rPr>
          <w:sz w:val="24"/>
          <w:szCs w:val="24"/>
        </w:rPr>
        <w:t xml:space="preserve">2- </w:t>
      </w:r>
    </w:p>
    <w:p w14:paraId="444C93A4" w14:textId="75474CF7" w:rsidR="00717B37" w:rsidRPr="00065CF2" w:rsidRDefault="00717B37" w:rsidP="00717B37">
      <w:pPr>
        <w:spacing w:line="360" w:lineRule="auto"/>
        <w:jc w:val="both"/>
        <w:rPr>
          <w:b/>
          <w:sz w:val="24"/>
          <w:szCs w:val="24"/>
        </w:rPr>
      </w:pPr>
    </w:p>
    <w:p w14:paraId="4B60840F" w14:textId="50B715AE" w:rsidR="00F712F8" w:rsidRPr="00065CF2" w:rsidRDefault="00F712F8" w:rsidP="00717B37">
      <w:pPr>
        <w:spacing w:line="360" w:lineRule="auto"/>
        <w:jc w:val="both"/>
        <w:rPr>
          <w:b/>
          <w:sz w:val="24"/>
          <w:szCs w:val="24"/>
        </w:rPr>
      </w:pPr>
    </w:p>
    <w:p w14:paraId="1AC79313" w14:textId="7561F1BA" w:rsidR="00F712F8" w:rsidRPr="00065CF2" w:rsidRDefault="00F712F8" w:rsidP="00717B37">
      <w:pPr>
        <w:spacing w:line="360" w:lineRule="auto"/>
        <w:jc w:val="both"/>
        <w:rPr>
          <w:b/>
          <w:sz w:val="24"/>
          <w:szCs w:val="24"/>
        </w:rPr>
      </w:pPr>
    </w:p>
    <w:p w14:paraId="498364C1" w14:textId="77777777" w:rsidR="00F712F8" w:rsidRPr="00065CF2" w:rsidRDefault="00F712F8" w:rsidP="00717B37">
      <w:pPr>
        <w:spacing w:line="360" w:lineRule="auto"/>
        <w:jc w:val="both"/>
        <w:rPr>
          <w:b/>
          <w:sz w:val="24"/>
          <w:szCs w:val="24"/>
        </w:rPr>
      </w:pPr>
    </w:p>
    <w:p w14:paraId="48C8C522" w14:textId="77777777" w:rsidR="00717B37" w:rsidRPr="00065CF2" w:rsidRDefault="00717B37" w:rsidP="00717B37">
      <w:pPr>
        <w:spacing w:line="360" w:lineRule="auto"/>
        <w:jc w:val="both"/>
        <w:rPr>
          <w:b/>
          <w:sz w:val="24"/>
          <w:szCs w:val="24"/>
        </w:rPr>
      </w:pPr>
      <w:r w:rsidRPr="00065CF2">
        <w:rPr>
          <w:b/>
          <w:sz w:val="24"/>
          <w:szCs w:val="24"/>
        </w:rPr>
        <w:t xml:space="preserve">Anexos: </w:t>
      </w:r>
    </w:p>
    <w:p w14:paraId="593F78ED" w14:textId="77777777" w:rsidR="00717B37" w:rsidRPr="00065CF2" w:rsidRDefault="00717B37" w:rsidP="00717B37">
      <w:pPr>
        <w:spacing w:line="360" w:lineRule="auto"/>
        <w:jc w:val="both"/>
        <w:rPr>
          <w:sz w:val="24"/>
          <w:szCs w:val="24"/>
        </w:rPr>
      </w:pPr>
      <w:r w:rsidRPr="00065CF2">
        <w:rPr>
          <w:sz w:val="24"/>
          <w:szCs w:val="24"/>
        </w:rPr>
        <w:t>Anexo I – Consolidação das Informações da Ata de Registro de Preços</w:t>
      </w:r>
    </w:p>
    <w:p w14:paraId="730EF230" w14:textId="77777777" w:rsidR="00717B37" w:rsidRPr="00065CF2" w:rsidRDefault="00717B37" w:rsidP="00717B37">
      <w:pPr>
        <w:spacing w:line="360" w:lineRule="auto"/>
        <w:jc w:val="both"/>
        <w:rPr>
          <w:sz w:val="24"/>
          <w:szCs w:val="24"/>
        </w:rPr>
      </w:pPr>
      <w:r w:rsidRPr="00065CF2">
        <w:rPr>
          <w:sz w:val="24"/>
          <w:szCs w:val="24"/>
        </w:rPr>
        <w:t xml:space="preserve">Anexo II – Cadastro de Reserva </w:t>
      </w:r>
    </w:p>
    <w:p w14:paraId="1F6E1054" w14:textId="77777777" w:rsidR="00717B37" w:rsidRPr="00065CF2" w:rsidRDefault="00717B37" w:rsidP="00717B37">
      <w:pPr>
        <w:spacing w:line="360" w:lineRule="auto"/>
        <w:jc w:val="both"/>
        <w:rPr>
          <w:b/>
          <w:color w:val="000000" w:themeColor="text1"/>
          <w:sz w:val="24"/>
          <w:szCs w:val="24"/>
        </w:rPr>
      </w:pPr>
      <w:r w:rsidRPr="00065CF2">
        <w:rPr>
          <w:color w:val="000000" w:themeColor="text1"/>
          <w:sz w:val="24"/>
          <w:szCs w:val="24"/>
        </w:rPr>
        <w:t>Anexo III – Relação de órgãos/entidades participantes</w:t>
      </w:r>
    </w:p>
    <w:p w14:paraId="11263F70" w14:textId="1356E53C" w:rsidR="00F712F8" w:rsidRPr="00065CF2" w:rsidRDefault="00F712F8" w:rsidP="00F66D73">
      <w:pPr>
        <w:spacing w:line="288" w:lineRule="auto"/>
        <w:contextualSpacing/>
        <w:rPr>
          <w:rFonts w:eastAsia="Calibri"/>
          <w:b/>
          <w:bCs/>
          <w:sz w:val="24"/>
          <w:szCs w:val="24"/>
          <w:lang w:eastAsia="en-US"/>
        </w:rPr>
      </w:pPr>
    </w:p>
    <w:p w14:paraId="0B622CEC" w14:textId="506214C7" w:rsidR="00F712F8" w:rsidRPr="00065CF2" w:rsidRDefault="00F712F8" w:rsidP="00117C41">
      <w:pPr>
        <w:spacing w:line="288" w:lineRule="auto"/>
        <w:contextualSpacing/>
        <w:jc w:val="center"/>
        <w:rPr>
          <w:rFonts w:eastAsia="Calibri"/>
          <w:b/>
          <w:bCs/>
          <w:sz w:val="24"/>
          <w:szCs w:val="24"/>
          <w:lang w:eastAsia="en-US"/>
        </w:rPr>
      </w:pPr>
    </w:p>
    <w:p w14:paraId="5DC3F53A" w14:textId="41A3913B" w:rsidR="00F712F8" w:rsidRPr="00065CF2" w:rsidRDefault="00F712F8" w:rsidP="00117C41">
      <w:pPr>
        <w:spacing w:line="288" w:lineRule="auto"/>
        <w:contextualSpacing/>
        <w:jc w:val="center"/>
        <w:rPr>
          <w:rFonts w:eastAsia="Calibri"/>
          <w:b/>
          <w:bCs/>
          <w:sz w:val="24"/>
          <w:szCs w:val="24"/>
          <w:lang w:eastAsia="en-US"/>
        </w:rPr>
      </w:pPr>
    </w:p>
    <w:p w14:paraId="13C6694F" w14:textId="77777777" w:rsidR="00717B37" w:rsidRPr="00065CF2" w:rsidRDefault="00717B37" w:rsidP="00717B37">
      <w:pPr>
        <w:jc w:val="center"/>
        <w:rPr>
          <w:b/>
          <w:sz w:val="24"/>
          <w:szCs w:val="24"/>
          <w:u w:val="single"/>
        </w:rPr>
      </w:pPr>
      <w:r w:rsidRPr="00065CF2">
        <w:rPr>
          <w:b/>
          <w:sz w:val="24"/>
          <w:szCs w:val="24"/>
          <w:u w:val="single"/>
        </w:rPr>
        <w:t>Anexo I – Consolidação das Informações da Ata de Registro de Preços</w:t>
      </w:r>
    </w:p>
    <w:p w14:paraId="3DC2B039" w14:textId="77777777" w:rsidR="00717B37" w:rsidRPr="00065CF2" w:rsidRDefault="00717B37" w:rsidP="00717B37">
      <w:pPr>
        <w:jc w:val="center"/>
        <w:rPr>
          <w:b/>
          <w:sz w:val="24"/>
          <w:szCs w:val="24"/>
          <w:u w:val="single"/>
        </w:rPr>
      </w:pPr>
    </w:p>
    <w:p w14:paraId="70EF6135" w14:textId="77777777" w:rsidR="00717B37" w:rsidRPr="00065CF2" w:rsidRDefault="00717B37" w:rsidP="00717B37">
      <w:pPr>
        <w:jc w:val="center"/>
        <w:rPr>
          <w:rFonts w:eastAsia="Arial"/>
          <w:b/>
          <w:sz w:val="24"/>
          <w:szCs w:val="24"/>
        </w:rPr>
      </w:pPr>
    </w:p>
    <w:p w14:paraId="2A711AAD" w14:textId="77777777" w:rsidR="00717B37" w:rsidRPr="00065CF2" w:rsidRDefault="00717B37" w:rsidP="00717B37">
      <w:pPr>
        <w:ind w:hanging="426"/>
        <w:rPr>
          <w:rFonts w:eastAsia="Arial"/>
          <w:b/>
          <w:sz w:val="24"/>
          <w:szCs w:val="24"/>
        </w:rPr>
      </w:pPr>
      <w:r w:rsidRPr="00065CF2">
        <w:rPr>
          <w:rFonts w:eastAsia="Arial"/>
          <w:b/>
          <w:sz w:val="24"/>
          <w:szCs w:val="24"/>
        </w:rPr>
        <w:t>ATA DE REGISTRO DE PREÇOS nº ___/___</w:t>
      </w:r>
    </w:p>
    <w:p w14:paraId="50193264" w14:textId="77777777" w:rsidR="00717B37" w:rsidRPr="00065CF2" w:rsidRDefault="00717B37" w:rsidP="00717B37">
      <w:pPr>
        <w:ind w:hanging="426"/>
        <w:rPr>
          <w:rFonts w:eastAsia="Arial"/>
          <w:b/>
          <w:sz w:val="24"/>
          <w:szCs w:val="24"/>
        </w:rPr>
      </w:pPr>
      <w:r w:rsidRPr="00065CF2">
        <w:rPr>
          <w:rFonts w:eastAsia="Arial"/>
          <w:b/>
          <w:sz w:val="24"/>
          <w:szCs w:val="24"/>
        </w:rPr>
        <w:t>ÓRGÃO GERENCIADOR:</w:t>
      </w:r>
    </w:p>
    <w:p w14:paraId="71AF1478" w14:textId="77777777" w:rsidR="00717B37" w:rsidRPr="00065CF2" w:rsidRDefault="00717B37" w:rsidP="00717B37">
      <w:pPr>
        <w:ind w:hanging="426"/>
        <w:rPr>
          <w:rFonts w:eastAsia="Arial"/>
          <w:b/>
          <w:sz w:val="24"/>
          <w:szCs w:val="24"/>
        </w:rPr>
      </w:pPr>
      <w:r w:rsidRPr="00065CF2">
        <w:rPr>
          <w:rFonts w:eastAsia="Arial"/>
          <w:b/>
          <w:sz w:val="24"/>
          <w:szCs w:val="24"/>
        </w:rPr>
        <w:t>OBJETO:</w:t>
      </w:r>
    </w:p>
    <w:p w14:paraId="64B1403E" w14:textId="77777777" w:rsidR="00717B37" w:rsidRPr="00065CF2" w:rsidRDefault="00717B37" w:rsidP="00717B37">
      <w:pPr>
        <w:ind w:hanging="426"/>
        <w:rPr>
          <w:rFonts w:eastAsia="Arial"/>
          <w:b/>
          <w:sz w:val="24"/>
          <w:szCs w:val="24"/>
        </w:rPr>
      </w:pPr>
      <w:r w:rsidRPr="00065CF2">
        <w:rPr>
          <w:rFonts w:eastAsia="Arial"/>
          <w:b/>
          <w:sz w:val="24"/>
          <w:szCs w:val="24"/>
        </w:rPr>
        <w:t xml:space="preserve">FORNECEDOR: </w:t>
      </w:r>
    </w:p>
    <w:p w14:paraId="7EFA8614" w14:textId="77777777" w:rsidR="00717B37" w:rsidRPr="00065CF2" w:rsidRDefault="00717B37" w:rsidP="00717B37">
      <w:pPr>
        <w:ind w:hanging="426"/>
        <w:rPr>
          <w:rFonts w:eastAsia="Arial"/>
          <w:b/>
          <w:sz w:val="24"/>
          <w:szCs w:val="24"/>
        </w:rPr>
      </w:pPr>
    </w:p>
    <w:p w14:paraId="6BF69B42" w14:textId="77777777" w:rsidR="00717B37" w:rsidRPr="00065CF2" w:rsidRDefault="00717B37" w:rsidP="00717B37">
      <w:pPr>
        <w:jc w:val="center"/>
        <w:rPr>
          <w:rFonts w:eastAsia="Arial"/>
          <w:b/>
          <w:sz w:val="24"/>
          <w:szCs w:val="24"/>
        </w:rPr>
      </w:pPr>
    </w:p>
    <w:tbl>
      <w:tblPr>
        <w:tblW w:w="96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851"/>
        <w:gridCol w:w="1135"/>
        <w:gridCol w:w="2126"/>
        <w:gridCol w:w="1701"/>
        <w:gridCol w:w="1560"/>
        <w:gridCol w:w="1417"/>
      </w:tblGrid>
      <w:tr w:rsidR="00717B37" w:rsidRPr="00065CF2" w14:paraId="4FE4EB82" w14:textId="77777777" w:rsidTr="00717B37">
        <w:tc>
          <w:tcPr>
            <w:tcW w:w="850" w:type="dxa"/>
            <w:shd w:val="clear" w:color="auto" w:fill="auto"/>
          </w:tcPr>
          <w:p w14:paraId="6EAF25B0" w14:textId="77777777" w:rsidR="00717B37" w:rsidRPr="00065CF2" w:rsidRDefault="00717B37" w:rsidP="00717B37">
            <w:pPr>
              <w:jc w:val="center"/>
              <w:rPr>
                <w:rFonts w:eastAsia="Arial"/>
                <w:b/>
                <w:color w:val="FF0000"/>
                <w:sz w:val="24"/>
                <w:szCs w:val="24"/>
              </w:rPr>
            </w:pPr>
          </w:p>
        </w:tc>
        <w:tc>
          <w:tcPr>
            <w:tcW w:w="851" w:type="dxa"/>
            <w:shd w:val="clear" w:color="auto" w:fill="auto"/>
          </w:tcPr>
          <w:p w14:paraId="5045D4BC" w14:textId="77777777" w:rsidR="00717B37" w:rsidRPr="00065CF2" w:rsidRDefault="00717B37" w:rsidP="00717B37">
            <w:pPr>
              <w:jc w:val="center"/>
              <w:rPr>
                <w:rFonts w:eastAsia="Arial"/>
                <w:b/>
                <w:sz w:val="24"/>
                <w:szCs w:val="24"/>
              </w:rPr>
            </w:pPr>
            <w:r w:rsidRPr="00065CF2">
              <w:rPr>
                <w:rFonts w:eastAsia="Arial"/>
                <w:b/>
                <w:sz w:val="24"/>
                <w:szCs w:val="24"/>
              </w:rPr>
              <w:t>ITEM</w:t>
            </w:r>
          </w:p>
          <w:p w14:paraId="21FF1D9F" w14:textId="77777777" w:rsidR="00717B37" w:rsidRPr="00065CF2" w:rsidRDefault="00717B37" w:rsidP="00717B37">
            <w:pPr>
              <w:jc w:val="center"/>
              <w:rPr>
                <w:rFonts w:eastAsia="Arial"/>
                <w:b/>
                <w:sz w:val="24"/>
                <w:szCs w:val="24"/>
              </w:rPr>
            </w:pPr>
          </w:p>
        </w:tc>
        <w:tc>
          <w:tcPr>
            <w:tcW w:w="1134" w:type="dxa"/>
            <w:shd w:val="clear" w:color="auto" w:fill="auto"/>
          </w:tcPr>
          <w:p w14:paraId="532010C3" w14:textId="77777777" w:rsidR="00717B37" w:rsidRPr="00065CF2" w:rsidRDefault="00717B37" w:rsidP="00717B37">
            <w:pPr>
              <w:jc w:val="center"/>
              <w:rPr>
                <w:rFonts w:eastAsia="Arial"/>
                <w:b/>
                <w:sz w:val="24"/>
                <w:szCs w:val="24"/>
              </w:rPr>
            </w:pPr>
            <w:r w:rsidRPr="00065CF2">
              <w:rPr>
                <w:rFonts w:eastAsia="Arial"/>
                <w:b/>
                <w:sz w:val="24"/>
                <w:szCs w:val="24"/>
              </w:rPr>
              <w:t>CÓD.</w:t>
            </w:r>
          </w:p>
          <w:p w14:paraId="102FE4EE" w14:textId="77777777" w:rsidR="00717B37" w:rsidRPr="00065CF2" w:rsidRDefault="00717B37" w:rsidP="00717B37">
            <w:pPr>
              <w:jc w:val="center"/>
              <w:rPr>
                <w:rFonts w:eastAsia="Arial"/>
                <w:b/>
                <w:sz w:val="24"/>
                <w:szCs w:val="24"/>
              </w:rPr>
            </w:pPr>
            <w:r w:rsidRPr="00065CF2">
              <w:rPr>
                <w:rFonts w:eastAsia="Arial"/>
                <w:b/>
                <w:sz w:val="24"/>
                <w:szCs w:val="24"/>
              </w:rPr>
              <w:t>ID SIGA</w:t>
            </w:r>
          </w:p>
        </w:tc>
        <w:tc>
          <w:tcPr>
            <w:tcW w:w="2126" w:type="dxa"/>
            <w:shd w:val="clear" w:color="auto" w:fill="auto"/>
          </w:tcPr>
          <w:p w14:paraId="186E3B01" w14:textId="77777777" w:rsidR="00717B37" w:rsidRPr="00065CF2" w:rsidRDefault="00717B37" w:rsidP="00717B37">
            <w:pPr>
              <w:jc w:val="center"/>
              <w:rPr>
                <w:rFonts w:eastAsia="Arial"/>
                <w:b/>
                <w:sz w:val="24"/>
                <w:szCs w:val="24"/>
              </w:rPr>
            </w:pPr>
            <w:r w:rsidRPr="00065CF2">
              <w:rPr>
                <w:rFonts w:eastAsia="Arial"/>
                <w:b/>
                <w:sz w:val="24"/>
                <w:szCs w:val="24"/>
              </w:rPr>
              <w:t>DESCRIÇÃO/</w:t>
            </w:r>
          </w:p>
          <w:p w14:paraId="57DA6636" w14:textId="77777777" w:rsidR="00717B37" w:rsidRPr="00065CF2" w:rsidRDefault="00717B37" w:rsidP="00717B37">
            <w:pPr>
              <w:jc w:val="center"/>
              <w:rPr>
                <w:rFonts w:eastAsia="Arial"/>
                <w:b/>
                <w:sz w:val="24"/>
                <w:szCs w:val="24"/>
              </w:rPr>
            </w:pPr>
            <w:r w:rsidRPr="00065CF2">
              <w:rPr>
                <w:rFonts w:eastAsia="Arial"/>
                <w:b/>
                <w:sz w:val="24"/>
                <w:szCs w:val="24"/>
              </w:rPr>
              <w:t>ESPECIFICAÇÃO</w:t>
            </w:r>
          </w:p>
        </w:tc>
        <w:tc>
          <w:tcPr>
            <w:tcW w:w="1701" w:type="dxa"/>
            <w:shd w:val="clear" w:color="auto" w:fill="auto"/>
          </w:tcPr>
          <w:p w14:paraId="708FFF14" w14:textId="77777777" w:rsidR="00717B37" w:rsidRPr="00065CF2" w:rsidRDefault="00717B37" w:rsidP="00717B37">
            <w:pPr>
              <w:spacing w:line="288" w:lineRule="auto"/>
              <w:jc w:val="center"/>
              <w:rPr>
                <w:rFonts w:eastAsia="Arial"/>
                <w:b/>
                <w:sz w:val="24"/>
                <w:szCs w:val="24"/>
              </w:rPr>
            </w:pPr>
            <w:r w:rsidRPr="00065CF2">
              <w:rPr>
                <w:rFonts w:eastAsia="Arial"/>
                <w:b/>
                <w:sz w:val="24"/>
                <w:szCs w:val="24"/>
              </w:rPr>
              <w:t>QUANTIDADE TOTAL REGISTRADA</w:t>
            </w:r>
          </w:p>
          <w:p w14:paraId="5F399DD2" w14:textId="77777777" w:rsidR="00717B37" w:rsidRPr="00065CF2" w:rsidRDefault="00717B37" w:rsidP="00717B37">
            <w:pPr>
              <w:jc w:val="center"/>
              <w:rPr>
                <w:rFonts w:eastAsia="Arial"/>
                <w:b/>
                <w:sz w:val="24"/>
                <w:szCs w:val="24"/>
              </w:rPr>
            </w:pPr>
          </w:p>
        </w:tc>
        <w:tc>
          <w:tcPr>
            <w:tcW w:w="1560" w:type="dxa"/>
            <w:shd w:val="clear" w:color="auto" w:fill="auto"/>
          </w:tcPr>
          <w:p w14:paraId="40686F5C" w14:textId="77777777" w:rsidR="00717B37" w:rsidRPr="00065CF2" w:rsidRDefault="00717B37" w:rsidP="00717B37">
            <w:pPr>
              <w:spacing w:line="288" w:lineRule="auto"/>
              <w:jc w:val="center"/>
              <w:rPr>
                <w:rFonts w:eastAsia="Arial"/>
                <w:b/>
                <w:sz w:val="24"/>
                <w:szCs w:val="24"/>
              </w:rPr>
            </w:pPr>
            <w:r w:rsidRPr="00065CF2">
              <w:rPr>
                <w:rFonts w:eastAsia="Arial"/>
                <w:b/>
                <w:sz w:val="24"/>
                <w:szCs w:val="24"/>
              </w:rPr>
              <w:t>UNIDADE DE MEDIDA</w:t>
            </w:r>
          </w:p>
          <w:p w14:paraId="0184EFBF" w14:textId="77777777" w:rsidR="00717B37" w:rsidRPr="00065CF2" w:rsidRDefault="00717B37" w:rsidP="00717B37">
            <w:pPr>
              <w:spacing w:line="288" w:lineRule="auto"/>
              <w:jc w:val="center"/>
              <w:rPr>
                <w:rFonts w:eastAsia="Arial"/>
                <w:b/>
                <w:color w:val="FF0000"/>
                <w:sz w:val="24"/>
                <w:szCs w:val="24"/>
              </w:rPr>
            </w:pPr>
            <w:r w:rsidRPr="00065CF2">
              <w:rPr>
                <w:rFonts w:eastAsia="Arial"/>
                <w:b/>
                <w:color w:val="FF0000"/>
                <w:sz w:val="24"/>
                <w:szCs w:val="24"/>
              </w:rPr>
              <w:t>(</w:t>
            </w:r>
            <w:proofErr w:type="gramStart"/>
            <w:r w:rsidRPr="00065CF2">
              <w:rPr>
                <w:rFonts w:eastAsia="Arial"/>
                <w:b/>
                <w:color w:val="FF0000"/>
                <w:sz w:val="24"/>
                <w:szCs w:val="24"/>
              </w:rPr>
              <w:t>ex.</w:t>
            </w:r>
            <w:proofErr w:type="gramEnd"/>
            <w:r w:rsidRPr="00065CF2">
              <w:rPr>
                <w:rFonts w:eastAsia="Arial"/>
                <w:b/>
                <w:color w:val="FF0000"/>
                <w:sz w:val="24"/>
                <w:szCs w:val="24"/>
              </w:rPr>
              <w:t>: m</w:t>
            </w:r>
            <w:r w:rsidRPr="00065CF2">
              <w:rPr>
                <w:rFonts w:eastAsia="Arial"/>
                <w:b/>
                <w:color w:val="FF0000"/>
                <w:sz w:val="24"/>
                <w:szCs w:val="24"/>
                <w:vertAlign w:val="superscript"/>
              </w:rPr>
              <w:t>2</w:t>
            </w:r>
            <w:r w:rsidRPr="00065CF2">
              <w:rPr>
                <w:rFonts w:eastAsia="Arial"/>
                <w:b/>
                <w:color w:val="FF0000"/>
                <w:sz w:val="24"/>
                <w:szCs w:val="24"/>
              </w:rPr>
              <w:t>, item, litros, kg, pacote etc.)</w:t>
            </w:r>
          </w:p>
          <w:p w14:paraId="63EE2543" w14:textId="77777777" w:rsidR="00717B37" w:rsidRPr="00065CF2" w:rsidRDefault="00717B37" w:rsidP="00717B37">
            <w:pPr>
              <w:jc w:val="center"/>
              <w:rPr>
                <w:rFonts w:eastAsia="Arial"/>
                <w:b/>
                <w:sz w:val="24"/>
                <w:szCs w:val="24"/>
              </w:rPr>
            </w:pPr>
          </w:p>
        </w:tc>
        <w:tc>
          <w:tcPr>
            <w:tcW w:w="1417" w:type="dxa"/>
            <w:shd w:val="clear" w:color="auto" w:fill="auto"/>
          </w:tcPr>
          <w:p w14:paraId="421861FE" w14:textId="77777777" w:rsidR="00717B37" w:rsidRPr="00065CF2" w:rsidRDefault="00717B37" w:rsidP="00717B37">
            <w:pPr>
              <w:spacing w:line="288" w:lineRule="auto"/>
              <w:jc w:val="center"/>
              <w:rPr>
                <w:rFonts w:eastAsia="Arial"/>
                <w:b/>
                <w:sz w:val="24"/>
                <w:szCs w:val="24"/>
              </w:rPr>
            </w:pPr>
            <w:r w:rsidRPr="00065CF2">
              <w:rPr>
                <w:rFonts w:eastAsia="Arial"/>
                <w:b/>
                <w:sz w:val="24"/>
                <w:szCs w:val="24"/>
              </w:rPr>
              <w:t>PREÇO UNITÁRIO</w:t>
            </w:r>
          </w:p>
          <w:p w14:paraId="3C742CBC" w14:textId="77777777" w:rsidR="00717B37" w:rsidRPr="00065CF2" w:rsidRDefault="00717B37" w:rsidP="00717B37">
            <w:pPr>
              <w:jc w:val="center"/>
              <w:rPr>
                <w:rFonts w:eastAsia="Arial"/>
                <w:b/>
                <w:sz w:val="24"/>
                <w:szCs w:val="24"/>
              </w:rPr>
            </w:pPr>
          </w:p>
        </w:tc>
      </w:tr>
      <w:tr w:rsidR="00717B37" w:rsidRPr="00065CF2" w14:paraId="24756D5D" w14:textId="77777777" w:rsidTr="00717B37">
        <w:tc>
          <w:tcPr>
            <w:tcW w:w="850" w:type="dxa"/>
            <w:shd w:val="clear" w:color="auto" w:fill="auto"/>
          </w:tcPr>
          <w:p w14:paraId="1C2BB172" w14:textId="77777777" w:rsidR="00717B37" w:rsidRPr="00065CF2" w:rsidRDefault="00717B37" w:rsidP="00717B37">
            <w:pPr>
              <w:jc w:val="center"/>
              <w:rPr>
                <w:rFonts w:eastAsia="Arial"/>
                <w:b/>
                <w:sz w:val="24"/>
                <w:szCs w:val="24"/>
              </w:rPr>
            </w:pPr>
          </w:p>
        </w:tc>
        <w:tc>
          <w:tcPr>
            <w:tcW w:w="851" w:type="dxa"/>
            <w:shd w:val="clear" w:color="auto" w:fill="auto"/>
          </w:tcPr>
          <w:p w14:paraId="53432660" w14:textId="77777777" w:rsidR="00717B37" w:rsidRPr="00065CF2" w:rsidRDefault="00717B37" w:rsidP="00717B37">
            <w:pPr>
              <w:jc w:val="center"/>
              <w:rPr>
                <w:rFonts w:eastAsia="Arial"/>
                <w:b/>
                <w:sz w:val="24"/>
                <w:szCs w:val="24"/>
              </w:rPr>
            </w:pPr>
          </w:p>
        </w:tc>
        <w:tc>
          <w:tcPr>
            <w:tcW w:w="1135" w:type="dxa"/>
            <w:shd w:val="clear" w:color="auto" w:fill="auto"/>
          </w:tcPr>
          <w:p w14:paraId="5224010C" w14:textId="77777777" w:rsidR="00717B37" w:rsidRPr="00065CF2" w:rsidRDefault="00717B37" w:rsidP="00717B37">
            <w:pPr>
              <w:jc w:val="center"/>
              <w:rPr>
                <w:rFonts w:eastAsia="Arial"/>
                <w:b/>
                <w:sz w:val="24"/>
                <w:szCs w:val="24"/>
              </w:rPr>
            </w:pPr>
          </w:p>
        </w:tc>
        <w:tc>
          <w:tcPr>
            <w:tcW w:w="2125" w:type="dxa"/>
            <w:shd w:val="clear" w:color="auto" w:fill="auto"/>
          </w:tcPr>
          <w:p w14:paraId="4A4910D6" w14:textId="77777777" w:rsidR="00717B37" w:rsidRPr="00065CF2" w:rsidRDefault="00717B37" w:rsidP="00717B37">
            <w:pPr>
              <w:jc w:val="center"/>
              <w:rPr>
                <w:rFonts w:eastAsia="Arial"/>
                <w:b/>
                <w:sz w:val="24"/>
                <w:szCs w:val="24"/>
              </w:rPr>
            </w:pPr>
          </w:p>
        </w:tc>
        <w:tc>
          <w:tcPr>
            <w:tcW w:w="1701" w:type="dxa"/>
            <w:shd w:val="clear" w:color="auto" w:fill="auto"/>
          </w:tcPr>
          <w:p w14:paraId="7017B5A9" w14:textId="77777777" w:rsidR="00717B37" w:rsidRPr="00065CF2" w:rsidRDefault="00717B37" w:rsidP="00717B37">
            <w:pPr>
              <w:spacing w:line="288" w:lineRule="auto"/>
              <w:jc w:val="center"/>
              <w:rPr>
                <w:rFonts w:eastAsia="Arial"/>
                <w:b/>
                <w:sz w:val="24"/>
                <w:szCs w:val="24"/>
              </w:rPr>
            </w:pPr>
          </w:p>
        </w:tc>
        <w:tc>
          <w:tcPr>
            <w:tcW w:w="1560" w:type="dxa"/>
            <w:shd w:val="clear" w:color="auto" w:fill="auto"/>
          </w:tcPr>
          <w:p w14:paraId="58A0FF04" w14:textId="77777777" w:rsidR="00717B37" w:rsidRPr="00065CF2" w:rsidRDefault="00717B37" w:rsidP="00717B37">
            <w:pPr>
              <w:spacing w:line="288" w:lineRule="auto"/>
              <w:jc w:val="center"/>
              <w:rPr>
                <w:rFonts w:eastAsia="Arial"/>
                <w:b/>
                <w:sz w:val="24"/>
                <w:szCs w:val="24"/>
              </w:rPr>
            </w:pPr>
          </w:p>
        </w:tc>
        <w:tc>
          <w:tcPr>
            <w:tcW w:w="1417" w:type="dxa"/>
            <w:shd w:val="clear" w:color="auto" w:fill="auto"/>
          </w:tcPr>
          <w:p w14:paraId="33642893" w14:textId="77777777" w:rsidR="00717B37" w:rsidRPr="00065CF2" w:rsidRDefault="00717B37" w:rsidP="00717B37">
            <w:pPr>
              <w:spacing w:line="288" w:lineRule="auto"/>
              <w:jc w:val="center"/>
              <w:rPr>
                <w:rFonts w:eastAsia="Arial"/>
                <w:b/>
                <w:sz w:val="24"/>
                <w:szCs w:val="24"/>
              </w:rPr>
            </w:pPr>
          </w:p>
        </w:tc>
      </w:tr>
      <w:tr w:rsidR="00717B37" w:rsidRPr="00065CF2" w14:paraId="4131A34C" w14:textId="77777777" w:rsidTr="00717B37">
        <w:tc>
          <w:tcPr>
            <w:tcW w:w="850" w:type="dxa"/>
            <w:shd w:val="clear" w:color="auto" w:fill="auto"/>
          </w:tcPr>
          <w:p w14:paraId="47F15A15" w14:textId="77777777" w:rsidR="00717B37" w:rsidRPr="00065CF2" w:rsidRDefault="00717B37" w:rsidP="00717B37">
            <w:pPr>
              <w:jc w:val="center"/>
              <w:rPr>
                <w:rFonts w:eastAsia="Arial"/>
                <w:b/>
                <w:sz w:val="24"/>
                <w:szCs w:val="24"/>
              </w:rPr>
            </w:pPr>
          </w:p>
        </w:tc>
        <w:tc>
          <w:tcPr>
            <w:tcW w:w="851" w:type="dxa"/>
            <w:shd w:val="clear" w:color="auto" w:fill="auto"/>
          </w:tcPr>
          <w:p w14:paraId="1119B48B" w14:textId="77777777" w:rsidR="00717B37" w:rsidRPr="00065CF2" w:rsidRDefault="00717B37" w:rsidP="00717B37">
            <w:pPr>
              <w:jc w:val="center"/>
              <w:rPr>
                <w:rFonts w:eastAsia="Arial"/>
                <w:b/>
                <w:sz w:val="24"/>
                <w:szCs w:val="24"/>
              </w:rPr>
            </w:pPr>
          </w:p>
        </w:tc>
        <w:tc>
          <w:tcPr>
            <w:tcW w:w="1135" w:type="dxa"/>
            <w:shd w:val="clear" w:color="auto" w:fill="auto"/>
          </w:tcPr>
          <w:p w14:paraId="222FF4F7" w14:textId="77777777" w:rsidR="00717B37" w:rsidRPr="00065CF2" w:rsidRDefault="00717B37" w:rsidP="00717B37">
            <w:pPr>
              <w:jc w:val="center"/>
              <w:rPr>
                <w:rFonts w:eastAsia="Arial"/>
                <w:b/>
                <w:sz w:val="24"/>
                <w:szCs w:val="24"/>
              </w:rPr>
            </w:pPr>
          </w:p>
        </w:tc>
        <w:tc>
          <w:tcPr>
            <w:tcW w:w="2125" w:type="dxa"/>
            <w:shd w:val="clear" w:color="auto" w:fill="auto"/>
          </w:tcPr>
          <w:p w14:paraId="24D5719D" w14:textId="77777777" w:rsidR="00717B37" w:rsidRPr="00065CF2" w:rsidRDefault="00717B37" w:rsidP="00717B37">
            <w:pPr>
              <w:jc w:val="center"/>
              <w:rPr>
                <w:rFonts w:eastAsia="Arial"/>
                <w:b/>
                <w:sz w:val="24"/>
                <w:szCs w:val="24"/>
              </w:rPr>
            </w:pPr>
          </w:p>
        </w:tc>
        <w:tc>
          <w:tcPr>
            <w:tcW w:w="1701" w:type="dxa"/>
            <w:shd w:val="clear" w:color="auto" w:fill="auto"/>
          </w:tcPr>
          <w:p w14:paraId="2B744B42" w14:textId="77777777" w:rsidR="00717B37" w:rsidRPr="00065CF2" w:rsidRDefault="00717B37" w:rsidP="00717B37">
            <w:pPr>
              <w:spacing w:line="288" w:lineRule="auto"/>
              <w:jc w:val="center"/>
              <w:rPr>
                <w:rFonts w:eastAsia="Arial"/>
                <w:b/>
                <w:sz w:val="24"/>
                <w:szCs w:val="24"/>
              </w:rPr>
            </w:pPr>
          </w:p>
        </w:tc>
        <w:tc>
          <w:tcPr>
            <w:tcW w:w="1560" w:type="dxa"/>
            <w:shd w:val="clear" w:color="auto" w:fill="auto"/>
          </w:tcPr>
          <w:p w14:paraId="2777F7CC" w14:textId="77777777" w:rsidR="00717B37" w:rsidRPr="00065CF2" w:rsidRDefault="00717B37" w:rsidP="00717B37">
            <w:pPr>
              <w:spacing w:line="288" w:lineRule="auto"/>
              <w:jc w:val="center"/>
              <w:rPr>
                <w:rFonts w:eastAsia="Arial"/>
                <w:b/>
                <w:sz w:val="24"/>
                <w:szCs w:val="24"/>
              </w:rPr>
            </w:pPr>
          </w:p>
        </w:tc>
        <w:tc>
          <w:tcPr>
            <w:tcW w:w="1417" w:type="dxa"/>
            <w:shd w:val="clear" w:color="auto" w:fill="auto"/>
          </w:tcPr>
          <w:p w14:paraId="406A1843" w14:textId="77777777" w:rsidR="00717B37" w:rsidRPr="00065CF2" w:rsidRDefault="00717B37" w:rsidP="00717B37">
            <w:pPr>
              <w:spacing w:line="288" w:lineRule="auto"/>
              <w:jc w:val="center"/>
              <w:rPr>
                <w:rFonts w:eastAsia="Arial"/>
                <w:b/>
                <w:sz w:val="24"/>
                <w:szCs w:val="24"/>
              </w:rPr>
            </w:pPr>
          </w:p>
        </w:tc>
      </w:tr>
      <w:tr w:rsidR="00717B37" w:rsidRPr="00065CF2" w14:paraId="3C693BB8" w14:textId="77777777" w:rsidTr="00717B37">
        <w:tc>
          <w:tcPr>
            <w:tcW w:w="850" w:type="dxa"/>
            <w:shd w:val="clear" w:color="auto" w:fill="auto"/>
          </w:tcPr>
          <w:p w14:paraId="28527619" w14:textId="77777777" w:rsidR="00717B37" w:rsidRPr="00065CF2" w:rsidRDefault="00717B37" w:rsidP="00717B37">
            <w:pPr>
              <w:jc w:val="center"/>
              <w:rPr>
                <w:rFonts w:eastAsia="Arial"/>
                <w:b/>
                <w:sz w:val="24"/>
                <w:szCs w:val="24"/>
              </w:rPr>
            </w:pPr>
          </w:p>
        </w:tc>
        <w:tc>
          <w:tcPr>
            <w:tcW w:w="851" w:type="dxa"/>
            <w:shd w:val="clear" w:color="auto" w:fill="auto"/>
          </w:tcPr>
          <w:p w14:paraId="7E896E9A" w14:textId="77777777" w:rsidR="00717B37" w:rsidRPr="00065CF2" w:rsidRDefault="00717B37" w:rsidP="00717B37">
            <w:pPr>
              <w:jc w:val="center"/>
              <w:rPr>
                <w:rFonts w:eastAsia="Arial"/>
                <w:b/>
                <w:sz w:val="24"/>
                <w:szCs w:val="24"/>
              </w:rPr>
            </w:pPr>
          </w:p>
        </w:tc>
        <w:tc>
          <w:tcPr>
            <w:tcW w:w="1135" w:type="dxa"/>
            <w:shd w:val="clear" w:color="auto" w:fill="auto"/>
          </w:tcPr>
          <w:p w14:paraId="7964FBC2" w14:textId="77777777" w:rsidR="00717B37" w:rsidRPr="00065CF2" w:rsidRDefault="00717B37" w:rsidP="00717B37">
            <w:pPr>
              <w:jc w:val="center"/>
              <w:rPr>
                <w:rFonts w:eastAsia="Arial"/>
                <w:b/>
                <w:sz w:val="24"/>
                <w:szCs w:val="24"/>
              </w:rPr>
            </w:pPr>
          </w:p>
        </w:tc>
        <w:tc>
          <w:tcPr>
            <w:tcW w:w="2125" w:type="dxa"/>
            <w:shd w:val="clear" w:color="auto" w:fill="auto"/>
          </w:tcPr>
          <w:p w14:paraId="321B3E62" w14:textId="77777777" w:rsidR="00717B37" w:rsidRPr="00065CF2" w:rsidRDefault="00717B37" w:rsidP="00717B37">
            <w:pPr>
              <w:jc w:val="center"/>
              <w:rPr>
                <w:rFonts w:eastAsia="Arial"/>
                <w:b/>
                <w:sz w:val="24"/>
                <w:szCs w:val="24"/>
              </w:rPr>
            </w:pPr>
          </w:p>
        </w:tc>
        <w:tc>
          <w:tcPr>
            <w:tcW w:w="1701" w:type="dxa"/>
            <w:shd w:val="clear" w:color="auto" w:fill="auto"/>
          </w:tcPr>
          <w:p w14:paraId="5A3507A6" w14:textId="77777777" w:rsidR="00717B37" w:rsidRPr="00065CF2" w:rsidRDefault="00717B37" w:rsidP="00717B37">
            <w:pPr>
              <w:spacing w:line="288" w:lineRule="auto"/>
              <w:jc w:val="center"/>
              <w:rPr>
                <w:rFonts w:eastAsia="Arial"/>
                <w:b/>
                <w:sz w:val="24"/>
                <w:szCs w:val="24"/>
              </w:rPr>
            </w:pPr>
          </w:p>
        </w:tc>
        <w:tc>
          <w:tcPr>
            <w:tcW w:w="1560" w:type="dxa"/>
            <w:shd w:val="clear" w:color="auto" w:fill="auto"/>
          </w:tcPr>
          <w:p w14:paraId="3F73412C" w14:textId="77777777" w:rsidR="00717B37" w:rsidRPr="00065CF2" w:rsidRDefault="00717B37" w:rsidP="00717B37">
            <w:pPr>
              <w:spacing w:line="288" w:lineRule="auto"/>
              <w:jc w:val="center"/>
              <w:rPr>
                <w:rFonts w:eastAsia="Arial"/>
                <w:b/>
                <w:sz w:val="24"/>
                <w:szCs w:val="24"/>
              </w:rPr>
            </w:pPr>
          </w:p>
        </w:tc>
        <w:tc>
          <w:tcPr>
            <w:tcW w:w="1417" w:type="dxa"/>
            <w:shd w:val="clear" w:color="auto" w:fill="auto"/>
          </w:tcPr>
          <w:p w14:paraId="439814F8" w14:textId="77777777" w:rsidR="00717B37" w:rsidRPr="00065CF2" w:rsidRDefault="00717B37" w:rsidP="00717B37">
            <w:pPr>
              <w:spacing w:line="288" w:lineRule="auto"/>
              <w:jc w:val="center"/>
              <w:rPr>
                <w:rFonts w:eastAsia="Arial"/>
                <w:b/>
                <w:sz w:val="24"/>
                <w:szCs w:val="24"/>
              </w:rPr>
            </w:pPr>
          </w:p>
        </w:tc>
      </w:tr>
    </w:tbl>
    <w:p w14:paraId="123E2612" w14:textId="77777777" w:rsidR="00F712F8" w:rsidRPr="00065CF2" w:rsidRDefault="00F712F8" w:rsidP="00F712F8">
      <w:pPr>
        <w:rPr>
          <w:b/>
          <w:sz w:val="24"/>
          <w:szCs w:val="24"/>
          <w:u w:val="single"/>
        </w:rPr>
      </w:pPr>
    </w:p>
    <w:p w14:paraId="15FC7785" w14:textId="77777777" w:rsidR="00717B37" w:rsidRPr="00065CF2" w:rsidRDefault="00717B37" w:rsidP="00717B37">
      <w:pPr>
        <w:jc w:val="center"/>
        <w:rPr>
          <w:b/>
          <w:sz w:val="24"/>
          <w:szCs w:val="24"/>
          <w:u w:val="single"/>
        </w:rPr>
      </w:pPr>
    </w:p>
    <w:p w14:paraId="1181E57D" w14:textId="77777777" w:rsidR="00717B37" w:rsidRPr="00065CF2" w:rsidRDefault="00717B37" w:rsidP="00717B37">
      <w:pPr>
        <w:jc w:val="center"/>
        <w:rPr>
          <w:b/>
          <w:sz w:val="24"/>
          <w:szCs w:val="24"/>
          <w:u w:val="single"/>
        </w:rPr>
      </w:pPr>
    </w:p>
    <w:p w14:paraId="3F4D9A6B" w14:textId="77777777" w:rsidR="00717B37" w:rsidRPr="00065CF2" w:rsidRDefault="00717B37" w:rsidP="00717B37">
      <w:pPr>
        <w:jc w:val="center"/>
        <w:rPr>
          <w:b/>
          <w:sz w:val="24"/>
          <w:szCs w:val="24"/>
          <w:u w:val="single"/>
        </w:rPr>
      </w:pPr>
      <w:r w:rsidRPr="00065CF2">
        <w:rPr>
          <w:b/>
          <w:sz w:val="24"/>
          <w:szCs w:val="24"/>
          <w:u w:val="single"/>
        </w:rPr>
        <w:t>Anexo II – Cadastro de Reserva</w:t>
      </w:r>
    </w:p>
    <w:p w14:paraId="1F29C294" w14:textId="77777777" w:rsidR="00717B37" w:rsidRPr="00065CF2" w:rsidRDefault="00717B37" w:rsidP="00717B37">
      <w:pPr>
        <w:rPr>
          <w:rFonts w:eastAsia="Arial"/>
          <w:b/>
          <w:sz w:val="24"/>
          <w:szCs w:val="24"/>
        </w:rPr>
      </w:pPr>
    </w:p>
    <w:p w14:paraId="201A7B17" w14:textId="77777777" w:rsidR="00717B37" w:rsidRPr="00065CF2" w:rsidRDefault="00717B37" w:rsidP="00717B37">
      <w:pPr>
        <w:rPr>
          <w:rFonts w:eastAsia="Arial"/>
          <w:b/>
          <w:sz w:val="24"/>
          <w:szCs w:val="24"/>
        </w:rPr>
      </w:pPr>
      <w:r w:rsidRPr="00065CF2">
        <w:rPr>
          <w:rFonts w:eastAsia="Arial"/>
          <w:b/>
          <w:sz w:val="24"/>
          <w:szCs w:val="24"/>
        </w:rPr>
        <w:t>ATA DE REGISTRO DE PREÇOS nº ___/</w:t>
      </w:r>
      <w:proofErr w:type="gramStart"/>
      <w:r w:rsidRPr="00065CF2">
        <w:rPr>
          <w:rFonts w:eastAsia="Arial"/>
          <w:b/>
          <w:sz w:val="24"/>
          <w:szCs w:val="24"/>
        </w:rPr>
        <w:t>202</w:t>
      </w:r>
      <w:r w:rsidRPr="00065CF2">
        <w:rPr>
          <w:rFonts w:eastAsia="Arial"/>
          <w:b/>
          <w:color w:val="FF0000"/>
          <w:sz w:val="24"/>
          <w:szCs w:val="24"/>
        </w:rPr>
        <w:t>....</w:t>
      </w:r>
      <w:proofErr w:type="gramEnd"/>
      <w:r w:rsidRPr="00065CF2">
        <w:rPr>
          <w:rFonts w:eastAsia="Arial"/>
          <w:b/>
          <w:color w:val="FF0000"/>
          <w:sz w:val="24"/>
          <w:szCs w:val="24"/>
        </w:rPr>
        <w:t>_</w:t>
      </w:r>
      <w:r w:rsidRPr="00065CF2">
        <w:rPr>
          <w:rFonts w:eastAsia="Arial"/>
          <w:b/>
          <w:sz w:val="24"/>
          <w:szCs w:val="24"/>
        </w:rPr>
        <w:t>__</w:t>
      </w:r>
    </w:p>
    <w:p w14:paraId="32F0D43C" w14:textId="77777777" w:rsidR="00717B37" w:rsidRPr="00065CF2" w:rsidRDefault="00717B37" w:rsidP="00717B37">
      <w:pPr>
        <w:rPr>
          <w:rFonts w:eastAsia="Arial"/>
          <w:b/>
          <w:sz w:val="24"/>
          <w:szCs w:val="24"/>
        </w:rPr>
      </w:pPr>
      <w:r w:rsidRPr="00065CF2">
        <w:rPr>
          <w:rFonts w:eastAsia="Arial"/>
          <w:b/>
          <w:sz w:val="24"/>
          <w:szCs w:val="24"/>
        </w:rPr>
        <w:t>ÓRGÃO GERENCIADOR:</w:t>
      </w:r>
    </w:p>
    <w:p w14:paraId="5C0AC215" w14:textId="77777777" w:rsidR="00717B37" w:rsidRPr="00065CF2" w:rsidRDefault="00717B37" w:rsidP="00717B37">
      <w:pPr>
        <w:rPr>
          <w:rFonts w:eastAsia="Arial"/>
          <w:b/>
          <w:sz w:val="24"/>
          <w:szCs w:val="24"/>
        </w:rPr>
      </w:pPr>
      <w:r w:rsidRPr="00065CF2">
        <w:rPr>
          <w:rFonts w:eastAsia="Arial"/>
          <w:b/>
          <w:sz w:val="24"/>
          <w:szCs w:val="24"/>
        </w:rPr>
        <w:t>OBJETO:</w:t>
      </w:r>
    </w:p>
    <w:p w14:paraId="23C499FD" w14:textId="77777777" w:rsidR="00717B37" w:rsidRPr="00065CF2" w:rsidRDefault="00717B37" w:rsidP="00717B37">
      <w:pPr>
        <w:rPr>
          <w:rFonts w:eastAsia="Arial"/>
          <w:b/>
          <w:sz w:val="24"/>
          <w:szCs w:val="24"/>
        </w:rPr>
      </w:pPr>
    </w:p>
    <w:p w14:paraId="48544A23" w14:textId="77777777" w:rsidR="00717B37" w:rsidRPr="00065CF2" w:rsidRDefault="00717B37" w:rsidP="00717B37">
      <w:pPr>
        <w:jc w:val="both"/>
        <w:rPr>
          <w:rFonts w:eastAsia="Arial"/>
          <w:b/>
          <w:sz w:val="24"/>
          <w:szCs w:val="24"/>
        </w:rPr>
      </w:pPr>
      <w:r w:rsidRPr="00065CF2">
        <w:rPr>
          <w:rFonts w:eastAsia="Arial"/>
          <w:b/>
          <w:sz w:val="24"/>
          <w:szCs w:val="24"/>
        </w:rPr>
        <w:t xml:space="preserve">FORNECEDOR nº1 DO CADASTRO DE RESERVA: </w:t>
      </w:r>
      <w:r w:rsidRPr="00065CF2">
        <w:rPr>
          <w:sz w:val="24"/>
          <w:szCs w:val="24"/>
        </w:rPr>
        <w:t xml:space="preserve">empresa </w:t>
      </w:r>
      <w:r w:rsidRPr="00065CF2">
        <w:rPr>
          <w:color w:val="FF0000"/>
          <w:sz w:val="24"/>
          <w:szCs w:val="24"/>
        </w:rPr>
        <w:t>.............</w:t>
      </w:r>
      <w:r w:rsidRPr="00065CF2">
        <w:rPr>
          <w:sz w:val="24"/>
          <w:szCs w:val="24"/>
        </w:rPr>
        <w:t xml:space="preserve">, situada na Rua </w:t>
      </w:r>
      <w:r w:rsidRPr="00065CF2">
        <w:rPr>
          <w:color w:val="FF0000"/>
          <w:sz w:val="24"/>
          <w:szCs w:val="24"/>
        </w:rPr>
        <w:t>.............</w:t>
      </w:r>
      <w:r w:rsidRPr="00065CF2">
        <w:rPr>
          <w:sz w:val="24"/>
          <w:szCs w:val="24"/>
        </w:rPr>
        <w:t xml:space="preserve">, Bairro </w:t>
      </w:r>
      <w:r w:rsidRPr="00065CF2">
        <w:rPr>
          <w:color w:val="FF0000"/>
          <w:sz w:val="24"/>
          <w:szCs w:val="24"/>
        </w:rPr>
        <w:t>.............</w:t>
      </w:r>
      <w:r w:rsidRPr="00065CF2">
        <w:rPr>
          <w:sz w:val="24"/>
          <w:szCs w:val="24"/>
        </w:rPr>
        <w:t xml:space="preserve">, Cidade </w:t>
      </w:r>
      <w:r w:rsidRPr="00065CF2">
        <w:rPr>
          <w:color w:val="FF0000"/>
          <w:sz w:val="24"/>
          <w:szCs w:val="24"/>
        </w:rPr>
        <w:t>.............</w:t>
      </w:r>
      <w:r w:rsidRPr="00065CF2">
        <w:rPr>
          <w:sz w:val="24"/>
          <w:szCs w:val="24"/>
        </w:rPr>
        <w:t xml:space="preserve"> </w:t>
      </w:r>
      <w:proofErr w:type="gramStart"/>
      <w:r w:rsidRPr="00065CF2">
        <w:rPr>
          <w:sz w:val="24"/>
          <w:szCs w:val="24"/>
        </w:rPr>
        <w:t>e</w:t>
      </w:r>
      <w:proofErr w:type="gramEnd"/>
      <w:r w:rsidRPr="00065CF2">
        <w:rPr>
          <w:sz w:val="24"/>
          <w:szCs w:val="24"/>
        </w:rPr>
        <w:t xml:space="preserve"> inscrita no CNPJ/MF sob o nº </w:t>
      </w:r>
      <w:r w:rsidRPr="00065CF2">
        <w:rPr>
          <w:color w:val="FF0000"/>
          <w:sz w:val="24"/>
          <w:szCs w:val="24"/>
        </w:rPr>
        <w:t>.............</w:t>
      </w:r>
      <w:r w:rsidRPr="00065CF2">
        <w:rPr>
          <w:sz w:val="24"/>
          <w:szCs w:val="24"/>
        </w:rPr>
        <w:t xml:space="preserve">, representada neste ato por </w:t>
      </w:r>
      <w:r w:rsidRPr="00065CF2">
        <w:rPr>
          <w:color w:val="FF0000"/>
          <w:sz w:val="24"/>
          <w:szCs w:val="24"/>
        </w:rPr>
        <w:t>.............</w:t>
      </w:r>
      <w:r w:rsidRPr="00065CF2">
        <w:rPr>
          <w:sz w:val="24"/>
          <w:szCs w:val="24"/>
        </w:rPr>
        <w:t xml:space="preserve">, cédula de identidade nº </w:t>
      </w:r>
      <w:r w:rsidRPr="00065CF2">
        <w:rPr>
          <w:color w:val="FF0000"/>
          <w:sz w:val="24"/>
          <w:szCs w:val="24"/>
        </w:rPr>
        <w:t>.............</w:t>
      </w:r>
      <w:r w:rsidRPr="00065CF2">
        <w:rPr>
          <w:sz w:val="24"/>
          <w:szCs w:val="24"/>
        </w:rPr>
        <w:t xml:space="preserve">,  domiciliada na Rua </w:t>
      </w:r>
      <w:r w:rsidRPr="00065CF2">
        <w:rPr>
          <w:color w:val="FF0000"/>
          <w:sz w:val="24"/>
          <w:szCs w:val="24"/>
        </w:rPr>
        <w:t>.............</w:t>
      </w:r>
      <w:r w:rsidRPr="00065CF2">
        <w:rPr>
          <w:color w:val="000000"/>
          <w:sz w:val="24"/>
          <w:szCs w:val="24"/>
        </w:rPr>
        <w:t xml:space="preserve">, Cidade </w:t>
      </w:r>
      <w:r w:rsidRPr="00065CF2">
        <w:rPr>
          <w:color w:val="FF0000"/>
          <w:sz w:val="24"/>
          <w:szCs w:val="24"/>
        </w:rPr>
        <w:t>.............</w:t>
      </w:r>
      <w:r w:rsidRPr="00065CF2">
        <w:rPr>
          <w:color w:val="000000"/>
          <w:sz w:val="24"/>
          <w:szCs w:val="24"/>
        </w:rPr>
        <w:t xml:space="preserve">; </w:t>
      </w:r>
    </w:p>
    <w:p w14:paraId="64AD08A3" w14:textId="77777777" w:rsidR="00717B37" w:rsidRPr="00065CF2" w:rsidRDefault="00717B37" w:rsidP="00717B37">
      <w:pPr>
        <w:rPr>
          <w:rFonts w:eastAsia="Arial"/>
          <w:b/>
          <w:sz w:val="24"/>
          <w:szCs w:val="24"/>
        </w:rPr>
      </w:pPr>
    </w:p>
    <w:p w14:paraId="5D3152F1" w14:textId="77777777" w:rsidR="00717B37" w:rsidRPr="00065CF2" w:rsidRDefault="00717B37" w:rsidP="00717B37">
      <w:pPr>
        <w:rPr>
          <w:rFonts w:eastAsia="Arial"/>
          <w:b/>
          <w:sz w:val="24"/>
          <w:szCs w:val="24"/>
        </w:rPr>
      </w:pPr>
    </w:p>
    <w:p w14:paraId="4847DFCF" w14:textId="77777777" w:rsidR="00717B37" w:rsidRPr="00065CF2" w:rsidRDefault="00717B37" w:rsidP="00717B37">
      <w:pPr>
        <w:jc w:val="both"/>
        <w:rPr>
          <w:rFonts w:eastAsia="Arial"/>
          <w:b/>
          <w:sz w:val="24"/>
          <w:szCs w:val="24"/>
        </w:rPr>
      </w:pPr>
      <w:r w:rsidRPr="00065CF2">
        <w:rPr>
          <w:rFonts w:eastAsia="Arial"/>
          <w:b/>
          <w:sz w:val="24"/>
          <w:szCs w:val="24"/>
        </w:rPr>
        <w:t xml:space="preserve">FORNECEDOR nº2 DO CADASTRO DE RESERVA: </w:t>
      </w:r>
      <w:r w:rsidRPr="00065CF2">
        <w:rPr>
          <w:sz w:val="24"/>
          <w:szCs w:val="24"/>
        </w:rPr>
        <w:t xml:space="preserve">empresa </w:t>
      </w:r>
      <w:r w:rsidRPr="00065CF2">
        <w:rPr>
          <w:color w:val="FF0000"/>
          <w:sz w:val="24"/>
          <w:szCs w:val="24"/>
        </w:rPr>
        <w:t>.............</w:t>
      </w:r>
      <w:r w:rsidRPr="00065CF2">
        <w:rPr>
          <w:sz w:val="24"/>
          <w:szCs w:val="24"/>
        </w:rPr>
        <w:t xml:space="preserve">, situada na Rua </w:t>
      </w:r>
      <w:r w:rsidRPr="00065CF2">
        <w:rPr>
          <w:color w:val="FF0000"/>
          <w:sz w:val="24"/>
          <w:szCs w:val="24"/>
        </w:rPr>
        <w:t>.............</w:t>
      </w:r>
      <w:r w:rsidRPr="00065CF2">
        <w:rPr>
          <w:sz w:val="24"/>
          <w:szCs w:val="24"/>
        </w:rPr>
        <w:t xml:space="preserve">, Bairro </w:t>
      </w:r>
      <w:r w:rsidRPr="00065CF2">
        <w:rPr>
          <w:color w:val="FF0000"/>
          <w:sz w:val="24"/>
          <w:szCs w:val="24"/>
        </w:rPr>
        <w:t>.............</w:t>
      </w:r>
      <w:r w:rsidRPr="00065CF2">
        <w:rPr>
          <w:sz w:val="24"/>
          <w:szCs w:val="24"/>
        </w:rPr>
        <w:t xml:space="preserve">, Cidade </w:t>
      </w:r>
      <w:r w:rsidRPr="00065CF2">
        <w:rPr>
          <w:color w:val="FF0000"/>
          <w:sz w:val="24"/>
          <w:szCs w:val="24"/>
        </w:rPr>
        <w:t>.............</w:t>
      </w:r>
      <w:r w:rsidRPr="00065CF2">
        <w:rPr>
          <w:sz w:val="24"/>
          <w:szCs w:val="24"/>
        </w:rPr>
        <w:t xml:space="preserve"> </w:t>
      </w:r>
      <w:proofErr w:type="gramStart"/>
      <w:r w:rsidRPr="00065CF2">
        <w:rPr>
          <w:sz w:val="24"/>
          <w:szCs w:val="24"/>
        </w:rPr>
        <w:t>e</w:t>
      </w:r>
      <w:proofErr w:type="gramEnd"/>
      <w:r w:rsidRPr="00065CF2">
        <w:rPr>
          <w:sz w:val="24"/>
          <w:szCs w:val="24"/>
        </w:rPr>
        <w:t xml:space="preserve"> inscrita no CNPJ/MF sob o nº </w:t>
      </w:r>
      <w:r w:rsidRPr="00065CF2">
        <w:rPr>
          <w:color w:val="FF0000"/>
          <w:sz w:val="24"/>
          <w:szCs w:val="24"/>
        </w:rPr>
        <w:t>.............</w:t>
      </w:r>
      <w:r w:rsidRPr="00065CF2">
        <w:rPr>
          <w:sz w:val="24"/>
          <w:szCs w:val="24"/>
        </w:rPr>
        <w:t xml:space="preserve">, representada neste ato por </w:t>
      </w:r>
      <w:r w:rsidRPr="00065CF2">
        <w:rPr>
          <w:color w:val="FF0000"/>
          <w:sz w:val="24"/>
          <w:szCs w:val="24"/>
        </w:rPr>
        <w:t>.............</w:t>
      </w:r>
      <w:r w:rsidRPr="00065CF2">
        <w:rPr>
          <w:sz w:val="24"/>
          <w:szCs w:val="24"/>
        </w:rPr>
        <w:t xml:space="preserve">, cédula de identidade nº </w:t>
      </w:r>
      <w:r w:rsidRPr="00065CF2">
        <w:rPr>
          <w:color w:val="FF0000"/>
          <w:sz w:val="24"/>
          <w:szCs w:val="24"/>
        </w:rPr>
        <w:t>.............</w:t>
      </w:r>
      <w:r w:rsidRPr="00065CF2">
        <w:rPr>
          <w:sz w:val="24"/>
          <w:szCs w:val="24"/>
        </w:rPr>
        <w:t xml:space="preserve">,  domiciliada na Rua </w:t>
      </w:r>
      <w:r w:rsidRPr="00065CF2">
        <w:rPr>
          <w:color w:val="FF0000"/>
          <w:sz w:val="24"/>
          <w:szCs w:val="24"/>
        </w:rPr>
        <w:t>.............</w:t>
      </w:r>
      <w:r w:rsidRPr="00065CF2">
        <w:rPr>
          <w:color w:val="000000"/>
          <w:sz w:val="24"/>
          <w:szCs w:val="24"/>
        </w:rPr>
        <w:t xml:space="preserve">, Cidade </w:t>
      </w:r>
      <w:r w:rsidRPr="00065CF2">
        <w:rPr>
          <w:color w:val="FF0000"/>
          <w:sz w:val="24"/>
          <w:szCs w:val="24"/>
        </w:rPr>
        <w:t>.............</w:t>
      </w:r>
      <w:r w:rsidRPr="00065CF2">
        <w:rPr>
          <w:color w:val="000000"/>
          <w:sz w:val="24"/>
          <w:szCs w:val="24"/>
        </w:rPr>
        <w:t xml:space="preserve">; </w:t>
      </w:r>
    </w:p>
    <w:p w14:paraId="0861F67F" w14:textId="77777777" w:rsidR="00717B37" w:rsidRPr="00065CF2" w:rsidRDefault="00717B37" w:rsidP="00717B37">
      <w:pPr>
        <w:rPr>
          <w:rFonts w:eastAsia="Arial"/>
          <w:b/>
          <w:sz w:val="24"/>
          <w:szCs w:val="24"/>
        </w:rPr>
      </w:pPr>
    </w:p>
    <w:p w14:paraId="313A2800" w14:textId="77777777" w:rsidR="00717B37" w:rsidRPr="00065CF2" w:rsidRDefault="00717B37" w:rsidP="00717B37">
      <w:pPr>
        <w:rPr>
          <w:rFonts w:eastAsia="Arial"/>
          <w:b/>
          <w:sz w:val="24"/>
          <w:szCs w:val="24"/>
        </w:rPr>
      </w:pPr>
    </w:p>
    <w:p w14:paraId="1F1D54E1" w14:textId="77777777" w:rsidR="00717B37" w:rsidRPr="00065CF2" w:rsidRDefault="00717B37" w:rsidP="00717B37">
      <w:pPr>
        <w:jc w:val="both"/>
        <w:rPr>
          <w:rFonts w:eastAsia="Arial"/>
          <w:b/>
          <w:sz w:val="24"/>
          <w:szCs w:val="24"/>
        </w:rPr>
      </w:pPr>
      <w:r w:rsidRPr="00065CF2">
        <w:rPr>
          <w:rFonts w:eastAsia="Arial"/>
          <w:b/>
          <w:sz w:val="24"/>
          <w:szCs w:val="24"/>
        </w:rPr>
        <w:lastRenderedPageBreak/>
        <w:t xml:space="preserve">FORNECEDOR nº3 DO CADASTRO DE RESERVA: </w:t>
      </w:r>
      <w:r w:rsidRPr="00065CF2">
        <w:rPr>
          <w:sz w:val="24"/>
          <w:szCs w:val="24"/>
        </w:rPr>
        <w:t xml:space="preserve">empresa </w:t>
      </w:r>
      <w:r w:rsidRPr="00065CF2">
        <w:rPr>
          <w:color w:val="FF0000"/>
          <w:sz w:val="24"/>
          <w:szCs w:val="24"/>
        </w:rPr>
        <w:t>.............</w:t>
      </w:r>
      <w:r w:rsidRPr="00065CF2">
        <w:rPr>
          <w:sz w:val="24"/>
          <w:szCs w:val="24"/>
        </w:rPr>
        <w:t xml:space="preserve">, situada na Rua </w:t>
      </w:r>
      <w:r w:rsidRPr="00065CF2">
        <w:rPr>
          <w:color w:val="FF0000"/>
          <w:sz w:val="24"/>
          <w:szCs w:val="24"/>
        </w:rPr>
        <w:t>.............</w:t>
      </w:r>
      <w:r w:rsidRPr="00065CF2">
        <w:rPr>
          <w:sz w:val="24"/>
          <w:szCs w:val="24"/>
        </w:rPr>
        <w:t xml:space="preserve">, Bairro </w:t>
      </w:r>
      <w:r w:rsidRPr="00065CF2">
        <w:rPr>
          <w:color w:val="FF0000"/>
          <w:sz w:val="24"/>
          <w:szCs w:val="24"/>
        </w:rPr>
        <w:t>.............</w:t>
      </w:r>
      <w:r w:rsidRPr="00065CF2">
        <w:rPr>
          <w:sz w:val="24"/>
          <w:szCs w:val="24"/>
        </w:rPr>
        <w:t xml:space="preserve">, Cidade </w:t>
      </w:r>
      <w:r w:rsidRPr="00065CF2">
        <w:rPr>
          <w:color w:val="FF0000"/>
          <w:sz w:val="24"/>
          <w:szCs w:val="24"/>
        </w:rPr>
        <w:t>.............</w:t>
      </w:r>
      <w:r w:rsidRPr="00065CF2">
        <w:rPr>
          <w:sz w:val="24"/>
          <w:szCs w:val="24"/>
        </w:rPr>
        <w:t xml:space="preserve"> </w:t>
      </w:r>
      <w:proofErr w:type="gramStart"/>
      <w:r w:rsidRPr="00065CF2">
        <w:rPr>
          <w:sz w:val="24"/>
          <w:szCs w:val="24"/>
        </w:rPr>
        <w:t>e</w:t>
      </w:r>
      <w:proofErr w:type="gramEnd"/>
      <w:r w:rsidRPr="00065CF2">
        <w:rPr>
          <w:sz w:val="24"/>
          <w:szCs w:val="24"/>
        </w:rPr>
        <w:t xml:space="preserve"> inscrita no CNPJ/MF sob o nº </w:t>
      </w:r>
      <w:r w:rsidRPr="00065CF2">
        <w:rPr>
          <w:color w:val="FF0000"/>
          <w:sz w:val="24"/>
          <w:szCs w:val="24"/>
        </w:rPr>
        <w:t>.............</w:t>
      </w:r>
      <w:r w:rsidRPr="00065CF2">
        <w:rPr>
          <w:sz w:val="24"/>
          <w:szCs w:val="24"/>
        </w:rPr>
        <w:t xml:space="preserve">, representada neste ato por </w:t>
      </w:r>
      <w:r w:rsidRPr="00065CF2">
        <w:rPr>
          <w:color w:val="FF0000"/>
          <w:sz w:val="24"/>
          <w:szCs w:val="24"/>
        </w:rPr>
        <w:t>.............</w:t>
      </w:r>
      <w:r w:rsidRPr="00065CF2">
        <w:rPr>
          <w:sz w:val="24"/>
          <w:szCs w:val="24"/>
        </w:rPr>
        <w:t xml:space="preserve">, cédula de identidade nº </w:t>
      </w:r>
      <w:r w:rsidRPr="00065CF2">
        <w:rPr>
          <w:color w:val="FF0000"/>
          <w:sz w:val="24"/>
          <w:szCs w:val="24"/>
        </w:rPr>
        <w:t>.............</w:t>
      </w:r>
      <w:r w:rsidRPr="00065CF2">
        <w:rPr>
          <w:sz w:val="24"/>
          <w:szCs w:val="24"/>
        </w:rPr>
        <w:t xml:space="preserve">,  domiciliada na Rua </w:t>
      </w:r>
      <w:r w:rsidRPr="00065CF2">
        <w:rPr>
          <w:color w:val="FF0000"/>
          <w:sz w:val="24"/>
          <w:szCs w:val="24"/>
        </w:rPr>
        <w:t>.............</w:t>
      </w:r>
      <w:r w:rsidRPr="00065CF2">
        <w:rPr>
          <w:color w:val="000000"/>
          <w:sz w:val="24"/>
          <w:szCs w:val="24"/>
        </w:rPr>
        <w:t xml:space="preserve">, Cidade </w:t>
      </w:r>
      <w:r w:rsidRPr="00065CF2">
        <w:rPr>
          <w:color w:val="FF0000"/>
          <w:sz w:val="24"/>
          <w:szCs w:val="24"/>
        </w:rPr>
        <w:t>.............</w:t>
      </w:r>
      <w:r w:rsidRPr="00065CF2">
        <w:rPr>
          <w:color w:val="000000"/>
          <w:sz w:val="24"/>
          <w:szCs w:val="24"/>
        </w:rPr>
        <w:t xml:space="preserve">; </w:t>
      </w:r>
    </w:p>
    <w:p w14:paraId="434DFD27" w14:textId="63CE0CD9" w:rsidR="00717B37" w:rsidRPr="00065CF2" w:rsidRDefault="00717B37" w:rsidP="00717B37">
      <w:pPr>
        <w:rPr>
          <w:rFonts w:eastAsia="Arial"/>
          <w:b/>
          <w:sz w:val="24"/>
          <w:szCs w:val="24"/>
        </w:rPr>
      </w:pPr>
    </w:p>
    <w:p w14:paraId="72CFD3B2" w14:textId="77777777" w:rsidR="00F712F8" w:rsidRPr="00065CF2" w:rsidRDefault="00F712F8" w:rsidP="00717B37">
      <w:pPr>
        <w:rPr>
          <w:rFonts w:eastAsia="Arial"/>
          <w:b/>
          <w:sz w:val="24"/>
          <w:szCs w:val="24"/>
        </w:rPr>
      </w:pPr>
    </w:p>
    <w:p w14:paraId="21F58A9A" w14:textId="77777777" w:rsidR="00717B37" w:rsidRPr="00065CF2" w:rsidRDefault="00717B37" w:rsidP="00717B37">
      <w:pPr>
        <w:spacing w:line="288" w:lineRule="auto"/>
        <w:jc w:val="center"/>
        <w:rPr>
          <w:rFonts w:eastAsia="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4098"/>
      </w:tblGrid>
      <w:tr w:rsidR="00717B37" w:rsidRPr="00065CF2" w14:paraId="6970363B" w14:textId="77777777" w:rsidTr="00717B37">
        <w:tc>
          <w:tcPr>
            <w:tcW w:w="6964" w:type="dxa"/>
            <w:shd w:val="clear" w:color="auto" w:fill="auto"/>
          </w:tcPr>
          <w:p w14:paraId="63D2E9B8" w14:textId="77777777" w:rsidR="00717B37" w:rsidRPr="00065CF2" w:rsidRDefault="00717B37" w:rsidP="00717B37">
            <w:pPr>
              <w:spacing w:line="288" w:lineRule="auto"/>
              <w:jc w:val="center"/>
              <w:rPr>
                <w:rFonts w:eastAsia="Arial"/>
                <w:b/>
                <w:sz w:val="24"/>
                <w:szCs w:val="24"/>
              </w:rPr>
            </w:pPr>
            <w:r w:rsidRPr="00065CF2">
              <w:rPr>
                <w:rFonts w:eastAsia="Arial"/>
                <w:b/>
                <w:sz w:val="24"/>
                <w:szCs w:val="24"/>
              </w:rPr>
              <w:t>FORNECEDOR</w:t>
            </w:r>
          </w:p>
        </w:tc>
        <w:tc>
          <w:tcPr>
            <w:tcW w:w="7072" w:type="dxa"/>
            <w:shd w:val="clear" w:color="auto" w:fill="auto"/>
          </w:tcPr>
          <w:p w14:paraId="2D5D2564" w14:textId="77777777" w:rsidR="00717B37" w:rsidRPr="00065CF2" w:rsidRDefault="00717B37" w:rsidP="00717B37">
            <w:pPr>
              <w:spacing w:line="288" w:lineRule="auto"/>
              <w:jc w:val="center"/>
              <w:rPr>
                <w:rFonts w:eastAsia="Arial"/>
                <w:b/>
                <w:sz w:val="24"/>
                <w:szCs w:val="24"/>
              </w:rPr>
            </w:pPr>
            <w:r w:rsidRPr="00065CF2">
              <w:rPr>
                <w:rFonts w:eastAsia="Arial"/>
                <w:b/>
                <w:sz w:val="24"/>
                <w:szCs w:val="24"/>
              </w:rPr>
              <w:t>ITEM</w:t>
            </w:r>
          </w:p>
        </w:tc>
      </w:tr>
      <w:tr w:rsidR="00717B37" w:rsidRPr="00065CF2" w14:paraId="600A699D" w14:textId="77777777" w:rsidTr="00717B37">
        <w:tc>
          <w:tcPr>
            <w:tcW w:w="6964" w:type="dxa"/>
            <w:shd w:val="clear" w:color="auto" w:fill="auto"/>
          </w:tcPr>
          <w:p w14:paraId="10DD6B86" w14:textId="77777777" w:rsidR="00717B37" w:rsidRPr="00065CF2" w:rsidRDefault="00717B37" w:rsidP="00717B37">
            <w:pPr>
              <w:spacing w:line="288" w:lineRule="auto"/>
              <w:jc w:val="center"/>
              <w:rPr>
                <w:rFonts w:eastAsia="Arial"/>
                <w:b/>
                <w:sz w:val="24"/>
                <w:szCs w:val="24"/>
              </w:rPr>
            </w:pPr>
          </w:p>
        </w:tc>
        <w:tc>
          <w:tcPr>
            <w:tcW w:w="7072" w:type="dxa"/>
            <w:shd w:val="clear" w:color="auto" w:fill="auto"/>
          </w:tcPr>
          <w:p w14:paraId="1972B159" w14:textId="77777777" w:rsidR="00717B37" w:rsidRPr="00065CF2" w:rsidRDefault="00717B37" w:rsidP="00717B37">
            <w:pPr>
              <w:spacing w:line="288" w:lineRule="auto"/>
              <w:jc w:val="center"/>
              <w:rPr>
                <w:rFonts w:eastAsia="Arial"/>
                <w:b/>
                <w:sz w:val="24"/>
                <w:szCs w:val="24"/>
              </w:rPr>
            </w:pPr>
          </w:p>
        </w:tc>
      </w:tr>
    </w:tbl>
    <w:p w14:paraId="6A013EE6" w14:textId="4CD6F391" w:rsidR="00117C41" w:rsidRPr="00065CF2" w:rsidRDefault="00117C41" w:rsidP="00717B37">
      <w:pPr>
        <w:spacing w:line="360" w:lineRule="auto"/>
        <w:jc w:val="center"/>
        <w:rPr>
          <w:b/>
          <w:bCs/>
          <w:color w:val="FF0000"/>
          <w:sz w:val="24"/>
          <w:szCs w:val="24"/>
          <w:u w:val="single"/>
        </w:rPr>
      </w:pPr>
    </w:p>
    <w:p w14:paraId="0B6CB54D" w14:textId="04AEEF5A" w:rsidR="00F712F8" w:rsidRPr="00065CF2" w:rsidRDefault="00717B37" w:rsidP="00FE7355">
      <w:pPr>
        <w:pStyle w:val="textojustificadorecuoprimeiralinha"/>
        <w:spacing w:before="0" w:beforeAutospacing="0" w:after="0" w:afterAutospacing="0" w:line="360" w:lineRule="auto"/>
        <w:ind w:right="-1" w:firstLine="993"/>
        <w:rPr>
          <w:rFonts w:eastAsia="Calibri"/>
          <w:b/>
          <w:bCs/>
          <w:lang w:eastAsia="en-US"/>
        </w:rPr>
      </w:pPr>
      <w:r w:rsidRPr="00065CF2">
        <w:rPr>
          <w:rFonts w:eastAsia="Calibri"/>
          <w:b/>
          <w:bCs/>
          <w:lang w:eastAsia="en-US"/>
        </w:rPr>
        <w:t xml:space="preserve">                                                                                                               </w:t>
      </w:r>
    </w:p>
    <w:p w14:paraId="4EED0ADB" w14:textId="77777777" w:rsidR="00F712F8" w:rsidRPr="00065CF2" w:rsidRDefault="00F712F8" w:rsidP="00717B37">
      <w:pPr>
        <w:pStyle w:val="textojustificadorecuoprimeiralinha"/>
        <w:spacing w:before="0" w:beforeAutospacing="0" w:after="0" w:afterAutospacing="0" w:line="360" w:lineRule="auto"/>
        <w:ind w:right="-1" w:firstLine="993"/>
        <w:rPr>
          <w:rFonts w:eastAsia="Calibri"/>
          <w:b/>
          <w:bCs/>
          <w:lang w:eastAsia="en-US"/>
        </w:rPr>
      </w:pPr>
    </w:p>
    <w:p w14:paraId="330F5726" w14:textId="77777777" w:rsidR="00F712F8" w:rsidRPr="00065CF2" w:rsidRDefault="00F712F8" w:rsidP="00717B37">
      <w:pPr>
        <w:pStyle w:val="textojustificadorecuoprimeiralinha"/>
        <w:spacing w:before="0" w:beforeAutospacing="0" w:after="0" w:afterAutospacing="0" w:line="360" w:lineRule="auto"/>
        <w:ind w:right="-1" w:firstLine="993"/>
        <w:rPr>
          <w:rFonts w:eastAsia="Calibri"/>
          <w:b/>
          <w:bCs/>
          <w:lang w:eastAsia="en-US"/>
        </w:rPr>
      </w:pPr>
    </w:p>
    <w:p w14:paraId="6C4FC310" w14:textId="25BCC1CC" w:rsidR="00117C41" w:rsidRDefault="00FE7355" w:rsidP="00FE7355">
      <w:pPr>
        <w:pStyle w:val="textojustificadorecuoprimeiralinha"/>
        <w:spacing w:before="0" w:beforeAutospacing="0" w:after="0" w:afterAutospacing="0" w:line="360" w:lineRule="auto"/>
        <w:ind w:right="-1" w:firstLine="993"/>
        <w:rPr>
          <w:rFonts w:eastAsia="Calibri"/>
          <w:b/>
          <w:bCs/>
          <w:lang w:eastAsia="en-US"/>
        </w:rPr>
      </w:pPr>
      <w:r w:rsidRPr="00065CF2">
        <w:rPr>
          <w:rFonts w:eastAsia="Calibri"/>
          <w:b/>
          <w:bCs/>
          <w:lang w:eastAsia="en-US"/>
        </w:rPr>
        <w:t xml:space="preserve">                                            </w:t>
      </w:r>
      <w:r w:rsidR="00717B37" w:rsidRPr="00065CF2">
        <w:rPr>
          <w:rFonts w:eastAsia="Calibri"/>
          <w:b/>
          <w:bCs/>
          <w:lang w:eastAsia="en-US"/>
        </w:rPr>
        <w:t>ANEXO VII</w:t>
      </w:r>
    </w:p>
    <w:p w14:paraId="556371DF" w14:textId="77777777" w:rsidR="00C749D5" w:rsidRPr="00065CF2" w:rsidRDefault="00C749D5" w:rsidP="00FE7355">
      <w:pPr>
        <w:pStyle w:val="textojustificadorecuoprimeiralinha"/>
        <w:spacing w:before="0" w:beforeAutospacing="0" w:after="0" w:afterAutospacing="0" w:line="360" w:lineRule="auto"/>
        <w:ind w:right="-1" w:firstLine="993"/>
        <w:rPr>
          <w:rFonts w:eastAsia="Calibri"/>
          <w:b/>
          <w:bCs/>
          <w:lang w:eastAsia="en-US"/>
        </w:rPr>
      </w:pPr>
    </w:p>
    <w:p w14:paraId="4AFB24E3" w14:textId="3A67F306" w:rsidR="00117C41" w:rsidRPr="00C749D5" w:rsidRDefault="00117C41" w:rsidP="00F712F8">
      <w:pPr>
        <w:spacing w:line="288" w:lineRule="auto"/>
        <w:contextualSpacing/>
        <w:jc w:val="center"/>
        <w:rPr>
          <w:b/>
          <w:bCs/>
          <w:sz w:val="24"/>
          <w:szCs w:val="24"/>
          <w:u w:val="single"/>
        </w:rPr>
      </w:pPr>
      <w:r w:rsidRPr="00C749D5">
        <w:rPr>
          <w:b/>
          <w:bCs/>
          <w:sz w:val="24"/>
          <w:szCs w:val="24"/>
          <w:highlight w:val="yellow"/>
          <w:u w:val="single"/>
        </w:rPr>
        <w:t>MINUTA</w:t>
      </w:r>
      <w:r w:rsidR="00717B37" w:rsidRPr="00C749D5">
        <w:rPr>
          <w:b/>
          <w:bCs/>
          <w:sz w:val="24"/>
          <w:szCs w:val="24"/>
          <w:highlight w:val="yellow"/>
          <w:u w:val="single"/>
        </w:rPr>
        <w:t xml:space="preserve"> </w:t>
      </w:r>
      <w:r w:rsidRPr="00C749D5">
        <w:rPr>
          <w:b/>
          <w:bCs/>
          <w:sz w:val="24"/>
          <w:szCs w:val="24"/>
          <w:highlight w:val="yellow"/>
          <w:u w:val="single"/>
        </w:rPr>
        <w:t>-</w:t>
      </w:r>
      <w:r w:rsidR="00297107" w:rsidRPr="00C749D5">
        <w:rPr>
          <w:b/>
          <w:bCs/>
          <w:sz w:val="24"/>
          <w:szCs w:val="24"/>
          <w:highlight w:val="yellow"/>
          <w:u w:val="single"/>
        </w:rPr>
        <w:t xml:space="preserve"> </w:t>
      </w:r>
      <w:r w:rsidRPr="00C749D5">
        <w:rPr>
          <w:b/>
          <w:bCs/>
          <w:sz w:val="24"/>
          <w:szCs w:val="24"/>
          <w:highlight w:val="yellow"/>
          <w:u w:val="single"/>
        </w:rPr>
        <w:t>CONTRATO</w:t>
      </w:r>
    </w:p>
    <w:p w14:paraId="143557EB" w14:textId="77777777" w:rsidR="00565B68" w:rsidRPr="00065CF2" w:rsidRDefault="00565B68" w:rsidP="00F712F8">
      <w:pPr>
        <w:spacing w:line="288" w:lineRule="auto"/>
        <w:contextualSpacing/>
        <w:jc w:val="center"/>
        <w:rPr>
          <w:b/>
          <w:bCs/>
          <w:sz w:val="24"/>
          <w:szCs w:val="24"/>
        </w:rPr>
      </w:pPr>
    </w:p>
    <w:p w14:paraId="1FC2FDD8" w14:textId="77777777" w:rsidR="00117C41" w:rsidRPr="00065CF2" w:rsidRDefault="00117C41" w:rsidP="00117C41">
      <w:pPr>
        <w:spacing w:line="288" w:lineRule="auto"/>
        <w:contextualSpacing/>
        <w:jc w:val="center"/>
        <w:rPr>
          <w:b/>
          <w:bCs/>
          <w:sz w:val="24"/>
          <w:szCs w:val="24"/>
        </w:rPr>
      </w:pPr>
    </w:p>
    <w:p w14:paraId="4F9E2C94" w14:textId="77777777" w:rsidR="00117C41" w:rsidRPr="00065CF2" w:rsidRDefault="00117C41" w:rsidP="00117C41">
      <w:pPr>
        <w:spacing w:line="288" w:lineRule="auto"/>
        <w:contextualSpacing/>
        <w:jc w:val="both"/>
        <w:rPr>
          <w:sz w:val="24"/>
          <w:szCs w:val="24"/>
        </w:rPr>
      </w:pPr>
    </w:p>
    <w:p w14:paraId="3A0F6923" w14:textId="7C218091" w:rsidR="00956F0C" w:rsidRPr="00065CF2" w:rsidRDefault="00956F0C" w:rsidP="00956F0C">
      <w:pPr>
        <w:spacing w:line="288" w:lineRule="auto"/>
        <w:ind w:left="3544"/>
        <w:contextualSpacing/>
        <w:jc w:val="both"/>
        <w:rPr>
          <w:b/>
          <w:sz w:val="24"/>
          <w:szCs w:val="24"/>
        </w:rPr>
      </w:pPr>
      <w:r w:rsidRPr="00065CF2">
        <w:rPr>
          <w:b/>
          <w:sz w:val="24"/>
          <w:szCs w:val="24"/>
        </w:rPr>
        <w:t xml:space="preserve">CONTRATO Nº </w:t>
      </w:r>
      <w:proofErr w:type="spellStart"/>
      <w:r w:rsidR="00717B37" w:rsidRPr="00065CF2">
        <w:rPr>
          <w:b/>
          <w:sz w:val="24"/>
          <w:szCs w:val="24"/>
        </w:rPr>
        <w:t>xxx</w:t>
      </w:r>
      <w:proofErr w:type="spellEnd"/>
      <w:r w:rsidR="00717B37" w:rsidRPr="00065CF2">
        <w:rPr>
          <w:b/>
          <w:sz w:val="24"/>
          <w:szCs w:val="24"/>
        </w:rPr>
        <w:t>/</w:t>
      </w:r>
      <w:proofErr w:type="spellStart"/>
      <w:r w:rsidR="00717B37" w:rsidRPr="00065CF2">
        <w:rPr>
          <w:b/>
          <w:sz w:val="24"/>
          <w:szCs w:val="24"/>
        </w:rPr>
        <w:t>xxxx</w:t>
      </w:r>
      <w:proofErr w:type="spellEnd"/>
      <w:r w:rsidRPr="00065CF2">
        <w:rPr>
          <w:b/>
          <w:sz w:val="24"/>
          <w:szCs w:val="24"/>
        </w:rPr>
        <w:t>, DE</w:t>
      </w:r>
      <w:r w:rsidR="00A07BCE">
        <w:rPr>
          <w:rFonts w:eastAsia="Cambria"/>
          <w:sz w:val="24"/>
          <w:szCs w:val="24"/>
        </w:rPr>
        <w:t xml:space="preserve"> </w:t>
      </w:r>
      <w:r w:rsidR="00A07BCE" w:rsidRPr="00A07BCE">
        <w:rPr>
          <w:rFonts w:eastAsia="Cambria"/>
          <w:b/>
          <w:sz w:val="24"/>
          <w:szCs w:val="24"/>
        </w:rPr>
        <w:t>AQUISIÇÃO</w:t>
      </w:r>
      <w:r w:rsidR="006D194C">
        <w:rPr>
          <w:rFonts w:eastAsia="Cambria"/>
          <w:b/>
          <w:sz w:val="24"/>
          <w:szCs w:val="24"/>
        </w:rPr>
        <w:t xml:space="preserve"> PÓ DE CAFÉ</w:t>
      </w:r>
      <w:r w:rsidR="00C749D5">
        <w:rPr>
          <w:rFonts w:eastAsia="Cambria"/>
          <w:b/>
          <w:sz w:val="24"/>
          <w:szCs w:val="24"/>
        </w:rPr>
        <w:t xml:space="preserve"> </w:t>
      </w:r>
      <w:r w:rsidR="00A07BCE">
        <w:rPr>
          <w:b/>
          <w:sz w:val="24"/>
          <w:szCs w:val="24"/>
        </w:rPr>
        <w:t xml:space="preserve">- </w:t>
      </w:r>
      <w:r w:rsidRPr="00065CF2">
        <w:rPr>
          <w:b/>
          <w:sz w:val="24"/>
          <w:szCs w:val="24"/>
        </w:rPr>
        <w:t xml:space="preserve">QUE FAZEM ENTRE SI O </w:t>
      </w:r>
      <w:r w:rsidRPr="00065CF2">
        <w:rPr>
          <w:b/>
          <w:bCs/>
          <w:sz w:val="24"/>
          <w:szCs w:val="24"/>
        </w:rPr>
        <w:t>MUNICÍPIO DE VALE</w:t>
      </w:r>
      <w:r w:rsidR="006D194C">
        <w:rPr>
          <w:b/>
          <w:bCs/>
          <w:sz w:val="24"/>
          <w:szCs w:val="24"/>
        </w:rPr>
        <w:t>NÇA, PELA SECRETARIA DE PLANEJAMENTO E GESTÃO</w:t>
      </w:r>
      <w:r w:rsidRPr="00065CF2">
        <w:rPr>
          <w:b/>
          <w:bCs/>
          <w:sz w:val="24"/>
          <w:szCs w:val="24"/>
        </w:rPr>
        <w:t>.</w:t>
      </w:r>
    </w:p>
    <w:p w14:paraId="7C414844" w14:textId="77777777" w:rsidR="00956F0C" w:rsidRPr="00065CF2" w:rsidRDefault="00956F0C" w:rsidP="00956F0C">
      <w:pPr>
        <w:spacing w:line="288" w:lineRule="auto"/>
        <w:contextualSpacing/>
        <w:jc w:val="both"/>
        <w:rPr>
          <w:rFonts w:eastAsia="Arial"/>
          <w:b/>
          <w:bCs/>
          <w:color w:val="FF0000"/>
          <w:sz w:val="24"/>
          <w:szCs w:val="24"/>
        </w:rPr>
      </w:pPr>
    </w:p>
    <w:p w14:paraId="6F7E4FC3" w14:textId="3CFD9F93" w:rsidR="00956F0C" w:rsidRPr="00065CF2" w:rsidRDefault="00956F0C" w:rsidP="00956F0C">
      <w:pPr>
        <w:spacing w:line="288" w:lineRule="auto"/>
        <w:contextualSpacing/>
        <w:jc w:val="both"/>
        <w:rPr>
          <w:sz w:val="24"/>
          <w:szCs w:val="24"/>
        </w:rPr>
      </w:pPr>
      <w:r w:rsidRPr="00065CF2">
        <w:rPr>
          <w:rFonts w:eastAsia="Arial"/>
          <w:b/>
          <w:bCs/>
          <w:sz w:val="24"/>
          <w:szCs w:val="24"/>
        </w:rPr>
        <w:t xml:space="preserve">O MUNICÍPIO DE VALENÇA, </w:t>
      </w:r>
      <w:r w:rsidRPr="00065CF2">
        <w:rPr>
          <w:b/>
          <w:bCs/>
          <w:sz w:val="24"/>
          <w:szCs w:val="24"/>
        </w:rPr>
        <w:t xml:space="preserve">pela </w:t>
      </w:r>
      <w:r w:rsidR="006D194C">
        <w:rPr>
          <w:b/>
          <w:bCs/>
          <w:sz w:val="24"/>
          <w:szCs w:val="24"/>
        </w:rPr>
        <w:t>SECRETARIA MUNICIPAL DE PLANEJAMENTO E GESTÃO</w:t>
      </w:r>
      <w:r w:rsidRPr="00065CF2">
        <w:rPr>
          <w:sz w:val="24"/>
          <w:szCs w:val="24"/>
        </w:rPr>
        <w:t xml:space="preserve">, com sede na </w:t>
      </w:r>
      <w:r w:rsidRPr="00065CF2">
        <w:rPr>
          <w:rFonts w:eastAsia="Calibri"/>
          <w:sz w:val="24"/>
          <w:szCs w:val="24"/>
          <w:lang w:eastAsia="en-US"/>
        </w:rPr>
        <w:t xml:space="preserve">Rua Dr. Figueiredo, 320, Centro </w:t>
      </w:r>
      <w:r w:rsidRPr="00065CF2">
        <w:rPr>
          <w:sz w:val="24"/>
          <w:szCs w:val="24"/>
        </w:rPr>
        <w:t xml:space="preserve">na cidade de Valença, no Estado do Rio de Janeiro, inscrita no CNPJ sob o nº </w:t>
      </w:r>
      <w:r w:rsidRPr="00065CF2">
        <w:rPr>
          <w:rFonts w:eastAsia="Calibri"/>
          <w:sz w:val="24"/>
          <w:szCs w:val="24"/>
          <w:lang w:eastAsia="en-US"/>
        </w:rPr>
        <w:t>29.076.130/0001-90</w:t>
      </w:r>
      <w:r w:rsidRPr="00065CF2">
        <w:rPr>
          <w:sz w:val="24"/>
          <w:szCs w:val="24"/>
        </w:rPr>
        <w:t xml:space="preserve">, neste ato representada </w:t>
      </w:r>
      <w:r w:rsidR="006D194C">
        <w:rPr>
          <w:rFonts w:eastAsia="Calibri"/>
          <w:sz w:val="24"/>
          <w:szCs w:val="24"/>
          <w:lang w:eastAsia="en-US"/>
        </w:rPr>
        <w:t xml:space="preserve">por </w:t>
      </w:r>
      <w:proofErr w:type="spellStart"/>
      <w:r w:rsidR="006D194C">
        <w:rPr>
          <w:rFonts w:eastAsia="Calibri"/>
          <w:sz w:val="24"/>
          <w:szCs w:val="24"/>
          <w:lang w:eastAsia="en-US"/>
        </w:rPr>
        <w:t>xxxx</w:t>
      </w:r>
      <w:proofErr w:type="spellEnd"/>
      <w:r w:rsidR="006D194C">
        <w:rPr>
          <w:sz w:val="24"/>
          <w:szCs w:val="24"/>
        </w:rPr>
        <w:t xml:space="preserve">, portador </w:t>
      </w:r>
      <w:proofErr w:type="gramStart"/>
      <w:r w:rsidR="006D194C">
        <w:rPr>
          <w:sz w:val="24"/>
          <w:szCs w:val="24"/>
        </w:rPr>
        <w:t>do  CPF</w:t>
      </w:r>
      <w:proofErr w:type="gramEnd"/>
      <w:r w:rsidR="006D194C">
        <w:rPr>
          <w:sz w:val="24"/>
          <w:szCs w:val="24"/>
        </w:rPr>
        <w:t xml:space="preserve"> nº </w:t>
      </w:r>
      <w:proofErr w:type="spellStart"/>
      <w:r w:rsidR="006D194C">
        <w:rPr>
          <w:sz w:val="24"/>
          <w:szCs w:val="24"/>
        </w:rPr>
        <w:t>xxxx</w:t>
      </w:r>
      <w:proofErr w:type="spellEnd"/>
      <w:r w:rsidRPr="00065CF2">
        <w:rPr>
          <w:sz w:val="24"/>
          <w:szCs w:val="24"/>
        </w:rPr>
        <w:t xml:space="preserve">, doravante denominado </w:t>
      </w:r>
      <w:r w:rsidRPr="00065CF2">
        <w:rPr>
          <w:b/>
          <w:bCs/>
          <w:sz w:val="24"/>
          <w:szCs w:val="24"/>
        </w:rPr>
        <w:t>CONTRATANTE</w:t>
      </w:r>
      <w:r w:rsidRPr="00065CF2">
        <w:rPr>
          <w:sz w:val="24"/>
          <w:szCs w:val="24"/>
        </w:rPr>
        <w:t>, e .............................., com sede na ............, inscrita no CNPJ/MF sob o nº ............................, neste ato representada por .................................. (nome e função), conforme atos constitutivos da empresa &lt;</w:t>
      </w:r>
      <w:r w:rsidRPr="00065CF2">
        <w:rPr>
          <w:bCs/>
          <w:sz w:val="24"/>
          <w:szCs w:val="24"/>
        </w:rPr>
        <w:t>OU&gt;</w:t>
      </w:r>
      <w:r w:rsidRPr="00065CF2">
        <w:rPr>
          <w:sz w:val="24"/>
          <w:szCs w:val="24"/>
        </w:rPr>
        <w:t xml:space="preserve"> procuração apresentada nos autos, doravante denominado </w:t>
      </w:r>
      <w:r w:rsidRPr="00065CF2">
        <w:rPr>
          <w:b/>
          <w:bCs/>
          <w:sz w:val="24"/>
          <w:szCs w:val="24"/>
        </w:rPr>
        <w:t>CONTRATADO</w:t>
      </w:r>
      <w:r w:rsidRPr="00065CF2">
        <w:rPr>
          <w:sz w:val="24"/>
          <w:szCs w:val="24"/>
        </w:rPr>
        <w:t xml:space="preserve">, com fundamento no Processo SEI nº .............................., que se regerá pelas disposições da Lei nº 14.133, de 1º de abril de 2021, </w:t>
      </w:r>
      <w:r w:rsidRPr="00065CF2">
        <w:rPr>
          <w:rFonts w:eastAsia="Arial"/>
          <w:sz w:val="24"/>
          <w:szCs w:val="24"/>
        </w:rPr>
        <w:t xml:space="preserve">e pelos normativos municipais aplicáveis, todos disponíveis </w:t>
      </w:r>
      <w:r w:rsidRPr="00065CF2">
        <w:rPr>
          <w:sz w:val="24"/>
          <w:szCs w:val="24"/>
        </w:rPr>
        <w:t>no endereço eletrônico ........, resolvem celebrar o presente instrumento de Contrato, decorrente do instrumento convocatório nº</w:t>
      </w:r>
      <w:r w:rsidR="00717B37" w:rsidRPr="00065CF2">
        <w:rPr>
          <w:sz w:val="24"/>
          <w:szCs w:val="24"/>
        </w:rPr>
        <w:t xml:space="preserve"> ..., </w:t>
      </w:r>
      <w:r w:rsidRPr="00065CF2">
        <w:rPr>
          <w:sz w:val="24"/>
          <w:szCs w:val="24"/>
        </w:rPr>
        <w:t>mediante as cláusulas e condições a seguir enunciadas.</w:t>
      </w:r>
    </w:p>
    <w:p w14:paraId="00383093" w14:textId="77777777" w:rsidR="00117C41" w:rsidRPr="00065CF2" w:rsidRDefault="00117C41" w:rsidP="00117C41">
      <w:pPr>
        <w:spacing w:line="288" w:lineRule="auto"/>
        <w:contextualSpacing/>
        <w:jc w:val="both"/>
        <w:rPr>
          <w:sz w:val="24"/>
          <w:szCs w:val="24"/>
        </w:rPr>
      </w:pPr>
    </w:p>
    <w:p w14:paraId="06AC30BA" w14:textId="77777777" w:rsidR="00117C41" w:rsidRPr="00065CF2" w:rsidRDefault="00117C41" w:rsidP="00117C41">
      <w:pPr>
        <w:pStyle w:val="Nivel01"/>
        <w:spacing w:before="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lastRenderedPageBreak/>
        <w:t>CLÁUSULA PRIMEIRA – OBJETO</w:t>
      </w:r>
    </w:p>
    <w:p w14:paraId="16D60154" w14:textId="77777777" w:rsidR="00117C41" w:rsidRPr="00065CF2" w:rsidRDefault="00117C41" w:rsidP="00117C41">
      <w:pPr>
        <w:spacing w:line="288" w:lineRule="auto"/>
        <w:contextualSpacing/>
        <w:rPr>
          <w:sz w:val="24"/>
          <w:szCs w:val="24"/>
        </w:rPr>
      </w:pPr>
    </w:p>
    <w:p w14:paraId="0C6DA7E6" w14:textId="77777777" w:rsidR="006D194C" w:rsidRPr="00ED59E2" w:rsidRDefault="00F66D73" w:rsidP="006D194C">
      <w:pPr>
        <w:spacing w:line="288" w:lineRule="auto"/>
        <w:contextualSpacing/>
        <w:jc w:val="both"/>
        <w:rPr>
          <w:sz w:val="24"/>
          <w:szCs w:val="24"/>
        </w:rPr>
      </w:pPr>
      <w:r w:rsidRPr="00065CF2">
        <w:rPr>
          <w:rFonts w:eastAsia="Cambria"/>
          <w:sz w:val="24"/>
          <w:szCs w:val="24"/>
        </w:rPr>
        <w:t xml:space="preserve">1.1 </w:t>
      </w:r>
      <w:r w:rsidR="006D194C" w:rsidRPr="00ED59E2">
        <w:rPr>
          <w:sz w:val="24"/>
          <w:szCs w:val="24"/>
        </w:rPr>
        <w:t>Aquisição de pó de café para atender a Prefeitura Municipal de Valença para servir a Secretaria Municipal de Planejamento e Gestão.</w:t>
      </w:r>
    </w:p>
    <w:p w14:paraId="6C247621" w14:textId="453D97E1" w:rsidR="00A07BCE" w:rsidRPr="00754F99" w:rsidRDefault="00A07BCE" w:rsidP="00A07BCE">
      <w:pPr>
        <w:spacing w:line="288" w:lineRule="auto"/>
        <w:contextualSpacing/>
        <w:jc w:val="both"/>
        <w:rPr>
          <w:color w:val="000000"/>
          <w:sz w:val="24"/>
          <w:szCs w:val="24"/>
        </w:rPr>
      </w:pPr>
    </w:p>
    <w:p w14:paraId="5FE4D501" w14:textId="3298ABB5" w:rsidR="00117C41" w:rsidRPr="00065CF2" w:rsidRDefault="00117C41" w:rsidP="00117C41">
      <w:pPr>
        <w:pStyle w:val="Nivel2"/>
        <w:spacing w:before="0" w:after="0" w:line="288" w:lineRule="auto"/>
        <w:ind w:left="0" w:firstLine="0"/>
        <w:contextualSpacing/>
        <w:rPr>
          <w:rFonts w:ascii="Times New Roman" w:hAnsi="Times New Roman" w:cs="Times New Roman"/>
          <w:sz w:val="24"/>
          <w:szCs w:val="24"/>
        </w:rPr>
      </w:pPr>
    </w:p>
    <w:p w14:paraId="68CC6FEC" w14:textId="5374EA66" w:rsidR="00117C41" w:rsidRPr="00065CF2" w:rsidRDefault="00117C41" w:rsidP="00A07BCE">
      <w:pPr>
        <w:pStyle w:val="Nivel2"/>
        <w:numPr>
          <w:ilvl w:val="1"/>
          <w:numId w:val="4"/>
        </w:numPr>
        <w:spacing w:before="0" w:after="0" w:line="288" w:lineRule="auto"/>
        <w:contextualSpacing/>
        <w:rPr>
          <w:rFonts w:ascii="Times New Roman" w:hAnsi="Times New Roman" w:cs="Times New Roman"/>
          <w:sz w:val="24"/>
          <w:szCs w:val="24"/>
        </w:rPr>
      </w:pPr>
      <w:r w:rsidRPr="00065CF2">
        <w:rPr>
          <w:rFonts w:ascii="Times New Roman" w:hAnsi="Times New Roman" w:cs="Times New Roman"/>
          <w:sz w:val="24"/>
          <w:szCs w:val="24"/>
        </w:rPr>
        <w:t xml:space="preserve">Objeto da contratação: </w:t>
      </w:r>
    </w:p>
    <w:p w14:paraId="05EEB01E" w14:textId="77777777" w:rsidR="00117C41" w:rsidRPr="00065CF2" w:rsidRDefault="00117C41" w:rsidP="00117C41">
      <w:pPr>
        <w:pStyle w:val="Nivel2"/>
        <w:spacing w:before="0" w:after="0" w:line="288" w:lineRule="auto"/>
        <w:ind w:left="0" w:firstLine="0"/>
        <w:contextualSpacing/>
        <w:rPr>
          <w:rFonts w:ascii="Times New Roman" w:hAnsi="Times New Roman" w:cs="Times New Roman"/>
          <w:sz w:val="24"/>
          <w:szCs w:val="24"/>
        </w:rPr>
      </w:pPr>
    </w:p>
    <w:tbl>
      <w:tblPr>
        <w:tblW w:w="9649" w:type="dxa"/>
        <w:tblLayout w:type="fixed"/>
        <w:tblLook w:val="04A0" w:firstRow="1" w:lastRow="0" w:firstColumn="1" w:lastColumn="0" w:noHBand="0" w:noVBand="1"/>
      </w:tblPr>
      <w:tblGrid>
        <w:gridCol w:w="1021"/>
        <w:gridCol w:w="2240"/>
        <w:gridCol w:w="1277"/>
        <w:gridCol w:w="1134"/>
        <w:gridCol w:w="1709"/>
        <w:gridCol w:w="1279"/>
        <w:gridCol w:w="989"/>
      </w:tblGrid>
      <w:tr w:rsidR="00117C41" w:rsidRPr="00065CF2" w14:paraId="009770A3" w14:textId="77777777" w:rsidTr="00297107">
        <w:tc>
          <w:tcPr>
            <w:tcW w:w="1021" w:type="dxa"/>
            <w:tcBorders>
              <w:top w:val="single" w:sz="4" w:space="0" w:color="000000"/>
              <w:left w:val="single" w:sz="4" w:space="0" w:color="000000"/>
              <w:bottom w:val="single" w:sz="4" w:space="0" w:color="000000"/>
              <w:right w:val="single" w:sz="4" w:space="0" w:color="000000"/>
            </w:tcBorders>
          </w:tcPr>
          <w:p w14:paraId="30E71A48" w14:textId="77777777" w:rsidR="00117C41" w:rsidRPr="00065CF2" w:rsidRDefault="00117C41" w:rsidP="00BA5F7F">
            <w:pPr>
              <w:widowControl w:val="0"/>
              <w:spacing w:line="288" w:lineRule="auto"/>
              <w:contextualSpacing/>
              <w:jc w:val="both"/>
              <w:rPr>
                <w:rFonts w:eastAsia="Arial"/>
                <w:b/>
                <w:bCs/>
                <w:color w:val="000000"/>
                <w:sz w:val="24"/>
                <w:szCs w:val="24"/>
              </w:rPr>
            </w:pPr>
            <w:r w:rsidRPr="00065CF2">
              <w:rPr>
                <w:rFonts w:eastAsia="Arial"/>
                <w:b/>
                <w:bCs/>
                <w:color w:val="000000"/>
                <w:sz w:val="24"/>
                <w:szCs w:val="24"/>
              </w:rPr>
              <w:t>ITEM</w:t>
            </w:r>
          </w:p>
          <w:p w14:paraId="2CE81C84" w14:textId="77777777" w:rsidR="00117C41" w:rsidRPr="00065CF2" w:rsidRDefault="00117C41" w:rsidP="00BA5F7F">
            <w:pPr>
              <w:widowControl w:val="0"/>
              <w:spacing w:line="288" w:lineRule="auto"/>
              <w:contextualSpacing/>
              <w:jc w:val="both"/>
              <w:rPr>
                <w:rFonts w:eastAsia="Arial"/>
                <w:b/>
                <w:bCs/>
                <w:color w:val="000000"/>
                <w:sz w:val="24"/>
                <w:szCs w:val="24"/>
              </w:rPr>
            </w:pPr>
          </w:p>
        </w:tc>
        <w:tc>
          <w:tcPr>
            <w:tcW w:w="2240" w:type="dxa"/>
            <w:tcBorders>
              <w:top w:val="single" w:sz="4" w:space="0" w:color="000000"/>
              <w:left w:val="single" w:sz="4" w:space="0" w:color="000000"/>
              <w:bottom w:val="single" w:sz="4" w:space="0" w:color="000000"/>
              <w:right w:val="single" w:sz="4" w:space="0" w:color="000000"/>
            </w:tcBorders>
          </w:tcPr>
          <w:p w14:paraId="5F9ABE0E" w14:textId="77777777" w:rsidR="00117C41" w:rsidRPr="00065CF2" w:rsidRDefault="00117C41" w:rsidP="00BA5F7F">
            <w:pPr>
              <w:widowControl w:val="0"/>
              <w:spacing w:line="288" w:lineRule="auto"/>
              <w:contextualSpacing/>
              <w:jc w:val="both"/>
              <w:rPr>
                <w:rFonts w:eastAsia="Arial"/>
                <w:color w:val="000000"/>
                <w:sz w:val="24"/>
                <w:szCs w:val="24"/>
              </w:rPr>
            </w:pPr>
            <w:r w:rsidRPr="00065CF2">
              <w:rPr>
                <w:rFonts w:eastAsia="Arial"/>
                <w:b/>
                <w:bCs/>
                <w:color w:val="000000"/>
                <w:sz w:val="24"/>
                <w:szCs w:val="24"/>
              </w:rPr>
              <w:t>ESPECIFICAÇÃO</w:t>
            </w:r>
          </w:p>
        </w:tc>
        <w:tc>
          <w:tcPr>
            <w:tcW w:w="1277" w:type="dxa"/>
            <w:tcBorders>
              <w:top w:val="single" w:sz="4" w:space="0" w:color="000000"/>
              <w:left w:val="single" w:sz="4" w:space="0" w:color="000000"/>
              <w:bottom w:val="single" w:sz="4" w:space="0" w:color="000000"/>
              <w:right w:val="single" w:sz="4" w:space="0" w:color="000000"/>
            </w:tcBorders>
          </w:tcPr>
          <w:p w14:paraId="4E7A1193" w14:textId="77777777" w:rsidR="00117C41" w:rsidRPr="00065CF2" w:rsidRDefault="00117C41" w:rsidP="00BA5F7F">
            <w:pPr>
              <w:widowControl w:val="0"/>
              <w:spacing w:line="288" w:lineRule="auto"/>
              <w:contextualSpacing/>
              <w:jc w:val="both"/>
              <w:rPr>
                <w:rFonts w:eastAsia="Arial"/>
                <w:color w:val="000000"/>
                <w:sz w:val="24"/>
                <w:szCs w:val="24"/>
              </w:rPr>
            </w:pPr>
            <w:r w:rsidRPr="00065CF2">
              <w:rPr>
                <w:rFonts w:eastAsia="Arial"/>
                <w:b/>
                <w:bCs/>
                <w:color w:val="000000"/>
                <w:sz w:val="24"/>
                <w:szCs w:val="24"/>
              </w:rPr>
              <w:t>CATMAT</w:t>
            </w:r>
          </w:p>
        </w:tc>
        <w:tc>
          <w:tcPr>
            <w:tcW w:w="1134" w:type="dxa"/>
            <w:tcBorders>
              <w:top w:val="single" w:sz="4" w:space="0" w:color="000000"/>
              <w:left w:val="single" w:sz="4" w:space="0" w:color="000000"/>
              <w:bottom w:val="single" w:sz="4" w:space="0" w:color="000000"/>
              <w:right w:val="single" w:sz="4" w:space="0" w:color="000000"/>
            </w:tcBorders>
          </w:tcPr>
          <w:p w14:paraId="3C012339" w14:textId="77777777" w:rsidR="00117C41" w:rsidRPr="00065CF2" w:rsidRDefault="00117C41" w:rsidP="00BA5F7F">
            <w:pPr>
              <w:widowControl w:val="0"/>
              <w:spacing w:line="288" w:lineRule="auto"/>
              <w:contextualSpacing/>
              <w:jc w:val="both"/>
              <w:rPr>
                <w:rFonts w:eastAsia="Arial"/>
                <w:color w:val="000000"/>
                <w:sz w:val="24"/>
                <w:szCs w:val="24"/>
              </w:rPr>
            </w:pPr>
            <w:r w:rsidRPr="00065CF2">
              <w:rPr>
                <w:rFonts w:eastAsia="Arial"/>
                <w:b/>
                <w:bCs/>
                <w:color w:val="000000"/>
                <w:sz w:val="24"/>
                <w:szCs w:val="24"/>
              </w:rPr>
              <w:t>UNIDADE DE MEDIDA</w:t>
            </w:r>
          </w:p>
        </w:tc>
        <w:tc>
          <w:tcPr>
            <w:tcW w:w="1709" w:type="dxa"/>
            <w:tcBorders>
              <w:top w:val="single" w:sz="4" w:space="0" w:color="000000"/>
              <w:left w:val="single" w:sz="4" w:space="0" w:color="000000"/>
              <w:bottom w:val="single" w:sz="4" w:space="0" w:color="000000"/>
              <w:right w:val="single" w:sz="4" w:space="0" w:color="000000"/>
            </w:tcBorders>
          </w:tcPr>
          <w:p w14:paraId="12B10DFD" w14:textId="77777777" w:rsidR="00117C41" w:rsidRPr="00065CF2" w:rsidRDefault="00117C41" w:rsidP="00BA5F7F">
            <w:pPr>
              <w:widowControl w:val="0"/>
              <w:spacing w:line="288" w:lineRule="auto"/>
              <w:contextualSpacing/>
              <w:jc w:val="both"/>
              <w:rPr>
                <w:rFonts w:eastAsia="Arial"/>
                <w:b/>
                <w:bCs/>
                <w:sz w:val="24"/>
                <w:szCs w:val="24"/>
              </w:rPr>
            </w:pPr>
            <w:r w:rsidRPr="00065CF2">
              <w:rPr>
                <w:rFonts w:eastAsia="Arial"/>
                <w:b/>
                <w:bCs/>
                <w:sz w:val="24"/>
                <w:szCs w:val="24"/>
              </w:rPr>
              <w:t>QUANTIDADE</w:t>
            </w:r>
          </w:p>
        </w:tc>
        <w:tc>
          <w:tcPr>
            <w:tcW w:w="1279" w:type="dxa"/>
            <w:tcBorders>
              <w:top w:val="single" w:sz="4" w:space="0" w:color="000000"/>
              <w:left w:val="single" w:sz="4" w:space="0" w:color="000000"/>
              <w:bottom w:val="single" w:sz="4" w:space="0" w:color="000000"/>
              <w:right w:val="single" w:sz="4" w:space="0" w:color="000000"/>
            </w:tcBorders>
          </w:tcPr>
          <w:p w14:paraId="2D7252F1" w14:textId="77777777" w:rsidR="00117C41" w:rsidRPr="00065CF2" w:rsidRDefault="00117C41" w:rsidP="00BA5F7F">
            <w:pPr>
              <w:widowControl w:val="0"/>
              <w:spacing w:line="288" w:lineRule="auto"/>
              <w:contextualSpacing/>
              <w:jc w:val="both"/>
              <w:rPr>
                <w:rFonts w:eastAsia="Arial"/>
                <w:b/>
                <w:bCs/>
                <w:sz w:val="24"/>
                <w:szCs w:val="24"/>
              </w:rPr>
            </w:pPr>
            <w:r w:rsidRPr="00065CF2">
              <w:rPr>
                <w:rFonts w:eastAsia="Arial"/>
                <w:b/>
                <w:bCs/>
                <w:sz w:val="24"/>
                <w:szCs w:val="24"/>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15E4AB97" w14:textId="77777777" w:rsidR="00117C41" w:rsidRPr="00065CF2" w:rsidRDefault="00117C41" w:rsidP="00BA5F7F">
            <w:pPr>
              <w:widowControl w:val="0"/>
              <w:spacing w:line="288" w:lineRule="auto"/>
              <w:contextualSpacing/>
              <w:jc w:val="both"/>
              <w:rPr>
                <w:rFonts w:eastAsia="Arial"/>
                <w:b/>
                <w:bCs/>
                <w:sz w:val="24"/>
                <w:szCs w:val="24"/>
              </w:rPr>
            </w:pPr>
            <w:r w:rsidRPr="00065CF2">
              <w:rPr>
                <w:rFonts w:eastAsia="Arial"/>
                <w:b/>
                <w:bCs/>
                <w:sz w:val="24"/>
                <w:szCs w:val="24"/>
              </w:rPr>
              <w:t>VALOR TOTAL</w:t>
            </w:r>
          </w:p>
        </w:tc>
      </w:tr>
      <w:tr w:rsidR="00117C41" w:rsidRPr="00065CF2" w14:paraId="5234B0D8" w14:textId="77777777" w:rsidTr="00297107">
        <w:tc>
          <w:tcPr>
            <w:tcW w:w="1021" w:type="dxa"/>
            <w:tcBorders>
              <w:top w:val="single" w:sz="4" w:space="0" w:color="000000"/>
              <w:left w:val="single" w:sz="4" w:space="0" w:color="000000"/>
              <w:bottom w:val="single" w:sz="4" w:space="0" w:color="000000"/>
              <w:right w:val="single" w:sz="4" w:space="0" w:color="000000"/>
            </w:tcBorders>
          </w:tcPr>
          <w:p w14:paraId="4CC8DA35" w14:textId="77777777" w:rsidR="00117C41" w:rsidRPr="00065CF2" w:rsidRDefault="00117C41" w:rsidP="00BA5F7F">
            <w:pPr>
              <w:widowControl w:val="0"/>
              <w:spacing w:line="288" w:lineRule="auto"/>
              <w:contextualSpacing/>
              <w:jc w:val="both"/>
              <w:rPr>
                <w:rFonts w:eastAsia="Arial"/>
                <w:b/>
                <w:bCs/>
                <w:color w:val="000000"/>
                <w:sz w:val="24"/>
                <w:szCs w:val="24"/>
              </w:rPr>
            </w:pPr>
            <w:r w:rsidRPr="00065CF2">
              <w:rPr>
                <w:rFonts w:eastAsia="Arial"/>
                <w:b/>
                <w:bCs/>
                <w:color w:val="000000"/>
                <w:sz w:val="24"/>
                <w:szCs w:val="24"/>
              </w:rPr>
              <w:t>1</w:t>
            </w:r>
          </w:p>
        </w:tc>
        <w:tc>
          <w:tcPr>
            <w:tcW w:w="2240" w:type="dxa"/>
            <w:tcBorders>
              <w:top w:val="single" w:sz="4" w:space="0" w:color="000000"/>
              <w:left w:val="single" w:sz="4" w:space="0" w:color="000000"/>
              <w:bottom w:val="single" w:sz="4" w:space="0" w:color="000000"/>
              <w:right w:val="single" w:sz="4" w:space="0" w:color="000000"/>
            </w:tcBorders>
          </w:tcPr>
          <w:p w14:paraId="5067F78C"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277" w:type="dxa"/>
            <w:tcBorders>
              <w:top w:val="single" w:sz="4" w:space="0" w:color="000000"/>
              <w:left w:val="single" w:sz="4" w:space="0" w:color="000000"/>
              <w:bottom w:val="single" w:sz="4" w:space="0" w:color="000000"/>
              <w:right w:val="single" w:sz="4" w:space="0" w:color="000000"/>
            </w:tcBorders>
          </w:tcPr>
          <w:p w14:paraId="3F90A86D"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2B9A2D06"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709" w:type="dxa"/>
            <w:tcBorders>
              <w:top w:val="single" w:sz="4" w:space="0" w:color="000000"/>
              <w:left w:val="single" w:sz="4" w:space="0" w:color="000000"/>
              <w:bottom w:val="single" w:sz="4" w:space="0" w:color="000000"/>
              <w:right w:val="single" w:sz="4" w:space="0" w:color="000000"/>
            </w:tcBorders>
          </w:tcPr>
          <w:p w14:paraId="54BE0756"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14:paraId="192C4503"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14:paraId="5260449A" w14:textId="77777777" w:rsidR="00117C41" w:rsidRPr="00065CF2" w:rsidRDefault="00117C41" w:rsidP="00BA5F7F">
            <w:pPr>
              <w:widowControl w:val="0"/>
              <w:spacing w:line="288" w:lineRule="auto"/>
              <w:contextualSpacing/>
              <w:jc w:val="both"/>
              <w:rPr>
                <w:rFonts w:eastAsia="Arial"/>
                <w:color w:val="000000"/>
                <w:sz w:val="24"/>
                <w:szCs w:val="24"/>
              </w:rPr>
            </w:pPr>
          </w:p>
        </w:tc>
      </w:tr>
      <w:tr w:rsidR="00117C41" w:rsidRPr="00065CF2" w14:paraId="4A64B0C5" w14:textId="77777777" w:rsidTr="00297107">
        <w:tc>
          <w:tcPr>
            <w:tcW w:w="1021" w:type="dxa"/>
            <w:tcBorders>
              <w:top w:val="single" w:sz="4" w:space="0" w:color="000000"/>
              <w:left w:val="single" w:sz="4" w:space="0" w:color="000000"/>
              <w:bottom w:val="single" w:sz="4" w:space="0" w:color="000000"/>
              <w:right w:val="single" w:sz="4" w:space="0" w:color="000000"/>
            </w:tcBorders>
          </w:tcPr>
          <w:p w14:paraId="4A7133B2" w14:textId="77777777" w:rsidR="00117C41" w:rsidRPr="00065CF2" w:rsidRDefault="00117C41" w:rsidP="00BA5F7F">
            <w:pPr>
              <w:widowControl w:val="0"/>
              <w:spacing w:line="288" w:lineRule="auto"/>
              <w:contextualSpacing/>
              <w:jc w:val="both"/>
              <w:rPr>
                <w:rFonts w:eastAsia="Arial"/>
                <w:b/>
                <w:bCs/>
                <w:color w:val="000000"/>
                <w:sz w:val="24"/>
                <w:szCs w:val="24"/>
              </w:rPr>
            </w:pPr>
            <w:r w:rsidRPr="00065CF2">
              <w:rPr>
                <w:rFonts w:eastAsia="Arial"/>
                <w:b/>
                <w:bCs/>
                <w:color w:val="000000"/>
                <w:sz w:val="24"/>
                <w:szCs w:val="24"/>
              </w:rPr>
              <w:t>2</w:t>
            </w:r>
          </w:p>
        </w:tc>
        <w:tc>
          <w:tcPr>
            <w:tcW w:w="2240" w:type="dxa"/>
            <w:tcBorders>
              <w:top w:val="single" w:sz="4" w:space="0" w:color="000000"/>
              <w:left w:val="single" w:sz="4" w:space="0" w:color="000000"/>
              <w:bottom w:val="single" w:sz="4" w:space="0" w:color="000000"/>
              <w:right w:val="single" w:sz="4" w:space="0" w:color="000000"/>
            </w:tcBorders>
          </w:tcPr>
          <w:p w14:paraId="73D91CB6"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277" w:type="dxa"/>
            <w:tcBorders>
              <w:top w:val="single" w:sz="4" w:space="0" w:color="000000"/>
              <w:left w:val="single" w:sz="4" w:space="0" w:color="000000"/>
              <w:bottom w:val="single" w:sz="4" w:space="0" w:color="000000"/>
              <w:right w:val="single" w:sz="4" w:space="0" w:color="000000"/>
            </w:tcBorders>
          </w:tcPr>
          <w:p w14:paraId="6B2F6548"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44D5C0B"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709" w:type="dxa"/>
            <w:tcBorders>
              <w:top w:val="single" w:sz="4" w:space="0" w:color="000000"/>
              <w:left w:val="single" w:sz="4" w:space="0" w:color="000000"/>
              <w:bottom w:val="single" w:sz="4" w:space="0" w:color="000000"/>
              <w:right w:val="single" w:sz="4" w:space="0" w:color="000000"/>
            </w:tcBorders>
          </w:tcPr>
          <w:p w14:paraId="76D0C039"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14:paraId="416B4DAF"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14:paraId="4C8FF988" w14:textId="77777777" w:rsidR="00117C41" w:rsidRPr="00065CF2" w:rsidRDefault="00117C41" w:rsidP="00BA5F7F">
            <w:pPr>
              <w:widowControl w:val="0"/>
              <w:spacing w:line="288" w:lineRule="auto"/>
              <w:contextualSpacing/>
              <w:jc w:val="both"/>
              <w:rPr>
                <w:rFonts w:eastAsia="Arial"/>
                <w:color w:val="000000"/>
                <w:sz w:val="24"/>
                <w:szCs w:val="24"/>
              </w:rPr>
            </w:pPr>
          </w:p>
        </w:tc>
      </w:tr>
      <w:tr w:rsidR="00117C41" w:rsidRPr="00065CF2" w14:paraId="3D840CA1" w14:textId="77777777" w:rsidTr="00297107">
        <w:tc>
          <w:tcPr>
            <w:tcW w:w="1021" w:type="dxa"/>
            <w:tcBorders>
              <w:top w:val="single" w:sz="4" w:space="0" w:color="000000"/>
              <w:left w:val="single" w:sz="4" w:space="0" w:color="000000"/>
              <w:bottom w:val="single" w:sz="4" w:space="0" w:color="000000"/>
              <w:right w:val="single" w:sz="4" w:space="0" w:color="000000"/>
            </w:tcBorders>
          </w:tcPr>
          <w:p w14:paraId="13DE51A8" w14:textId="77777777" w:rsidR="00117C41" w:rsidRPr="00065CF2" w:rsidRDefault="00117C41" w:rsidP="00BA5F7F">
            <w:pPr>
              <w:widowControl w:val="0"/>
              <w:spacing w:line="288" w:lineRule="auto"/>
              <w:contextualSpacing/>
              <w:jc w:val="both"/>
              <w:rPr>
                <w:rFonts w:eastAsia="Arial"/>
                <w:b/>
                <w:bCs/>
                <w:color w:val="000000"/>
                <w:sz w:val="24"/>
                <w:szCs w:val="24"/>
              </w:rPr>
            </w:pPr>
            <w:r w:rsidRPr="00065CF2">
              <w:rPr>
                <w:rFonts w:eastAsia="Arial"/>
                <w:b/>
                <w:bCs/>
                <w:color w:val="000000"/>
                <w:sz w:val="24"/>
                <w:szCs w:val="24"/>
              </w:rPr>
              <w:t>3</w:t>
            </w:r>
          </w:p>
        </w:tc>
        <w:tc>
          <w:tcPr>
            <w:tcW w:w="2240" w:type="dxa"/>
            <w:tcBorders>
              <w:top w:val="single" w:sz="4" w:space="0" w:color="000000"/>
              <w:left w:val="single" w:sz="4" w:space="0" w:color="000000"/>
              <w:bottom w:val="single" w:sz="4" w:space="0" w:color="000000"/>
              <w:right w:val="single" w:sz="4" w:space="0" w:color="000000"/>
            </w:tcBorders>
          </w:tcPr>
          <w:p w14:paraId="52EF5693"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277" w:type="dxa"/>
            <w:tcBorders>
              <w:top w:val="single" w:sz="4" w:space="0" w:color="000000"/>
              <w:left w:val="single" w:sz="4" w:space="0" w:color="000000"/>
              <w:bottom w:val="single" w:sz="4" w:space="0" w:color="000000"/>
              <w:right w:val="single" w:sz="4" w:space="0" w:color="000000"/>
            </w:tcBorders>
          </w:tcPr>
          <w:p w14:paraId="42D91640"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D376EB8"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709" w:type="dxa"/>
            <w:tcBorders>
              <w:top w:val="single" w:sz="4" w:space="0" w:color="000000"/>
              <w:left w:val="single" w:sz="4" w:space="0" w:color="000000"/>
              <w:bottom w:val="single" w:sz="4" w:space="0" w:color="000000"/>
              <w:right w:val="single" w:sz="4" w:space="0" w:color="000000"/>
            </w:tcBorders>
          </w:tcPr>
          <w:p w14:paraId="729F37AC"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14:paraId="6127AF7A"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14:paraId="4A83CE09" w14:textId="77777777" w:rsidR="00117C41" w:rsidRPr="00065CF2" w:rsidRDefault="00117C41" w:rsidP="00BA5F7F">
            <w:pPr>
              <w:widowControl w:val="0"/>
              <w:spacing w:line="288" w:lineRule="auto"/>
              <w:contextualSpacing/>
              <w:jc w:val="both"/>
              <w:rPr>
                <w:rFonts w:eastAsia="Arial"/>
                <w:color w:val="000000"/>
                <w:sz w:val="24"/>
                <w:szCs w:val="24"/>
              </w:rPr>
            </w:pPr>
          </w:p>
        </w:tc>
      </w:tr>
      <w:tr w:rsidR="00117C41" w:rsidRPr="00065CF2" w14:paraId="1100C7D5" w14:textId="77777777" w:rsidTr="00297107">
        <w:tc>
          <w:tcPr>
            <w:tcW w:w="1021" w:type="dxa"/>
            <w:tcBorders>
              <w:top w:val="single" w:sz="4" w:space="0" w:color="000000"/>
              <w:left w:val="single" w:sz="4" w:space="0" w:color="000000"/>
              <w:bottom w:val="single" w:sz="4" w:space="0" w:color="000000"/>
              <w:right w:val="single" w:sz="4" w:space="0" w:color="000000"/>
            </w:tcBorders>
          </w:tcPr>
          <w:p w14:paraId="0DE562C5" w14:textId="77777777" w:rsidR="00117C41" w:rsidRPr="00065CF2" w:rsidRDefault="00117C41" w:rsidP="00BA5F7F">
            <w:pPr>
              <w:widowControl w:val="0"/>
              <w:spacing w:line="288" w:lineRule="auto"/>
              <w:contextualSpacing/>
              <w:jc w:val="both"/>
              <w:rPr>
                <w:rFonts w:eastAsia="Arial"/>
                <w:b/>
                <w:bCs/>
                <w:color w:val="000000"/>
                <w:sz w:val="24"/>
                <w:szCs w:val="24"/>
              </w:rPr>
            </w:pPr>
            <w:r w:rsidRPr="00065CF2">
              <w:rPr>
                <w:rFonts w:eastAsia="Arial"/>
                <w:b/>
                <w:bCs/>
                <w:color w:val="000000"/>
                <w:sz w:val="24"/>
                <w:szCs w:val="24"/>
              </w:rPr>
              <w:t>...</w:t>
            </w:r>
          </w:p>
        </w:tc>
        <w:tc>
          <w:tcPr>
            <w:tcW w:w="2240" w:type="dxa"/>
            <w:tcBorders>
              <w:top w:val="single" w:sz="4" w:space="0" w:color="000000"/>
              <w:left w:val="single" w:sz="4" w:space="0" w:color="000000"/>
              <w:bottom w:val="single" w:sz="4" w:space="0" w:color="000000"/>
              <w:right w:val="single" w:sz="4" w:space="0" w:color="000000"/>
            </w:tcBorders>
          </w:tcPr>
          <w:p w14:paraId="340AD0B8" w14:textId="77777777" w:rsidR="00117C41" w:rsidRPr="00065CF2" w:rsidRDefault="00117C41" w:rsidP="00BA5F7F">
            <w:pPr>
              <w:widowControl w:val="0"/>
              <w:spacing w:line="288" w:lineRule="auto"/>
              <w:contextualSpacing/>
              <w:jc w:val="both"/>
              <w:rPr>
                <w:rFonts w:eastAsia="Arial"/>
                <w:sz w:val="24"/>
                <w:szCs w:val="24"/>
              </w:rPr>
            </w:pPr>
          </w:p>
        </w:tc>
        <w:tc>
          <w:tcPr>
            <w:tcW w:w="1277" w:type="dxa"/>
            <w:tcBorders>
              <w:top w:val="single" w:sz="4" w:space="0" w:color="000000"/>
              <w:left w:val="single" w:sz="4" w:space="0" w:color="000000"/>
              <w:bottom w:val="single" w:sz="4" w:space="0" w:color="000000"/>
              <w:right w:val="single" w:sz="4" w:space="0" w:color="000000"/>
            </w:tcBorders>
          </w:tcPr>
          <w:p w14:paraId="1DF602AE"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1D18CE7"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709" w:type="dxa"/>
            <w:tcBorders>
              <w:top w:val="single" w:sz="4" w:space="0" w:color="000000"/>
              <w:left w:val="single" w:sz="4" w:space="0" w:color="000000"/>
              <w:bottom w:val="single" w:sz="4" w:space="0" w:color="000000"/>
              <w:right w:val="single" w:sz="4" w:space="0" w:color="000000"/>
            </w:tcBorders>
          </w:tcPr>
          <w:p w14:paraId="5F173C87"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14:paraId="1979F33F" w14:textId="77777777" w:rsidR="00117C41" w:rsidRPr="00065CF2" w:rsidRDefault="00117C41" w:rsidP="00BA5F7F">
            <w:pPr>
              <w:widowControl w:val="0"/>
              <w:spacing w:line="288" w:lineRule="auto"/>
              <w:contextualSpacing/>
              <w:jc w:val="both"/>
              <w:rPr>
                <w:rFonts w:eastAsia="Arial"/>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14:paraId="76756717" w14:textId="77777777" w:rsidR="00117C41" w:rsidRPr="00065CF2" w:rsidRDefault="00117C41" w:rsidP="00BA5F7F">
            <w:pPr>
              <w:widowControl w:val="0"/>
              <w:spacing w:line="288" w:lineRule="auto"/>
              <w:contextualSpacing/>
              <w:jc w:val="both"/>
              <w:rPr>
                <w:rFonts w:eastAsia="Arial"/>
                <w:color w:val="000000"/>
                <w:sz w:val="24"/>
                <w:szCs w:val="24"/>
              </w:rPr>
            </w:pPr>
          </w:p>
        </w:tc>
      </w:tr>
    </w:tbl>
    <w:p w14:paraId="65FEEE33" w14:textId="77777777" w:rsidR="00117C41" w:rsidRPr="00065CF2" w:rsidRDefault="00117C41" w:rsidP="00117C41">
      <w:pPr>
        <w:autoSpaceDE w:val="0"/>
        <w:spacing w:line="288" w:lineRule="auto"/>
        <w:contextualSpacing/>
        <w:jc w:val="both"/>
        <w:rPr>
          <w:sz w:val="24"/>
          <w:szCs w:val="24"/>
          <w:lang w:val="x-none"/>
        </w:rPr>
      </w:pPr>
      <w:r w:rsidRPr="00065CF2">
        <w:rPr>
          <w:sz w:val="24"/>
          <w:szCs w:val="24"/>
          <w:lang w:val="x-none"/>
        </w:rPr>
        <w:tab/>
      </w:r>
    </w:p>
    <w:p w14:paraId="26D930C2" w14:textId="5A04A53E" w:rsidR="00117C41" w:rsidRPr="00065CF2" w:rsidRDefault="002E1E69" w:rsidP="00117C41">
      <w:pPr>
        <w:pStyle w:val="Nivel2"/>
        <w:tabs>
          <w:tab w:val="left" w:pos="1620"/>
        </w:tabs>
        <w:spacing w:before="0" w:after="0" w:line="288" w:lineRule="auto"/>
        <w:ind w:left="0" w:firstLine="0"/>
        <w:contextualSpacing/>
        <w:rPr>
          <w:rFonts w:ascii="Times New Roman" w:hAnsi="Times New Roman" w:cs="Times New Roman"/>
          <w:sz w:val="24"/>
          <w:szCs w:val="24"/>
          <w:lang w:val="x-none"/>
        </w:rPr>
      </w:pPr>
      <w:r w:rsidRPr="00065CF2">
        <w:rPr>
          <w:rFonts w:ascii="Times New Roman" w:hAnsi="Times New Roman" w:cs="Times New Roman"/>
          <w:sz w:val="24"/>
          <w:szCs w:val="24"/>
        </w:rPr>
        <w:t xml:space="preserve"> </w:t>
      </w:r>
      <w:r w:rsidR="00117C41" w:rsidRPr="00065CF2">
        <w:rPr>
          <w:rFonts w:ascii="Times New Roman" w:hAnsi="Times New Roman" w:cs="Times New Roman"/>
          <w:sz w:val="24"/>
          <w:szCs w:val="24"/>
        </w:rPr>
        <w:t>1.3    São anexos a este instrumento e vinculam esta contratação, independentemente de transcrição:</w:t>
      </w:r>
    </w:p>
    <w:p w14:paraId="75303965" w14:textId="77777777" w:rsidR="00117C41" w:rsidRPr="00065CF2" w:rsidRDefault="00117C41" w:rsidP="00117C41">
      <w:pPr>
        <w:pStyle w:val="Nivel2"/>
        <w:spacing w:before="0" w:after="0" w:line="288" w:lineRule="auto"/>
        <w:ind w:left="0" w:firstLine="0"/>
        <w:contextualSpacing/>
        <w:rPr>
          <w:rFonts w:ascii="Times New Roman" w:hAnsi="Times New Roman" w:cs="Times New Roman"/>
          <w:sz w:val="24"/>
          <w:szCs w:val="24"/>
          <w:lang w:val="x-none"/>
        </w:rPr>
      </w:pPr>
    </w:p>
    <w:p w14:paraId="5616DD5D" w14:textId="77777777" w:rsidR="00117C41" w:rsidRPr="00065CF2" w:rsidRDefault="00117C41" w:rsidP="00117C41">
      <w:pPr>
        <w:pStyle w:val="Nivel3"/>
        <w:spacing w:before="0" w:after="0" w:line="288" w:lineRule="auto"/>
        <w:ind w:left="0" w:firstLine="0"/>
        <w:contextualSpacing/>
        <w:rPr>
          <w:rFonts w:ascii="Times New Roman" w:hAnsi="Times New Roman" w:cs="Times New Roman"/>
          <w:color w:val="auto"/>
          <w:sz w:val="24"/>
          <w:szCs w:val="24"/>
          <w:lang w:val="x-none"/>
        </w:rPr>
      </w:pPr>
      <w:r w:rsidRPr="00065CF2">
        <w:rPr>
          <w:rFonts w:ascii="Times New Roman" w:hAnsi="Times New Roman" w:cs="Times New Roman"/>
          <w:color w:val="auto"/>
          <w:sz w:val="24"/>
          <w:szCs w:val="24"/>
        </w:rPr>
        <w:t>1.3.1 O Termo de Referência que embasou a contratação;</w:t>
      </w:r>
    </w:p>
    <w:p w14:paraId="4637146C" w14:textId="77777777" w:rsidR="00117C41" w:rsidRPr="00065CF2" w:rsidRDefault="00117C41" w:rsidP="00117C41">
      <w:pPr>
        <w:pStyle w:val="Nivel3"/>
        <w:spacing w:before="0" w:after="0" w:line="288" w:lineRule="auto"/>
        <w:ind w:left="0" w:firstLine="0"/>
        <w:contextualSpacing/>
        <w:rPr>
          <w:rFonts w:ascii="Times New Roman" w:hAnsi="Times New Roman" w:cs="Times New Roman"/>
          <w:color w:val="auto"/>
          <w:sz w:val="24"/>
          <w:szCs w:val="24"/>
          <w:lang w:val="x-none"/>
        </w:rPr>
      </w:pPr>
    </w:p>
    <w:p w14:paraId="4A1752B1" w14:textId="77777777" w:rsidR="00117C41" w:rsidRPr="00065CF2" w:rsidRDefault="00117C41" w:rsidP="00117C41">
      <w:pPr>
        <w:pStyle w:val="Nivel3"/>
        <w:spacing w:before="0" w:after="0" w:line="288" w:lineRule="auto"/>
        <w:ind w:left="0" w:firstLine="0"/>
        <w:contextualSpacing/>
        <w:rPr>
          <w:rFonts w:ascii="Times New Roman" w:hAnsi="Times New Roman" w:cs="Times New Roman"/>
          <w:color w:val="auto"/>
          <w:sz w:val="24"/>
          <w:szCs w:val="24"/>
          <w:lang w:val="x-none"/>
        </w:rPr>
      </w:pPr>
      <w:r w:rsidRPr="00065CF2">
        <w:rPr>
          <w:rFonts w:ascii="Times New Roman" w:hAnsi="Times New Roman" w:cs="Times New Roman"/>
          <w:sz w:val="24"/>
          <w:szCs w:val="24"/>
        </w:rPr>
        <w:t>1.3.2 O instrumento convocatório, assim considerado o Edital de Licitação ou o Aviso de Contratação Direta, conforme o caso</w:t>
      </w:r>
      <w:r w:rsidRPr="00065CF2">
        <w:rPr>
          <w:rFonts w:ascii="Times New Roman" w:hAnsi="Times New Roman" w:cs="Times New Roman"/>
          <w:color w:val="auto"/>
          <w:sz w:val="24"/>
          <w:szCs w:val="24"/>
        </w:rPr>
        <w:t>;</w:t>
      </w:r>
    </w:p>
    <w:p w14:paraId="7BCC39DF" w14:textId="77777777" w:rsidR="00117C41" w:rsidRPr="00065CF2" w:rsidRDefault="00117C41" w:rsidP="00117C41">
      <w:pPr>
        <w:pStyle w:val="Nivel3"/>
        <w:spacing w:before="0" w:after="0" w:line="288" w:lineRule="auto"/>
        <w:ind w:left="0" w:firstLine="0"/>
        <w:contextualSpacing/>
        <w:rPr>
          <w:rFonts w:ascii="Times New Roman" w:hAnsi="Times New Roman" w:cs="Times New Roman"/>
          <w:color w:val="auto"/>
          <w:sz w:val="24"/>
          <w:szCs w:val="24"/>
          <w:lang w:val="x-none"/>
        </w:rPr>
      </w:pPr>
    </w:p>
    <w:p w14:paraId="64D51D97" w14:textId="77777777" w:rsidR="00117C41" w:rsidRPr="00065CF2" w:rsidRDefault="00117C41" w:rsidP="00117C41">
      <w:pPr>
        <w:pStyle w:val="Nivel3"/>
        <w:spacing w:before="0" w:after="0" w:line="288" w:lineRule="auto"/>
        <w:ind w:left="0" w:firstLine="0"/>
        <w:contextualSpacing/>
        <w:rPr>
          <w:rFonts w:ascii="Times New Roman" w:hAnsi="Times New Roman" w:cs="Times New Roman"/>
          <w:color w:val="auto"/>
          <w:sz w:val="24"/>
          <w:szCs w:val="24"/>
          <w:lang w:val="x-none"/>
        </w:rPr>
      </w:pPr>
      <w:r w:rsidRPr="00065CF2">
        <w:rPr>
          <w:rFonts w:ascii="Times New Roman" w:hAnsi="Times New Roman" w:cs="Times New Roman"/>
          <w:color w:val="auto"/>
          <w:sz w:val="24"/>
          <w:szCs w:val="24"/>
        </w:rPr>
        <w:t xml:space="preserve">1.3.3 A Proposta do </w:t>
      </w:r>
      <w:r w:rsidRPr="00065CF2">
        <w:rPr>
          <w:rFonts w:ascii="Times New Roman" w:eastAsia="Arial" w:hAnsi="Times New Roman" w:cs="Times New Roman"/>
          <w:b/>
          <w:bCs/>
          <w:sz w:val="24"/>
          <w:szCs w:val="24"/>
        </w:rPr>
        <w:t>CONTRATADO</w:t>
      </w:r>
      <w:r w:rsidRPr="00065CF2">
        <w:rPr>
          <w:rFonts w:ascii="Times New Roman" w:hAnsi="Times New Roman" w:cs="Times New Roman"/>
          <w:color w:val="auto"/>
          <w:sz w:val="24"/>
          <w:szCs w:val="24"/>
        </w:rPr>
        <w:t xml:space="preserve">, </w:t>
      </w:r>
      <w:r w:rsidRPr="00065CF2">
        <w:rPr>
          <w:rFonts w:ascii="Times New Roman" w:hAnsi="Times New Roman" w:cs="Times New Roman"/>
          <w:sz w:val="24"/>
          <w:szCs w:val="24"/>
        </w:rPr>
        <w:t>que, em caso de divergência com as condições estabelecidas neste Contrato e nos demais instrumentos anexos, cederá àquelas</w:t>
      </w:r>
      <w:r w:rsidRPr="00065CF2">
        <w:rPr>
          <w:rFonts w:ascii="Times New Roman" w:hAnsi="Times New Roman" w:cs="Times New Roman"/>
          <w:color w:val="auto"/>
          <w:sz w:val="24"/>
          <w:szCs w:val="24"/>
        </w:rPr>
        <w:t>;</w:t>
      </w:r>
    </w:p>
    <w:p w14:paraId="5EDD142D" w14:textId="77777777" w:rsidR="00117C41" w:rsidRPr="00065CF2" w:rsidRDefault="00117C41" w:rsidP="00117C41">
      <w:pPr>
        <w:pStyle w:val="Nivel3"/>
        <w:spacing w:before="0" w:after="0" w:line="288" w:lineRule="auto"/>
        <w:ind w:left="0" w:firstLine="0"/>
        <w:contextualSpacing/>
        <w:rPr>
          <w:rFonts w:ascii="Times New Roman" w:hAnsi="Times New Roman" w:cs="Times New Roman"/>
          <w:color w:val="auto"/>
          <w:sz w:val="24"/>
          <w:szCs w:val="24"/>
          <w:lang w:val="x-none"/>
        </w:rPr>
      </w:pPr>
    </w:p>
    <w:p w14:paraId="625BF8E2" w14:textId="77777777" w:rsidR="00117C41" w:rsidRPr="00065CF2" w:rsidRDefault="00117C41" w:rsidP="00117C41">
      <w:pPr>
        <w:pStyle w:val="Nivel3"/>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color w:val="auto"/>
          <w:sz w:val="24"/>
          <w:szCs w:val="24"/>
        </w:rPr>
        <w:t>1.3.4 Eventuais</w:t>
      </w:r>
      <w:proofErr w:type="gramEnd"/>
      <w:r w:rsidRPr="00065CF2">
        <w:rPr>
          <w:rFonts w:ascii="Times New Roman" w:hAnsi="Times New Roman" w:cs="Times New Roman"/>
          <w:color w:val="auto"/>
          <w:sz w:val="24"/>
          <w:szCs w:val="24"/>
        </w:rPr>
        <w:t xml:space="preserve"> </w:t>
      </w:r>
      <w:r w:rsidRPr="00065CF2">
        <w:rPr>
          <w:rFonts w:ascii="Times New Roman" w:hAnsi="Times New Roman" w:cs="Times New Roman"/>
          <w:sz w:val="24"/>
          <w:szCs w:val="24"/>
        </w:rPr>
        <w:t>anexos dos documentos supracitados.</w:t>
      </w:r>
    </w:p>
    <w:p w14:paraId="7D67DD93" w14:textId="77777777" w:rsidR="00117C41" w:rsidRPr="00065CF2" w:rsidRDefault="00117C41" w:rsidP="00117C41">
      <w:pPr>
        <w:pStyle w:val="Nivel3"/>
        <w:spacing w:before="0" w:after="0" w:line="288" w:lineRule="auto"/>
        <w:ind w:left="0" w:firstLine="0"/>
        <w:contextualSpacing/>
        <w:rPr>
          <w:rFonts w:ascii="Times New Roman" w:hAnsi="Times New Roman" w:cs="Times New Roman"/>
          <w:sz w:val="24"/>
          <w:szCs w:val="24"/>
          <w:lang w:val="x-none"/>
        </w:rPr>
      </w:pPr>
    </w:p>
    <w:p w14:paraId="14AC4AB0" w14:textId="77777777" w:rsidR="00117C41" w:rsidRPr="00065CF2" w:rsidRDefault="00117C41" w:rsidP="00117C41">
      <w:pPr>
        <w:spacing w:line="288" w:lineRule="auto"/>
        <w:contextualSpacing/>
        <w:jc w:val="both"/>
        <w:rPr>
          <w:sz w:val="24"/>
          <w:szCs w:val="24"/>
        </w:rPr>
      </w:pPr>
      <w:proofErr w:type="gramStart"/>
      <w:r w:rsidRPr="00065CF2">
        <w:rPr>
          <w:sz w:val="24"/>
          <w:szCs w:val="24"/>
        </w:rPr>
        <w:t>1.4 Havendo</w:t>
      </w:r>
      <w:proofErr w:type="gramEnd"/>
      <w:r w:rsidRPr="00065CF2">
        <w:rPr>
          <w:sz w:val="24"/>
          <w:szCs w:val="24"/>
        </w:rPr>
        <w:t xml:space="preserve"> qualquer divergência entre as disposições deste instrumento e dos seus Anexos, como o Termo de Referência, prevalecerá o disposto no presente Contrato.</w:t>
      </w:r>
    </w:p>
    <w:p w14:paraId="30BA0633" w14:textId="77777777" w:rsidR="00117C41" w:rsidRPr="00065CF2" w:rsidRDefault="00117C41" w:rsidP="00117C41">
      <w:pPr>
        <w:spacing w:line="288" w:lineRule="auto"/>
        <w:contextualSpacing/>
        <w:jc w:val="both"/>
        <w:rPr>
          <w:sz w:val="24"/>
          <w:szCs w:val="24"/>
        </w:rPr>
      </w:pPr>
    </w:p>
    <w:p w14:paraId="2F5C5730" w14:textId="77777777" w:rsidR="00717B37" w:rsidRPr="00065CF2" w:rsidRDefault="00717B37" w:rsidP="00717B37">
      <w:pPr>
        <w:pStyle w:val="Nivel1"/>
        <w:numPr>
          <w:ilvl w:val="0"/>
          <w:numId w:val="0"/>
        </w:numPr>
        <w:spacing w:before="0" w:after="0" w:line="288" w:lineRule="auto"/>
        <w:contextualSpacing/>
        <w:rPr>
          <w:rFonts w:ascii="Times New Roman" w:hAnsi="Times New Roman" w:cs="Times New Roman"/>
          <w:color w:val="auto"/>
          <w:sz w:val="24"/>
          <w:szCs w:val="24"/>
        </w:rPr>
      </w:pPr>
      <w:r w:rsidRPr="00065CF2">
        <w:rPr>
          <w:rFonts w:ascii="Times New Roman" w:hAnsi="Times New Roman" w:cs="Times New Roman"/>
          <w:color w:val="auto"/>
          <w:sz w:val="24"/>
          <w:szCs w:val="24"/>
        </w:rPr>
        <w:t>CLÁUSULA SEGUNDA – VIGÊNCIA E PRORROGAÇÃO</w:t>
      </w:r>
    </w:p>
    <w:p w14:paraId="04898D41" w14:textId="77777777" w:rsidR="00717B37" w:rsidRPr="00065CF2" w:rsidRDefault="00717B37" w:rsidP="00717B37">
      <w:pPr>
        <w:spacing w:line="288" w:lineRule="auto"/>
        <w:contextualSpacing/>
        <w:jc w:val="both"/>
        <w:rPr>
          <w:sz w:val="24"/>
          <w:szCs w:val="24"/>
        </w:rPr>
      </w:pPr>
    </w:p>
    <w:p w14:paraId="2BFCAEA9" w14:textId="5715EDBD" w:rsidR="00717B37" w:rsidRPr="00065CF2" w:rsidRDefault="00717B37" w:rsidP="00717B37">
      <w:pPr>
        <w:tabs>
          <w:tab w:val="left" w:pos="7938"/>
        </w:tabs>
        <w:spacing w:line="288" w:lineRule="auto"/>
        <w:ind w:right="849"/>
        <w:contextualSpacing/>
        <w:jc w:val="both"/>
        <w:rPr>
          <w:bCs/>
          <w:color w:val="000000" w:themeColor="text1"/>
          <w:sz w:val="24"/>
          <w:szCs w:val="24"/>
        </w:rPr>
      </w:pPr>
      <w:r w:rsidRPr="00065CF2">
        <w:rPr>
          <w:bCs/>
          <w:color w:val="000000" w:themeColor="text1"/>
          <w:sz w:val="24"/>
          <w:szCs w:val="24"/>
        </w:rPr>
        <w:t>2.1 O prazo de vigê</w:t>
      </w:r>
      <w:r w:rsidR="00A07BCE">
        <w:rPr>
          <w:bCs/>
          <w:color w:val="000000" w:themeColor="text1"/>
          <w:sz w:val="24"/>
          <w:szCs w:val="24"/>
        </w:rPr>
        <w:t>nci</w:t>
      </w:r>
      <w:r w:rsidR="006627FF">
        <w:rPr>
          <w:bCs/>
          <w:color w:val="000000" w:themeColor="text1"/>
          <w:sz w:val="24"/>
          <w:szCs w:val="24"/>
        </w:rPr>
        <w:t>a do Contrato é de 12</w:t>
      </w:r>
      <w:r w:rsidR="006627FF">
        <w:rPr>
          <w:rFonts w:eastAsia="Arial"/>
          <w:color w:val="000000" w:themeColor="text1"/>
          <w:sz w:val="24"/>
          <w:szCs w:val="24"/>
        </w:rPr>
        <w:t xml:space="preserve"> (doze</w:t>
      </w:r>
      <w:r w:rsidRPr="00065CF2">
        <w:rPr>
          <w:rFonts w:eastAsia="Arial"/>
          <w:color w:val="000000" w:themeColor="text1"/>
          <w:sz w:val="24"/>
          <w:szCs w:val="24"/>
        </w:rPr>
        <w:t>)</w:t>
      </w:r>
      <w:r w:rsidR="00A07BCE">
        <w:rPr>
          <w:rFonts w:eastAsia="Arial"/>
          <w:color w:val="000000" w:themeColor="text1"/>
          <w:sz w:val="24"/>
          <w:szCs w:val="24"/>
        </w:rPr>
        <w:t xml:space="preserve"> meses</w:t>
      </w:r>
      <w:r w:rsidRPr="00065CF2">
        <w:rPr>
          <w:rFonts w:eastAsia="Arial"/>
          <w:color w:val="000000" w:themeColor="text1"/>
          <w:sz w:val="24"/>
          <w:szCs w:val="24"/>
        </w:rPr>
        <w:t xml:space="preserve">, contado da expedição da </w:t>
      </w:r>
      <w:r w:rsidRPr="00065CF2">
        <w:rPr>
          <w:color w:val="000000" w:themeColor="text1"/>
          <w:sz w:val="24"/>
          <w:szCs w:val="24"/>
        </w:rPr>
        <w:t>Autorização de Fornecimento</w:t>
      </w:r>
      <w:r w:rsidRPr="00065CF2">
        <w:rPr>
          <w:rFonts w:eastAsia="Arial"/>
          <w:color w:val="000000" w:themeColor="text1"/>
          <w:sz w:val="24"/>
          <w:szCs w:val="24"/>
        </w:rPr>
        <w:t>, desde que previamente divulgado no Portal Nacional de Contratações Públicas.</w:t>
      </w:r>
      <w:r w:rsidRPr="00065CF2">
        <w:rPr>
          <w:bCs/>
          <w:color w:val="000000" w:themeColor="text1"/>
          <w:sz w:val="24"/>
          <w:szCs w:val="24"/>
        </w:rPr>
        <w:t xml:space="preserve"> </w:t>
      </w:r>
    </w:p>
    <w:p w14:paraId="17C55E24" w14:textId="77777777" w:rsidR="00717B37" w:rsidRPr="00065CF2" w:rsidRDefault="00717B37" w:rsidP="00717B37">
      <w:pPr>
        <w:spacing w:line="288" w:lineRule="auto"/>
        <w:ind w:left="567" w:right="565"/>
        <w:contextualSpacing/>
        <w:jc w:val="both"/>
        <w:rPr>
          <w:color w:val="000000" w:themeColor="text1"/>
          <w:sz w:val="24"/>
          <w:szCs w:val="24"/>
        </w:rPr>
      </w:pPr>
    </w:p>
    <w:p w14:paraId="09B94F44" w14:textId="77777777" w:rsidR="00717B37" w:rsidRPr="00065CF2" w:rsidRDefault="00717B37" w:rsidP="00717B37">
      <w:pPr>
        <w:spacing w:line="288" w:lineRule="auto"/>
        <w:ind w:right="565"/>
        <w:contextualSpacing/>
        <w:jc w:val="both"/>
        <w:rPr>
          <w:rFonts w:eastAsia="Arial"/>
          <w:color w:val="000000" w:themeColor="text1"/>
          <w:sz w:val="24"/>
          <w:szCs w:val="24"/>
        </w:rPr>
      </w:pPr>
      <w:r w:rsidRPr="00065CF2">
        <w:rPr>
          <w:color w:val="000000" w:themeColor="text1"/>
          <w:sz w:val="24"/>
          <w:szCs w:val="24"/>
        </w:rPr>
        <w:lastRenderedPageBreak/>
        <w:t>2.2 O prazo de vigência do Contrato poderá</w:t>
      </w:r>
      <w:r w:rsidRPr="00065CF2">
        <w:rPr>
          <w:rFonts w:eastAsia="Arial"/>
          <w:color w:val="000000" w:themeColor="text1"/>
          <w:sz w:val="24"/>
          <w:szCs w:val="24"/>
        </w:rPr>
        <w:t xml:space="preserve"> ser prorrogado, sucessivamente, até o máximo de 10 (dez) anos, na forma dos artigos 106 e 107 da </w:t>
      </w:r>
      <w:hyperlink r:id="rId37" w:history="1">
        <w:r w:rsidRPr="00065CF2">
          <w:rPr>
            <w:rStyle w:val="Hyperlink"/>
            <w:rFonts w:eastAsia="Arial"/>
            <w:color w:val="000000" w:themeColor="text1"/>
            <w:sz w:val="24"/>
            <w:szCs w:val="24"/>
          </w:rPr>
          <w:t>Lei nº 14.133/2021</w:t>
        </w:r>
      </w:hyperlink>
      <w:r w:rsidRPr="00065CF2">
        <w:rPr>
          <w:rFonts w:eastAsia="Arial"/>
          <w:color w:val="000000" w:themeColor="text1"/>
          <w:sz w:val="24"/>
          <w:szCs w:val="24"/>
        </w:rPr>
        <w:t>.</w:t>
      </w:r>
    </w:p>
    <w:p w14:paraId="2522A26C"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 xml:space="preserve">2.2.1 A prorrogação de que trata este item é condicionada ao ateste, pela autoridade competente, de que as condições e os preços permanecem vantajosos para a Administração, permitida a negociação com o </w:t>
      </w:r>
      <w:r w:rsidRPr="00065CF2">
        <w:rPr>
          <w:b/>
          <w:bCs/>
          <w:color w:val="000000" w:themeColor="text1"/>
          <w:sz w:val="24"/>
          <w:szCs w:val="24"/>
        </w:rPr>
        <w:t>CONTRATADO</w:t>
      </w:r>
      <w:r w:rsidRPr="00065CF2">
        <w:rPr>
          <w:color w:val="000000" w:themeColor="text1"/>
          <w:sz w:val="24"/>
          <w:szCs w:val="24"/>
        </w:rPr>
        <w:t>, desde que observados, ainda, os seguintes requisitos:</w:t>
      </w:r>
    </w:p>
    <w:p w14:paraId="3CBDBDFC"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a) demonstração formal, no processo, de que a forma do fornecimento tem natureza continuada;</w:t>
      </w:r>
    </w:p>
    <w:p w14:paraId="562E4197"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 xml:space="preserve">b) juntada de relatório sobre a execução do Contrato, com informações de que o fornecimento tenha sido realizado regularmente;  </w:t>
      </w:r>
    </w:p>
    <w:p w14:paraId="47971DEA"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 xml:space="preserve">c) juntada de justificativa de que a Administração mantém interesse na continuidade do fornecimento;  </w:t>
      </w:r>
    </w:p>
    <w:p w14:paraId="0B636E9B"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 xml:space="preserve">d) manifestação expressa do </w:t>
      </w:r>
      <w:r w:rsidRPr="00065CF2">
        <w:rPr>
          <w:b/>
          <w:bCs/>
          <w:color w:val="000000" w:themeColor="text1"/>
          <w:sz w:val="24"/>
          <w:szCs w:val="24"/>
        </w:rPr>
        <w:t>CONTRATADO</w:t>
      </w:r>
      <w:r w:rsidRPr="00065CF2">
        <w:rPr>
          <w:color w:val="000000" w:themeColor="text1"/>
          <w:sz w:val="24"/>
          <w:szCs w:val="24"/>
        </w:rPr>
        <w:t xml:space="preserve"> informando o interesse na prorrogação; </w:t>
      </w:r>
    </w:p>
    <w:p w14:paraId="0096E690"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 xml:space="preserve">e) comprovação de que o </w:t>
      </w:r>
      <w:r w:rsidRPr="00065CF2">
        <w:rPr>
          <w:b/>
          <w:bCs/>
          <w:color w:val="000000" w:themeColor="text1"/>
          <w:sz w:val="24"/>
          <w:szCs w:val="24"/>
        </w:rPr>
        <w:t>CONTRATADO</w:t>
      </w:r>
      <w:r w:rsidRPr="00065CF2">
        <w:rPr>
          <w:color w:val="000000" w:themeColor="text1"/>
          <w:sz w:val="24"/>
          <w:szCs w:val="24"/>
        </w:rPr>
        <w:t xml:space="preserve"> mantém as condições de habilitação; e</w:t>
      </w:r>
    </w:p>
    <w:p w14:paraId="3817C2E8"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f) informação quanto à existência de disponibilidade orçamentário-financeira para as despesas vindouras.</w:t>
      </w:r>
    </w:p>
    <w:p w14:paraId="029D18A6"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 xml:space="preserve">2.3 O </w:t>
      </w:r>
      <w:r w:rsidRPr="00065CF2">
        <w:rPr>
          <w:b/>
          <w:bCs/>
          <w:color w:val="000000" w:themeColor="text1"/>
          <w:sz w:val="24"/>
          <w:szCs w:val="24"/>
        </w:rPr>
        <w:t>CONTRATADO</w:t>
      </w:r>
      <w:r w:rsidRPr="00065CF2">
        <w:rPr>
          <w:color w:val="000000" w:themeColor="text1"/>
          <w:sz w:val="24"/>
          <w:szCs w:val="24"/>
        </w:rPr>
        <w:t xml:space="preserve"> não tem direito subjetivo à prorrogação do prazo de vigência contratual.</w:t>
      </w:r>
    </w:p>
    <w:p w14:paraId="5FC7597E"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2.4 A prorrogação do Contrato deverá ser promovida mediante a celebração de termo aditivo.</w:t>
      </w:r>
    </w:p>
    <w:p w14:paraId="7DC111A9"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 xml:space="preserve"> 2.5 O Contrato não poderá ser prorrogado quando o </w:t>
      </w:r>
      <w:r w:rsidRPr="00065CF2">
        <w:rPr>
          <w:b/>
          <w:bCs/>
          <w:color w:val="000000" w:themeColor="text1"/>
          <w:sz w:val="24"/>
          <w:szCs w:val="24"/>
        </w:rPr>
        <w:t>CONTRATADO</w:t>
      </w:r>
      <w:r w:rsidRPr="00065CF2">
        <w:rPr>
          <w:color w:val="000000" w:themeColor="text1"/>
          <w:sz w:val="24"/>
          <w:szCs w:val="24"/>
        </w:rPr>
        <w:t xml:space="preserve"> tiver sido penalizado com as sanções de declaração de inidoneidade ou impedimento de licitar e contratar com o Poder Público, observadas as abrangências de aplicação.</w:t>
      </w:r>
    </w:p>
    <w:p w14:paraId="72CF7DE6" w14:textId="77777777" w:rsidR="00717B37" w:rsidRPr="00065CF2" w:rsidRDefault="00717B37" w:rsidP="00717B37">
      <w:pPr>
        <w:pStyle w:val="Nvel3-R"/>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rPr>
      </w:pPr>
    </w:p>
    <w:p w14:paraId="1D1DC3FD" w14:textId="77777777" w:rsidR="00717B37" w:rsidRPr="00065CF2" w:rsidRDefault="00717B37" w:rsidP="00717B37">
      <w:pPr>
        <w:pStyle w:val="Nvel3-R"/>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rPr>
      </w:pPr>
    </w:p>
    <w:p w14:paraId="19F475E3" w14:textId="77777777" w:rsidR="00717B37" w:rsidRPr="00065CF2" w:rsidRDefault="00717B37" w:rsidP="00717B37">
      <w:pPr>
        <w:pStyle w:val="Nivel01"/>
        <w:tabs>
          <w:tab w:val="clear" w:pos="567"/>
          <w:tab w:val="left" w:pos="32"/>
        </w:tabs>
        <w:spacing w:beforeLines="120" w:before="288" w:afterLines="120" w:after="288" w:line="288" w:lineRule="auto"/>
        <w:ind w:left="34" w:firstLine="0"/>
        <w:contextualSpacing/>
        <w:rPr>
          <w:rFonts w:ascii="Times New Roman" w:hAnsi="Times New Roman" w:cs="Times New Roman"/>
          <w:sz w:val="24"/>
          <w:szCs w:val="24"/>
        </w:rPr>
      </w:pPr>
      <w:r w:rsidRPr="00065CF2">
        <w:rPr>
          <w:rFonts w:ascii="Times New Roman" w:hAnsi="Times New Roman" w:cs="Times New Roman"/>
          <w:sz w:val="24"/>
          <w:szCs w:val="24"/>
        </w:rPr>
        <w:t>CLÁUSULA TERCEIRA – EXECUÇÃO, GESTÃO E FISCALIZAÇÃO CONTRATUAIS</w:t>
      </w:r>
    </w:p>
    <w:p w14:paraId="525B490D" w14:textId="77777777" w:rsidR="00717B37" w:rsidRPr="00065CF2" w:rsidRDefault="00717B37" w:rsidP="00717B37">
      <w:pPr>
        <w:pStyle w:val="Nivel01"/>
        <w:tabs>
          <w:tab w:val="clear" w:pos="567"/>
          <w:tab w:val="left" w:pos="32"/>
        </w:tabs>
        <w:spacing w:beforeLines="120" w:before="288" w:afterLines="120" w:after="288" w:line="288" w:lineRule="auto"/>
        <w:ind w:left="34" w:firstLine="0"/>
        <w:contextualSpacing/>
        <w:rPr>
          <w:rFonts w:ascii="Times New Roman" w:hAnsi="Times New Roman" w:cs="Times New Roman"/>
          <w:b w:val="0"/>
          <w:bCs w:val="0"/>
          <w:sz w:val="24"/>
          <w:szCs w:val="24"/>
        </w:rPr>
      </w:pPr>
    </w:p>
    <w:p w14:paraId="130E4B6C" w14:textId="77777777" w:rsidR="00717B37" w:rsidRPr="00065CF2" w:rsidRDefault="00717B37" w:rsidP="00717B37">
      <w:pPr>
        <w:pStyle w:val="Nivel01"/>
        <w:tabs>
          <w:tab w:val="clear" w:pos="567"/>
          <w:tab w:val="left" w:pos="32"/>
        </w:tabs>
        <w:spacing w:beforeLines="120" w:before="288" w:afterLines="120" w:after="288" w:line="288" w:lineRule="auto"/>
        <w:ind w:left="34" w:firstLine="0"/>
        <w:contextualSpacing/>
        <w:rPr>
          <w:rFonts w:ascii="Times New Roman" w:hAnsi="Times New Roman" w:cs="Times New Roman"/>
          <w:b w:val="0"/>
          <w:bCs w:val="0"/>
          <w:sz w:val="24"/>
          <w:szCs w:val="24"/>
        </w:rPr>
      </w:pPr>
      <w:r w:rsidRPr="00065CF2">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14:textId="77777777" w:rsidR="00717B37" w:rsidRPr="00065CF2" w:rsidRDefault="00717B37" w:rsidP="00717B37">
      <w:pPr>
        <w:pStyle w:val="Nivel01"/>
        <w:spacing w:before="0" w:line="288" w:lineRule="auto"/>
        <w:ind w:left="0" w:firstLine="0"/>
        <w:contextualSpacing/>
        <w:rPr>
          <w:rFonts w:ascii="Times New Roman" w:hAnsi="Times New Roman" w:cs="Times New Roman"/>
          <w:sz w:val="24"/>
          <w:szCs w:val="24"/>
        </w:rPr>
      </w:pPr>
    </w:p>
    <w:p w14:paraId="362BFBE7" w14:textId="77777777" w:rsidR="00717B37" w:rsidRPr="00065CF2" w:rsidRDefault="00717B37" w:rsidP="00717B37">
      <w:pPr>
        <w:pStyle w:val="Nivel01"/>
        <w:spacing w:before="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CLÁUSULA QUARTA – SUBCONTRATAÇÃO</w:t>
      </w:r>
    </w:p>
    <w:p w14:paraId="506BA2C9"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4C50D901"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auto"/>
          <w:sz w:val="24"/>
          <w:szCs w:val="24"/>
        </w:rPr>
      </w:pPr>
      <w:proofErr w:type="gramStart"/>
      <w:r w:rsidRPr="00065CF2">
        <w:rPr>
          <w:rFonts w:ascii="Times New Roman" w:hAnsi="Times New Roman" w:cs="Times New Roman"/>
          <w:color w:val="auto"/>
          <w:sz w:val="24"/>
          <w:szCs w:val="24"/>
        </w:rPr>
        <w:t>4.1 Não</w:t>
      </w:r>
      <w:proofErr w:type="gramEnd"/>
      <w:r w:rsidRPr="00065CF2">
        <w:rPr>
          <w:rFonts w:ascii="Times New Roman" w:hAnsi="Times New Roman" w:cs="Times New Roman"/>
          <w:color w:val="auto"/>
          <w:sz w:val="24"/>
          <w:szCs w:val="24"/>
        </w:rPr>
        <w:t xml:space="preserve"> será admitida a subcontratação do objeto contratual.</w:t>
      </w:r>
    </w:p>
    <w:p w14:paraId="54A1C8FD" w14:textId="77777777" w:rsidR="00717B37" w:rsidRPr="00065CF2" w:rsidRDefault="00717B37" w:rsidP="00717B37">
      <w:pPr>
        <w:pStyle w:val="ou"/>
        <w:spacing w:before="0" w:after="0" w:line="288" w:lineRule="auto"/>
        <w:contextualSpacing/>
        <w:jc w:val="both"/>
        <w:rPr>
          <w:rFonts w:ascii="Times New Roman" w:hAnsi="Times New Roman" w:cs="Times New Roman"/>
          <w:lang w:eastAsia="zh-CN" w:bidi="hi-IN"/>
        </w:rPr>
      </w:pPr>
    </w:p>
    <w:p w14:paraId="5DA872A4" w14:textId="77777777" w:rsidR="00717B37" w:rsidRPr="00065CF2" w:rsidRDefault="00717B37" w:rsidP="00717B37">
      <w:pPr>
        <w:pStyle w:val="Nivel01"/>
        <w:spacing w:before="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lastRenderedPageBreak/>
        <w:t>CLÁUSULA QUINTA – PREÇO</w:t>
      </w:r>
    </w:p>
    <w:p w14:paraId="2242EA87" w14:textId="77777777" w:rsidR="00717B37" w:rsidRPr="00065CF2" w:rsidRDefault="00717B37" w:rsidP="00717B37">
      <w:pPr>
        <w:pStyle w:val="ou"/>
        <w:spacing w:before="0" w:after="0" w:line="288" w:lineRule="auto"/>
        <w:contextualSpacing/>
        <w:jc w:val="both"/>
        <w:rPr>
          <w:rFonts w:ascii="Times New Roman" w:hAnsi="Times New Roman" w:cs="Times New Roman"/>
          <w:b w:val="0"/>
          <w:bCs w:val="0"/>
          <w:i w:val="0"/>
          <w:iCs w:val="0"/>
          <w:u w:val="none"/>
        </w:rPr>
      </w:pPr>
    </w:p>
    <w:p w14:paraId="7C2BF490"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lang w:eastAsia="en-US"/>
        </w:rPr>
      </w:pPr>
      <w:r w:rsidRPr="00065CF2">
        <w:rPr>
          <w:rFonts w:ascii="Times New Roman" w:hAnsi="Times New Roman" w:cs="Times New Roman"/>
          <w:i w:val="0"/>
          <w:iCs w:val="0"/>
          <w:color w:val="auto"/>
          <w:sz w:val="24"/>
          <w:szCs w:val="24"/>
        </w:rPr>
        <w:t xml:space="preserve">5.1 O valor total máximo do Contrato é de R$ </w:t>
      </w:r>
      <w:r w:rsidRPr="00065CF2">
        <w:rPr>
          <w:rFonts w:ascii="Times New Roman" w:hAnsi="Times New Roman" w:cs="Times New Roman"/>
          <w:i w:val="0"/>
          <w:iCs w:val="0"/>
          <w:sz w:val="24"/>
          <w:szCs w:val="24"/>
          <w:lang w:eastAsia="en-US"/>
        </w:rPr>
        <w:t xml:space="preserve">......... </w:t>
      </w:r>
      <w:proofErr w:type="gramStart"/>
      <w:r w:rsidRPr="00065CF2">
        <w:rPr>
          <w:rFonts w:ascii="Times New Roman" w:hAnsi="Times New Roman" w:cs="Times New Roman"/>
          <w:i w:val="0"/>
          <w:iCs w:val="0"/>
          <w:color w:val="auto"/>
          <w:sz w:val="24"/>
          <w:szCs w:val="24"/>
          <w:lang w:eastAsia="en-US"/>
        </w:rPr>
        <w:t>(</w:t>
      </w:r>
      <w:r w:rsidRPr="00065CF2">
        <w:rPr>
          <w:rFonts w:ascii="Times New Roman" w:hAnsi="Times New Roman" w:cs="Times New Roman"/>
          <w:iCs w:val="0"/>
          <w:sz w:val="24"/>
          <w:szCs w:val="24"/>
        </w:rPr>
        <w:t>....</w:t>
      </w:r>
      <w:proofErr w:type="gramEnd"/>
      <w:r w:rsidRPr="00065CF2">
        <w:rPr>
          <w:rFonts w:ascii="Times New Roman" w:hAnsi="Times New Roman" w:cs="Times New Roman"/>
          <w:iCs w:val="0"/>
          <w:sz w:val="24"/>
          <w:szCs w:val="24"/>
        </w:rPr>
        <w:t>.</w:t>
      </w:r>
      <w:r w:rsidRPr="00065CF2">
        <w:rPr>
          <w:rFonts w:ascii="Times New Roman" w:hAnsi="Times New Roman" w:cs="Times New Roman"/>
          <w:i w:val="0"/>
          <w:iCs w:val="0"/>
          <w:color w:val="auto"/>
          <w:sz w:val="24"/>
          <w:szCs w:val="24"/>
          <w:lang w:eastAsia="en-US"/>
        </w:rPr>
        <w:t>).</w:t>
      </w:r>
    </w:p>
    <w:p w14:paraId="3D522901"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sidRPr="00065CF2">
        <w:rPr>
          <w:rFonts w:ascii="Times New Roman" w:hAnsi="Times New Roman" w:cs="Times New Roman"/>
          <w:i w:val="0"/>
          <w:iCs w:val="0"/>
          <w:color w:val="auto"/>
          <w:sz w:val="24"/>
          <w:szCs w:val="24"/>
        </w:rPr>
        <w:t>5.2 No</w:t>
      </w:r>
      <w:proofErr w:type="gramEnd"/>
      <w:r w:rsidRPr="00065CF2">
        <w:rPr>
          <w:rFonts w:ascii="Times New Roman" w:hAnsi="Times New Roman" w:cs="Times New Roman"/>
          <w:i w:val="0"/>
          <w:iCs w:val="0"/>
          <w:color w:val="auto"/>
          <w:sz w:val="24"/>
          <w:szCs w:val="24"/>
        </w:rPr>
        <w:t xml:space="preserve">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sz w:val="24"/>
          <w:szCs w:val="24"/>
        </w:rPr>
      </w:pPr>
    </w:p>
    <w:p w14:paraId="5F069C34"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sidRPr="00065CF2">
        <w:rPr>
          <w:rFonts w:ascii="Times New Roman" w:hAnsi="Times New Roman" w:cs="Times New Roman"/>
          <w:i w:val="0"/>
          <w:iCs w:val="0"/>
          <w:color w:val="auto"/>
          <w:sz w:val="24"/>
          <w:szCs w:val="24"/>
        </w:rPr>
        <w:t>5.3 Os</w:t>
      </w:r>
      <w:proofErr w:type="gramEnd"/>
      <w:r w:rsidRPr="00065CF2">
        <w:rPr>
          <w:rFonts w:ascii="Times New Roman" w:hAnsi="Times New Roman" w:cs="Times New Roman"/>
          <w:i w:val="0"/>
          <w:iCs w:val="0"/>
          <w:color w:val="auto"/>
          <w:sz w:val="24"/>
          <w:szCs w:val="24"/>
        </w:rPr>
        <w:t xml:space="preserve"> pagamentos devidos ao </w:t>
      </w:r>
      <w:r w:rsidRPr="00065CF2">
        <w:rPr>
          <w:rFonts w:ascii="Times New Roman" w:hAnsi="Times New Roman" w:cs="Times New Roman"/>
          <w:b/>
          <w:bCs/>
          <w:i w:val="0"/>
          <w:iCs w:val="0"/>
          <w:color w:val="auto"/>
          <w:sz w:val="24"/>
          <w:szCs w:val="24"/>
        </w:rPr>
        <w:t>CONTRATADO</w:t>
      </w:r>
      <w:r w:rsidRPr="00065CF2">
        <w:rPr>
          <w:rFonts w:ascii="Times New Roman" w:hAnsi="Times New Roman" w:cs="Times New Roman"/>
          <w:i w:val="0"/>
          <w:iCs w:val="0"/>
          <w:color w:val="auto"/>
          <w:sz w:val="24"/>
          <w:szCs w:val="24"/>
        </w:rPr>
        <w:t xml:space="preserve"> dependerão dos quantitativos efetivamente fornecidos.</w:t>
      </w:r>
    </w:p>
    <w:p w14:paraId="1BA36915"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14:textId="77777777" w:rsidR="00717B37" w:rsidRPr="00065CF2" w:rsidRDefault="00717B37" w:rsidP="00717B37">
      <w:pPr>
        <w:pStyle w:val="Nivel01"/>
        <w:spacing w:before="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CLÁUSULA SEXTA – PAGAMENTO</w:t>
      </w:r>
    </w:p>
    <w:p w14:paraId="7D926D29" w14:textId="77777777" w:rsidR="00717B37" w:rsidRPr="00065CF2" w:rsidRDefault="00717B37" w:rsidP="00717B37">
      <w:pPr>
        <w:spacing w:line="288" w:lineRule="auto"/>
        <w:contextualSpacing/>
        <w:jc w:val="both"/>
        <w:rPr>
          <w:sz w:val="24"/>
          <w:szCs w:val="24"/>
        </w:rPr>
      </w:pPr>
    </w:p>
    <w:p w14:paraId="256E477C" w14:textId="23225ACC" w:rsidR="009C30CB" w:rsidRDefault="00717B37" w:rsidP="006627FF">
      <w:pPr>
        <w:pStyle w:val="Corpodetexto"/>
        <w:numPr>
          <w:ilvl w:val="1"/>
          <w:numId w:val="5"/>
        </w:numPr>
        <w:spacing w:line="288" w:lineRule="auto"/>
        <w:contextualSpacing/>
        <w:jc w:val="both"/>
        <w:rPr>
          <w:rFonts w:ascii="Times New Roman" w:hAnsi="Times New Roman" w:cs="Times New Roman"/>
        </w:rPr>
      </w:pPr>
      <w:r w:rsidRPr="00065CF2">
        <w:rPr>
          <w:rFonts w:ascii="Times New Roman" w:hAnsi="Times New Roman" w:cs="Times New Roman"/>
        </w:rPr>
        <w:t xml:space="preserve">O </w:t>
      </w:r>
      <w:r w:rsidRPr="00065CF2">
        <w:rPr>
          <w:rFonts w:ascii="Times New Roman" w:hAnsi="Times New Roman" w:cs="Times New Roman"/>
          <w:b/>
        </w:rPr>
        <w:t>CONTRATANTE</w:t>
      </w:r>
      <w:r w:rsidRPr="00065CF2">
        <w:rPr>
          <w:rFonts w:ascii="Times New Roman" w:hAnsi="Times New Roman" w:cs="Times New Roman"/>
          <w:bCs/>
        </w:rPr>
        <w:t xml:space="preserve"> deverá pagar ao </w:t>
      </w:r>
      <w:r w:rsidRPr="00065CF2">
        <w:rPr>
          <w:rFonts w:ascii="Times New Roman" w:hAnsi="Times New Roman" w:cs="Times New Roman"/>
          <w:b/>
        </w:rPr>
        <w:t>CONTRATADO</w:t>
      </w:r>
      <w:r w:rsidRPr="00065CF2">
        <w:rPr>
          <w:rFonts w:ascii="Times New Roman" w:hAnsi="Times New Roman" w:cs="Times New Roman"/>
        </w:rPr>
        <w:t xml:space="preserve"> o valor total de R$ </w:t>
      </w:r>
      <w:r w:rsidRPr="00065CF2">
        <w:rPr>
          <w:rFonts w:ascii="Times New Roman" w:hAnsi="Times New Roman" w:cs="Times New Roman"/>
          <w:color w:val="FF0000"/>
        </w:rPr>
        <w:t xml:space="preserve">xxx </w:t>
      </w:r>
      <w:r w:rsidRPr="00065CF2">
        <w:rPr>
          <w:rFonts w:ascii="Times New Roman" w:hAnsi="Times New Roman" w:cs="Times New Roman"/>
        </w:rPr>
        <w:t>(</w:t>
      </w:r>
      <w:r w:rsidRPr="00065CF2">
        <w:rPr>
          <w:rFonts w:ascii="Times New Roman" w:hAnsi="Times New Roman" w:cs="Times New Roman"/>
          <w:iCs/>
          <w:color w:val="FF0000"/>
        </w:rPr>
        <w:t>xx</w:t>
      </w:r>
      <w:r w:rsidRPr="00065CF2">
        <w:rPr>
          <w:rFonts w:ascii="Times New Roman" w:hAnsi="Times New Roman" w:cs="Times New Roman"/>
        </w:rPr>
        <w:t xml:space="preserve">), em </w:t>
      </w:r>
      <w:r w:rsidRPr="00065CF2">
        <w:rPr>
          <w:rFonts w:ascii="Times New Roman" w:hAnsi="Times New Roman" w:cs="Times New Roman"/>
          <w:color w:val="FF0000"/>
        </w:rPr>
        <w:t xml:space="preserve">...... </w:t>
      </w:r>
      <w:r w:rsidRPr="00065CF2">
        <w:rPr>
          <w:rFonts w:ascii="Times New Roman" w:hAnsi="Times New Roman" w:cs="Times New Roman"/>
        </w:rPr>
        <w:t>(</w:t>
      </w:r>
      <w:r w:rsidRPr="00065CF2">
        <w:rPr>
          <w:rFonts w:ascii="Times New Roman" w:hAnsi="Times New Roman" w:cs="Times New Roman"/>
          <w:iCs/>
          <w:color w:val="FF0000"/>
        </w:rPr>
        <w:t>.....</w:t>
      </w:r>
      <w:r w:rsidRPr="00065CF2">
        <w:rPr>
          <w:rFonts w:ascii="Times New Roman" w:hAnsi="Times New Roman" w:cs="Times New Roman"/>
        </w:rPr>
        <w:t>)</w:t>
      </w:r>
      <w:r w:rsidRPr="00065CF2">
        <w:rPr>
          <w:rFonts w:ascii="Times New Roman" w:hAnsi="Times New Roman" w:cs="Times New Roman"/>
          <w:color w:val="FF0000"/>
        </w:rPr>
        <w:t xml:space="preserve"> </w:t>
      </w:r>
      <w:r w:rsidRPr="00065CF2">
        <w:rPr>
          <w:rFonts w:ascii="Times New Roman" w:hAnsi="Times New Roman" w:cs="Times New Roman"/>
        </w:rPr>
        <w:t xml:space="preserve">parcelas, no valor de R$ </w:t>
      </w:r>
      <w:r w:rsidRPr="00065CF2">
        <w:rPr>
          <w:rFonts w:ascii="Times New Roman" w:hAnsi="Times New Roman" w:cs="Times New Roman"/>
          <w:color w:val="FF0000"/>
        </w:rPr>
        <w:t xml:space="preserve">........ </w:t>
      </w:r>
      <w:r w:rsidRPr="00065CF2">
        <w:rPr>
          <w:rFonts w:ascii="Times New Roman" w:hAnsi="Times New Roman" w:cs="Times New Roman"/>
        </w:rPr>
        <w:t>(</w:t>
      </w:r>
      <w:r w:rsidRPr="00065CF2">
        <w:rPr>
          <w:rFonts w:ascii="Times New Roman" w:hAnsi="Times New Roman" w:cs="Times New Roman"/>
          <w:iCs/>
          <w:color w:val="FF0000"/>
        </w:rPr>
        <w:t>.....</w:t>
      </w:r>
      <w:r w:rsidRPr="00065CF2">
        <w:rPr>
          <w:rFonts w:ascii="Times New Roman" w:hAnsi="Times New Roman" w:cs="Times New Roman"/>
        </w:rPr>
        <w:t xml:space="preserve">), cada uma delas, conforme cronograma de pagamento em anexo, diretamente na conta corrente nº </w:t>
      </w:r>
      <w:r w:rsidRPr="00065CF2">
        <w:rPr>
          <w:rFonts w:ascii="Times New Roman" w:hAnsi="Times New Roman" w:cs="Times New Roman"/>
          <w:color w:val="FF0000"/>
        </w:rPr>
        <w:t>......</w:t>
      </w:r>
      <w:r w:rsidRPr="00065CF2">
        <w:rPr>
          <w:rFonts w:ascii="Times New Roman" w:hAnsi="Times New Roman" w:cs="Times New Roman"/>
        </w:rPr>
        <w:t xml:space="preserve"> da agência </w:t>
      </w:r>
      <w:r w:rsidRPr="00065CF2">
        <w:rPr>
          <w:rFonts w:ascii="Times New Roman" w:hAnsi="Times New Roman" w:cs="Times New Roman"/>
          <w:color w:val="FF0000"/>
        </w:rPr>
        <w:t>......</w:t>
      </w:r>
      <w:r w:rsidRPr="00065CF2">
        <w:rPr>
          <w:rFonts w:ascii="Times New Roman" w:hAnsi="Times New Roman" w:cs="Times New Roman"/>
        </w:rPr>
        <w:t>, de titularidade d</w:t>
      </w:r>
      <w:r w:rsidRPr="00065CF2">
        <w:rPr>
          <w:rFonts w:ascii="Times New Roman" w:hAnsi="Times New Roman" w:cs="Times New Roman"/>
          <w:bCs/>
        </w:rPr>
        <w:t xml:space="preserve">o </w:t>
      </w:r>
      <w:r w:rsidRPr="00065CF2">
        <w:rPr>
          <w:rFonts w:ascii="Times New Roman" w:hAnsi="Times New Roman" w:cs="Times New Roman"/>
          <w:b/>
        </w:rPr>
        <w:t>CONTRATADO</w:t>
      </w:r>
      <w:r w:rsidRPr="00065CF2">
        <w:rPr>
          <w:rFonts w:ascii="Times New Roman" w:hAnsi="Times New Roman" w:cs="Times New Roman"/>
        </w:rPr>
        <w:t xml:space="preserve">, junto à instituição indicada pelo mesmo, observando-se o disposto no item 5.3. deste Contrato. </w:t>
      </w:r>
    </w:p>
    <w:p w14:paraId="78020FA2" w14:textId="77777777" w:rsidR="009C30CB" w:rsidRPr="009C30CB" w:rsidRDefault="009C30CB" w:rsidP="009C30CB">
      <w:pPr>
        <w:pStyle w:val="Corpodetexto"/>
        <w:spacing w:line="288" w:lineRule="auto"/>
        <w:ind w:left="360"/>
        <w:contextualSpacing/>
        <w:jc w:val="both"/>
        <w:rPr>
          <w:rFonts w:ascii="Times New Roman" w:hAnsi="Times New Roman" w:cs="Times New Roman"/>
        </w:rPr>
      </w:pPr>
    </w:p>
    <w:p w14:paraId="17A1B241" w14:textId="0D931C1E" w:rsidR="009C30CB" w:rsidRPr="00065CF2" w:rsidRDefault="009C30CB" w:rsidP="00717B37">
      <w:pPr>
        <w:pStyle w:val="Corpodetexto"/>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sidRPr="00052E80">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4D35DF5D" w14:textId="77777777" w:rsidR="00717B37" w:rsidRPr="00065CF2" w:rsidRDefault="00717B37" w:rsidP="00717B37">
      <w:pPr>
        <w:spacing w:line="288" w:lineRule="auto"/>
        <w:contextualSpacing/>
        <w:jc w:val="both"/>
        <w:rPr>
          <w:sz w:val="24"/>
          <w:szCs w:val="24"/>
        </w:rPr>
      </w:pPr>
    </w:p>
    <w:p w14:paraId="26C6D6AB" w14:textId="2D54F73C" w:rsidR="00717B37" w:rsidRDefault="009C30CB" w:rsidP="00717B37">
      <w:pPr>
        <w:spacing w:line="288" w:lineRule="auto"/>
        <w:contextualSpacing/>
        <w:jc w:val="both"/>
        <w:rPr>
          <w:rFonts w:eastAsia="Arial"/>
          <w:sz w:val="24"/>
          <w:szCs w:val="24"/>
        </w:rPr>
      </w:pPr>
      <w:proofErr w:type="gramStart"/>
      <w:r>
        <w:rPr>
          <w:sz w:val="24"/>
          <w:szCs w:val="24"/>
        </w:rPr>
        <w:t>6.3</w:t>
      </w:r>
      <w:r w:rsidR="00717B37" w:rsidRPr="00065CF2">
        <w:rPr>
          <w:sz w:val="24"/>
          <w:szCs w:val="24"/>
        </w:rPr>
        <w:t xml:space="preserve"> </w:t>
      </w:r>
      <w:r w:rsidR="00717B37" w:rsidRPr="00065CF2">
        <w:rPr>
          <w:rFonts w:eastAsia="Arial"/>
          <w:sz w:val="24"/>
          <w:szCs w:val="24"/>
        </w:rPr>
        <w:t xml:space="preserve"> A</w:t>
      </w:r>
      <w:proofErr w:type="gramEnd"/>
      <w:r w:rsidR="00717B37" w:rsidRPr="00065CF2">
        <w:rPr>
          <w:rFonts w:eastAsia="Arial"/>
          <w:sz w:val="24"/>
          <w:szCs w:val="24"/>
        </w:rPr>
        <w:t xml:space="preserve">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w:t>
      </w:r>
      <w:proofErr w:type="spellStart"/>
      <w:r w:rsidR="00717B37" w:rsidRPr="00065CF2">
        <w:rPr>
          <w:rFonts w:eastAsia="Arial"/>
          <w:sz w:val="24"/>
          <w:szCs w:val="24"/>
        </w:rPr>
        <w:t>arts</w:t>
      </w:r>
      <w:proofErr w:type="spellEnd"/>
      <w:r w:rsidR="00717B37" w:rsidRPr="00065CF2">
        <w:rPr>
          <w:rFonts w:eastAsia="Arial"/>
          <w:sz w:val="24"/>
          <w:szCs w:val="24"/>
        </w:rPr>
        <w:t>. 20 e 22, XXIII, do Decreto nº 40/2025.</w:t>
      </w:r>
    </w:p>
    <w:p w14:paraId="6AC5EDAC" w14:textId="349406F9" w:rsidR="00052E80" w:rsidRDefault="00052E80" w:rsidP="00717B37">
      <w:pPr>
        <w:spacing w:line="288" w:lineRule="auto"/>
        <w:contextualSpacing/>
        <w:jc w:val="both"/>
        <w:rPr>
          <w:rFonts w:eastAsia="Arial"/>
          <w:sz w:val="24"/>
          <w:szCs w:val="24"/>
        </w:rPr>
      </w:pPr>
    </w:p>
    <w:p w14:paraId="2DDC5826" w14:textId="6CAB231D" w:rsidR="00052E80" w:rsidRPr="00065CF2" w:rsidRDefault="009C30CB" w:rsidP="00717B37">
      <w:pPr>
        <w:spacing w:line="288" w:lineRule="auto"/>
        <w:contextualSpacing/>
        <w:jc w:val="both"/>
        <w:rPr>
          <w:sz w:val="24"/>
          <w:szCs w:val="24"/>
        </w:rPr>
      </w:pPr>
      <w:proofErr w:type="gramStart"/>
      <w:r>
        <w:rPr>
          <w:rFonts w:eastAsia="Arial"/>
          <w:sz w:val="24"/>
          <w:szCs w:val="24"/>
        </w:rPr>
        <w:t>6.4</w:t>
      </w:r>
      <w:r w:rsidR="00052E80">
        <w:rPr>
          <w:rFonts w:eastAsia="Arial"/>
          <w:sz w:val="24"/>
          <w:szCs w:val="24"/>
        </w:rPr>
        <w:t xml:space="preserve"> </w:t>
      </w:r>
      <w:r w:rsidR="00052E80">
        <w:rPr>
          <w:sz w:val="24"/>
          <w:szCs w:val="24"/>
        </w:rPr>
        <w:t>Os</w:t>
      </w:r>
      <w:proofErr w:type="gramEnd"/>
      <w:r w:rsidR="00052E80">
        <w:rPr>
          <w:sz w:val="24"/>
          <w:szCs w:val="24"/>
        </w:rPr>
        <w:t xml:space="preserve">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sidR="00052E80" w:rsidRPr="00052E80">
        <w:rPr>
          <w:b/>
          <w:sz w:val="24"/>
          <w:szCs w:val="24"/>
        </w:rPr>
        <w:t>Banco Itaú S.A</w:t>
      </w:r>
      <w:r w:rsidR="00052E80">
        <w:rPr>
          <w:sz w:val="24"/>
          <w:szCs w:val="24"/>
        </w:rPr>
        <w:t>, cujo número e agência deverão ser informados pelo adjudicatário.</w:t>
      </w:r>
    </w:p>
    <w:p w14:paraId="35261678" w14:textId="77777777" w:rsidR="00717B37" w:rsidRPr="00065CF2" w:rsidRDefault="00717B37" w:rsidP="00717B37">
      <w:pPr>
        <w:spacing w:line="288" w:lineRule="auto"/>
        <w:contextualSpacing/>
        <w:jc w:val="both"/>
        <w:rPr>
          <w:sz w:val="24"/>
          <w:szCs w:val="24"/>
        </w:rPr>
      </w:pPr>
    </w:p>
    <w:p w14:paraId="1138C3DA" w14:textId="779FFA71" w:rsidR="00717B37" w:rsidRPr="00065CF2" w:rsidRDefault="009C30CB" w:rsidP="00717B37">
      <w:pPr>
        <w:spacing w:line="288" w:lineRule="auto"/>
        <w:contextualSpacing/>
        <w:jc w:val="both"/>
        <w:rPr>
          <w:rFonts w:eastAsia="Arial"/>
          <w:sz w:val="24"/>
          <w:szCs w:val="24"/>
        </w:rPr>
      </w:pPr>
      <w:proofErr w:type="gramStart"/>
      <w:r>
        <w:rPr>
          <w:rFonts w:eastAsia="Arial"/>
          <w:sz w:val="24"/>
          <w:szCs w:val="24"/>
        </w:rPr>
        <w:lastRenderedPageBreak/>
        <w:t>6.5</w:t>
      </w:r>
      <w:r w:rsidR="00717B37" w:rsidRPr="00065CF2">
        <w:rPr>
          <w:rFonts w:eastAsia="Arial"/>
          <w:sz w:val="24"/>
          <w:szCs w:val="24"/>
        </w:rPr>
        <w:t xml:space="preserve"> Quando</w:t>
      </w:r>
      <w:proofErr w:type="gramEnd"/>
      <w:r w:rsidR="00717B37" w:rsidRPr="00065CF2">
        <w:rPr>
          <w:rFonts w:eastAsia="Arial"/>
          <w:sz w:val="24"/>
          <w:szCs w:val="24"/>
        </w:rPr>
        <w:t xml:space="preserve"> houver glosa parcial do objeto, o </w:t>
      </w:r>
      <w:r w:rsidR="00717B37" w:rsidRPr="00065CF2">
        <w:rPr>
          <w:rFonts w:eastAsia="Arial"/>
          <w:b/>
          <w:bCs/>
          <w:sz w:val="24"/>
          <w:szCs w:val="24"/>
        </w:rPr>
        <w:t>CONTRATANTE</w:t>
      </w:r>
      <w:r w:rsidR="00717B37" w:rsidRPr="00065CF2">
        <w:rPr>
          <w:rFonts w:eastAsia="Arial"/>
          <w:sz w:val="24"/>
          <w:szCs w:val="24"/>
        </w:rPr>
        <w:t xml:space="preserve"> deverá comunicar ao </w:t>
      </w:r>
      <w:r w:rsidR="00717B37" w:rsidRPr="00065CF2">
        <w:rPr>
          <w:rFonts w:eastAsia="Arial"/>
          <w:b/>
          <w:bCs/>
          <w:sz w:val="24"/>
          <w:szCs w:val="24"/>
        </w:rPr>
        <w:t>CONTRATADO</w:t>
      </w:r>
      <w:r w:rsidR="00717B37" w:rsidRPr="00065CF2">
        <w:rPr>
          <w:rFonts w:eastAsia="Arial"/>
          <w:sz w:val="24"/>
          <w:szCs w:val="24"/>
        </w:rPr>
        <w:t xml:space="preserve"> para que emita Nota Fiscal ou Fatura com o valor exato dimensionado.</w:t>
      </w:r>
    </w:p>
    <w:p w14:paraId="49BE35E5" w14:textId="77777777" w:rsidR="00717B37" w:rsidRPr="00065CF2" w:rsidRDefault="00717B37" w:rsidP="00717B37">
      <w:pPr>
        <w:spacing w:line="288" w:lineRule="auto"/>
        <w:contextualSpacing/>
        <w:jc w:val="both"/>
        <w:rPr>
          <w:sz w:val="24"/>
          <w:szCs w:val="24"/>
        </w:rPr>
      </w:pPr>
    </w:p>
    <w:p w14:paraId="212678C5" w14:textId="4AD9D3F9" w:rsidR="00717B37" w:rsidRPr="00065CF2" w:rsidRDefault="009C30CB" w:rsidP="00717B37">
      <w:pPr>
        <w:spacing w:line="288" w:lineRule="auto"/>
        <w:contextualSpacing/>
        <w:jc w:val="both"/>
        <w:rPr>
          <w:rFonts w:eastAsia="Arial"/>
          <w:sz w:val="24"/>
          <w:szCs w:val="24"/>
        </w:rPr>
      </w:pPr>
      <w:r>
        <w:rPr>
          <w:sz w:val="24"/>
          <w:szCs w:val="24"/>
        </w:rPr>
        <w:t>6.6</w:t>
      </w:r>
      <w:r w:rsidR="00717B37" w:rsidRPr="00065CF2">
        <w:rPr>
          <w:sz w:val="24"/>
          <w:szCs w:val="24"/>
        </w:rPr>
        <w:t xml:space="preserve"> O </w:t>
      </w:r>
      <w:r w:rsidR="00717B37" w:rsidRPr="00065CF2">
        <w:rPr>
          <w:b/>
          <w:bCs/>
          <w:sz w:val="24"/>
          <w:szCs w:val="24"/>
        </w:rPr>
        <w:t>CONTRATADO</w:t>
      </w:r>
      <w:r w:rsidR="00717B37" w:rsidRPr="00065CF2">
        <w:rPr>
          <w:sz w:val="24"/>
          <w:szCs w:val="24"/>
        </w:rPr>
        <w:t xml:space="preserve"> deverá encaminhar a Nota Fiscal ou Fatura para pagamento à </w:t>
      </w:r>
      <w:r w:rsidR="00717B37" w:rsidRPr="00065CF2">
        <w:rPr>
          <w:color w:val="FF0000"/>
          <w:sz w:val="24"/>
          <w:szCs w:val="24"/>
        </w:rPr>
        <w:t>......</w:t>
      </w:r>
      <w:r w:rsidR="00717B37" w:rsidRPr="00065CF2">
        <w:rPr>
          <w:rFonts w:eastAsia="Arial"/>
          <w:sz w:val="24"/>
          <w:szCs w:val="24"/>
        </w:rPr>
        <w:t xml:space="preserve">, situada </w:t>
      </w:r>
      <w:r w:rsidR="00717B37" w:rsidRPr="00065CF2">
        <w:rPr>
          <w:rFonts w:eastAsia="Arial"/>
          <w:color w:val="FF0000"/>
          <w:sz w:val="24"/>
          <w:szCs w:val="24"/>
        </w:rPr>
        <w:t xml:space="preserve">na </w:t>
      </w:r>
      <w:r w:rsidR="00717B37" w:rsidRPr="00065CF2">
        <w:rPr>
          <w:color w:val="FF0000"/>
          <w:sz w:val="24"/>
          <w:szCs w:val="24"/>
        </w:rPr>
        <w:t>......</w:t>
      </w:r>
      <w:r w:rsidR="00717B37" w:rsidRPr="00065CF2">
        <w:rPr>
          <w:rFonts w:eastAsia="Arial"/>
          <w:sz w:val="24"/>
          <w:szCs w:val="24"/>
        </w:rPr>
        <w:t xml:space="preserve">, na cidade </w:t>
      </w:r>
      <w:r w:rsidR="00717B37" w:rsidRPr="00065CF2">
        <w:rPr>
          <w:rFonts w:eastAsia="Arial"/>
          <w:color w:val="FF0000"/>
          <w:sz w:val="24"/>
          <w:szCs w:val="24"/>
        </w:rPr>
        <w:t xml:space="preserve">do </w:t>
      </w:r>
      <w:r w:rsidR="00717B37" w:rsidRPr="00065CF2">
        <w:rPr>
          <w:color w:val="FF0000"/>
          <w:sz w:val="24"/>
          <w:szCs w:val="24"/>
        </w:rPr>
        <w:t>......</w:t>
      </w:r>
      <w:r w:rsidR="00717B37" w:rsidRPr="00065CF2">
        <w:rPr>
          <w:rFonts w:eastAsia="Arial"/>
          <w:sz w:val="24"/>
          <w:szCs w:val="24"/>
        </w:rPr>
        <w:t xml:space="preserve">, no Estado do Rio de Janeiro ou para o endereço eletrônico </w:t>
      </w:r>
      <w:r w:rsidR="00717B37" w:rsidRPr="00065CF2">
        <w:rPr>
          <w:color w:val="FF0000"/>
          <w:sz w:val="24"/>
          <w:szCs w:val="24"/>
        </w:rPr>
        <w:t>......</w:t>
      </w:r>
      <w:r w:rsidR="00717B37" w:rsidRPr="00065CF2">
        <w:rPr>
          <w:rFonts w:eastAsia="Arial"/>
          <w:sz w:val="24"/>
          <w:szCs w:val="24"/>
        </w:rPr>
        <w:t>.</w:t>
      </w:r>
    </w:p>
    <w:p w14:paraId="5BF3EA97" w14:textId="77777777" w:rsidR="00717B37" w:rsidRPr="00065CF2" w:rsidRDefault="00717B37" w:rsidP="00717B37">
      <w:pPr>
        <w:spacing w:line="288" w:lineRule="auto"/>
        <w:contextualSpacing/>
        <w:jc w:val="both"/>
        <w:rPr>
          <w:rFonts w:eastAsia="Arial"/>
          <w:sz w:val="24"/>
          <w:szCs w:val="24"/>
        </w:rPr>
      </w:pPr>
    </w:p>
    <w:p w14:paraId="377B9892" w14:textId="665D0B8D" w:rsidR="00717B37" w:rsidRPr="00065CF2" w:rsidRDefault="009C30CB" w:rsidP="00717B37">
      <w:pPr>
        <w:spacing w:line="288" w:lineRule="auto"/>
        <w:contextualSpacing/>
        <w:jc w:val="both"/>
        <w:rPr>
          <w:rFonts w:eastAsia="Arial"/>
          <w:sz w:val="24"/>
          <w:szCs w:val="24"/>
        </w:rPr>
      </w:pPr>
      <w:proofErr w:type="gramStart"/>
      <w:r>
        <w:rPr>
          <w:rFonts w:eastAsia="Arial"/>
          <w:sz w:val="24"/>
          <w:szCs w:val="24"/>
        </w:rPr>
        <w:t>6.7</w:t>
      </w:r>
      <w:r w:rsidR="00717B37" w:rsidRPr="00065CF2">
        <w:rPr>
          <w:rFonts w:eastAsia="Arial"/>
          <w:sz w:val="24"/>
          <w:szCs w:val="24"/>
        </w:rPr>
        <w:t xml:space="preserve">  Recebida</w:t>
      </w:r>
      <w:proofErr w:type="gramEnd"/>
      <w:r w:rsidR="00717B37" w:rsidRPr="00065CF2">
        <w:rPr>
          <w:rFonts w:eastAsia="Arial"/>
          <w:sz w:val="24"/>
          <w:szCs w:val="24"/>
        </w:rPr>
        <w:t xml:space="preserve"> a Nota Fiscal ou Fatura, o órgão competente deverá realizar consulta ao SICAF para verificar:</w:t>
      </w:r>
    </w:p>
    <w:p w14:paraId="1B98DA3B" w14:textId="77777777" w:rsidR="00717B37" w:rsidRPr="00065CF2" w:rsidRDefault="00717B37" w:rsidP="00717B37">
      <w:pPr>
        <w:spacing w:line="288" w:lineRule="auto"/>
        <w:contextualSpacing/>
        <w:jc w:val="both"/>
        <w:rPr>
          <w:sz w:val="24"/>
          <w:szCs w:val="24"/>
        </w:rPr>
      </w:pPr>
      <w:r w:rsidRPr="00065CF2">
        <w:rPr>
          <w:sz w:val="24"/>
          <w:szCs w:val="24"/>
        </w:rPr>
        <w:t xml:space="preserve">a) a manutenção das condições de habilitação exigidas pelo instrumento convocatório; </w:t>
      </w:r>
    </w:p>
    <w:p w14:paraId="51F8BDF5" w14:textId="77777777" w:rsidR="00717B37" w:rsidRPr="00065CF2" w:rsidRDefault="00717B37" w:rsidP="00717B37">
      <w:pPr>
        <w:spacing w:line="288" w:lineRule="auto"/>
        <w:contextualSpacing/>
        <w:jc w:val="both"/>
        <w:rPr>
          <w:sz w:val="24"/>
          <w:szCs w:val="24"/>
        </w:rPr>
      </w:pPr>
      <w:r w:rsidRPr="00065CF2">
        <w:rPr>
          <w:sz w:val="24"/>
          <w:szCs w:val="24"/>
        </w:rPr>
        <w:t xml:space="preserve">b) se o </w:t>
      </w:r>
      <w:r w:rsidRPr="00065CF2">
        <w:rPr>
          <w:b/>
          <w:bCs/>
          <w:sz w:val="24"/>
          <w:szCs w:val="24"/>
        </w:rPr>
        <w:t>CONTRATADO</w:t>
      </w:r>
      <w:r w:rsidRPr="00065CF2">
        <w:rPr>
          <w:sz w:val="24"/>
          <w:szCs w:val="24"/>
        </w:rPr>
        <w:t xml:space="preserve"> foi penalizado com as sanções de declaração de inidoneidade ou impedimento de licitar e contratar com o Poder Público, observadas as abrangências de aplicação; e</w:t>
      </w:r>
    </w:p>
    <w:p w14:paraId="4E9C4681" w14:textId="77777777" w:rsidR="00717B37" w:rsidRPr="00065CF2" w:rsidRDefault="00717B37" w:rsidP="00717B37">
      <w:pPr>
        <w:spacing w:line="288" w:lineRule="auto"/>
        <w:contextualSpacing/>
        <w:jc w:val="both"/>
        <w:rPr>
          <w:sz w:val="24"/>
          <w:szCs w:val="24"/>
        </w:rPr>
      </w:pPr>
      <w:r w:rsidRPr="00065CF2">
        <w:rPr>
          <w:sz w:val="24"/>
          <w:szCs w:val="24"/>
        </w:rPr>
        <w:t>c) eventuais ocorrências impeditivas indiretas, hipótese na qual o gestor deverá verificar se houve fraude por parte das empresas apontadas no Relatório de Ocorrências Impeditivas Indiretas;</w:t>
      </w:r>
    </w:p>
    <w:p w14:paraId="5C49AF48" w14:textId="77777777" w:rsidR="00717B37" w:rsidRPr="00065CF2" w:rsidRDefault="00717B37" w:rsidP="00717B37">
      <w:pPr>
        <w:spacing w:line="288" w:lineRule="auto"/>
        <w:contextualSpacing/>
        <w:jc w:val="both"/>
        <w:rPr>
          <w:sz w:val="24"/>
          <w:szCs w:val="24"/>
        </w:rPr>
      </w:pPr>
    </w:p>
    <w:p w14:paraId="11D656FE" w14:textId="0D1E6AEE" w:rsidR="00717B37" w:rsidRPr="00065CF2" w:rsidRDefault="009C30CB" w:rsidP="00717B37">
      <w:pPr>
        <w:spacing w:line="288" w:lineRule="auto"/>
        <w:contextualSpacing/>
        <w:jc w:val="both"/>
        <w:rPr>
          <w:sz w:val="24"/>
          <w:szCs w:val="24"/>
        </w:rPr>
      </w:pPr>
      <w:proofErr w:type="gramStart"/>
      <w:r>
        <w:rPr>
          <w:sz w:val="24"/>
          <w:szCs w:val="24"/>
        </w:rPr>
        <w:t>6.7</w:t>
      </w:r>
      <w:r w:rsidR="00717B37" w:rsidRPr="00065CF2">
        <w:rPr>
          <w:sz w:val="24"/>
          <w:szCs w:val="24"/>
        </w:rPr>
        <w:t>.1 Constatando-se</w:t>
      </w:r>
      <w:proofErr w:type="gramEnd"/>
      <w:r w:rsidR="00717B37" w:rsidRPr="00065CF2">
        <w:rPr>
          <w:sz w:val="24"/>
          <w:szCs w:val="24"/>
        </w:rPr>
        <w:t xml:space="preserve"> a situação de irregularidade do </w:t>
      </w:r>
      <w:r w:rsidR="00717B37" w:rsidRPr="00065CF2">
        <w:rPr>
          <w:b/>
          <w:bCs/>
          <w:sz w:val="24"/>
          <w:szCs w:val="24"/>
        </w:rPr>
        <w:t>CONTRATADO</w:t>
      </w:r>
      <w:r w:rsidR="00717B37" w:rsidRPr="00065CF2">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sidR="00717B37" w:rsidRPr="00065CF2">
        <w:rPr>
          <w:b/>
          <w:bCs/>
          <w:sz w:val="24"/>
          <w:szCs w:val="24"/>
        </w:rPr>
        <w:t>CONTRATANTE</w:t>
      </w:r>
      <w:r w:rsidR="00717B37" w:rsidRPr="00065CF2">
        <w:rPr>
          <w:sz w:val="24"/>
          <w:szCs w:val="24"/>
        </w:rPr>
        <w:t>.</w:t>
      </w:r>
    </w:p>
    <w:p w14:paraId="66D40F16" w14:textId="77777777" w:rsidR="00717B37" w:rsidRPr="00065CF2" w:rsidRDefault="00717B37" w:rsidP="00717B37">
      <w:pPr>
        <w:spacing w:line="288" w:lineRule="auto"/>
        <w:contextualSpacing/>
        <w:jc w:val="both"/>
        <w:rPr>
          <w:sz w:val="24"/>
          <w:szCs w:val="24"/>
        </w:rPr>
      </w:pPr>
    </w:p>
    <w:p w14:paraId="70539D66" w14:textId="40668BF3" w:rsidR="00717B37" w:rsidRPr="00065CF2" w:rsidRDefault="009C30CB" w:rsidP="00717B37">
      <w:pPr>
        <w:spacing w:line="288" w:lineRule="auto"/>
        <w:contextualSpacing/>
        <w:jc w:val="both"/>
        <w:rPr>
          <w:sz w:val="24"/>
          <w:szCs w:val="24"/>
        </w:rPr>
      </w:pPr>
      <w:proofErr w:type="gramStart"/>
      <w:r>
        <w:rPr>
          <w:sz w:val="24"/>
          <w:szCs w:val="24"/>
        </w:rPr>
        <w:t>6.7</w:t>
      </w:r>
      <w:r w:rsidR="00717B37" w:rsidRPr="00065CF2">
        <w:rPr>
          <w:sz w:val="24"/>
          <w:szCs w:val="24"/>
        </w:rPr>
        <w:t>.2 Não</w:t>
      </w:r>
      <w:proofErr w:type="gramEnd"/>
      <w:r w:rsidR="00717B37" w:rsidRPr="00065CF2">
        <w:rPr>
          <w:sz w:val="24"/>
          <w:szCs w:val="24"/>
        </w:rPr>
        <w:t xml:space="preserve"> havendo regularização ou sendo a defesa considerada improcedente, o </w:t>
      </w:r>
      <w:r w:rsidR="00717B37" w:rsidRPr="00065CF2">
        <w:rPr>
          <w:b/>
          <w:bCs/>
          <w:sz w:val="24"/>
          <w:szCs w:val="24"/>
        </w:rPr>
        <w:t>CONTRATANTE</w:t>
      </w:r>
      <w:r w:rsidR="00717B37" w:rsidRPr="00065CF2">
        <w:rPr>
          <w:sz w:val="24"/>
          <w:szCs w:val="24"/>
        </w:rPr>
        <w:t xml:space="preserve"> deverá comunicar aos órgãos responsáveis pela fiscalização da regularidade fiscal quanto à inadimplência do </w:t>
      </w:r>
      <w:r w:rsidR="00717B37" w:rsidRPr="00065CF2">
        <w:rPr>
          <w:b/>
          <w:bCs/>
          <w:sz w:val="24"/>
          <w:szCs w:val="24"/>
        </w:rPr>
        <w:t>CONTRATADO</w:t>
      </w:r>
      <w:r w:rsidR="00717B37" w:rsidRPr="00065CF2">
        <w:rPr>
          <w:sz w:val="24"/>
          <w:szCs w:val="24"/>
        </w:rPr>
        <w:t xml:space="preserve">, bem como quanto à existência de pagamento a ser efetuado, para que sejam acionados os meios pertinentes e necessários para garantir o recebimento de seus créditos.  </w:t>
      </w:r>
    </w:p>
    <w:p w14:paraId="52CA4D29" w14:textId="77777777" w:rsidR="00717B37" w:rsidRPr="00065CF2" w:rsidRDefault="00717B37" w:rsidP="00717B37">
      <w:pPr>
        <w:spacing w:line="288" w:lineRule="auto"/>
        <w:contextualSpacing/>
        <w:jc w:val="both"/>
        <w:rPr>
          <w:sz w:val="24"/>
          <w:szCs w:val="24"/>
        </w:rPr>
      </w:pPr>
    </w:p>
    <w:p w14:paraId="35FF0885" w14:textId="0231DB31" w:rsidR="00717B37" w:rsidRPr="00065CF2" w:rsidRDefault="009C30CB" w:rsidP="00717B37">
      <w:pPr>
        <w:spacing w:line="288" w:lineRule="auto"/>
        <w:contextualSpacing/>
        <w:jc w:val="both"/>
        <w:rPr>
          <w:sz w:val="24"/>
          <w:szCs w:val="24"/>
        </w:rPr>
      </w:pPr>
      <w:proofErr w:type="gramStart"/>
      <w:r>
        <w:rPr>
          <w:sz w:val="24"/>
          <w:szCs w:val="24"/>
        </w:rPr>
        <w:t>6.7</w:t>
      </w:r>
      <w:r w:rsidR="00717B37" w:rsidRPr="00065CF2">
        <w:rPr>
          <w:sz w:val="24"/>
          <w:szCs w:val="24"/>
        </w:rPr>
        <w:t>.3 Persistindo</w:t>
      </w:r>
      <w:proofErr w:type="gramEnd"/>
      <w:r w:rsidR="00717B37" w:rsidRPr="00065CF2">
        <w:rPr>
          <w:sz w:val="24"/>
          <w:szCs w:val="24"/>
        </w:rPr>
        <w:t xml:space="preserve"> a irregularidade, o </w:t>
      </w:r>
      <w:r w:rsidR="00717B37" w:rsidRPr="00065CF2">
        <w:rPr>
          <w:b/>
          <w:bCs/>
          <w:sz w:val="24"/>
          <w:szCs w:val="24"/>
        </w:rPr>
        <w:t>CONTRATANTE</w:t>
      </w:r>
      <w:r w:rsidR="00717B37" w:rsidRPr="00065CF2">
        <w:rPr>
          <w:sz w:val="24"/>
          <w:szCs w:val="24"/>
        </w:rPr>
        <w:t xml:space="preserve"> deverá adotar as medidas necessárias à rescisão do Contrato nos autos do processo administrativo correspondente, assegurada ao </w:t>
      </w:r>
      <w:r w:rsidR="00717B37" w:rsidRPr="00065CF2">
        <w:rPr>
          <w:b/>
          <w:bCs/>
          <w:sz w:val="24"/>
          <w:szCs w:val="24"/>
        </w:rPr>
        <w:t>CONTRATADO</w:t>
      </w:r>
      <w:r w:rsidR="00717B37" w:rsidRPr="00065CF2">
        <w:rPr>
          <w:sz w:val="24"/>
          <w:szCs w:val="24"/>
        </w:rPr>
        <w:t xml:space="preserve"> a ampla defesa.</w:t>
      </w:r>
    </w:p>
    <w:p w14:paraId="13F69C01" w14:textId="77777777" w:rsidR="00717B37" w:rsidRPr="00065CF2" w:rsidRDefault="00717B37" w:rsidP="00717B37">
      <w:pPr>
        <w:spacing w:line="288" w:lineRule="auto"/>
        <w:contextualSpacing/>
        <w:jc w:val="both"/>
        <w:rPr>
          <w:sz w:val="24"/>
          <w:szCs w:val="24"/>
        </w:rPr>
      </w:pPr>
    </w:p>
    <w:p w14:paraId="76CB82FD" w14:textId="72BFE738" w:rsidR="00717B37" w:rsidRPr="00065CF2" w:rsidRDefault="009C30CB" w:rsidP="00717B37">
      <w:pPr>
        <w:spacing w:line="288" w:lineRule="auto"/>
        <w:contextualSpacing/>
        <w:jc w:val="both"/>
        <w:rPr>
          <w:sz w:val="24"/>
          <w:szCs w:val="24"/>
        </w:rPr>
      </w:pPr>
      <w:proofErr w:type="gramStart"/>
      <w:r>
        <w:rPr>
          <w:sz w:val="24"/>
          <w:szCs w:val="24"/>
        </w:rPr>
        <w:t>6.7</w:t>
      </w:r>
      <w:r w:rsidR="00717B37" w:rsidRPr="00065CF2">
        <w:rPr>
          <w:sz w:val="24"/>
          <w:szCs w:val="24"/>
        </w:rPr>
        <w:t>.4 Havendo</w:t>
      </w:r>
      <w:proofErr w:type="gramEnd"/>
      <w:r w:rsidR="00717B37" w:rsidRPr="00065CF2">
        <w:rPr>
          <w:sz w:val="24"/>
          <w:szCs w:val="24"/>
        </w:rPr>
        <w:t xml:space="preserve"> a efetiva execução do objeto, os pagamentos serão realizados normalmente, até que se decida pela rescisão do Contrato, caso o </w:t>
      </w:r>
      <w:r w:rsidR="00717B37" w:rsidRPr="00065CF2">
        <w:rPr>
          <w:b/>
          <w:bCs/>
          <w:sz w:val="24"/>
          <w:szCs w:val="24"/>
        </w:rPr>
        <w:t>CONTRATADO</w:t>
      </w:r>
      <w:r w:rsidR="00717B37" w:rsidRPr="00065CF2">
        <w:rPr>
          <w:sz w:val="24"/>
          <w:szCs w:val="24"/>
        </w:rPr>
        <w:t xml:space="preserve"> não regularize sua situação. </w:t>
      </w:r>
    </w:p>
    <w:p w14:paraId="786D1FB0" w14:textId="77777777" w:rsidR="00717B37" w:rsidRPr="00065CF2" w:rsidRDefault="00717B37" w:rsidP="00717B37">
      <w:pPr>
        <w:spacing w:line="288" w:lineRule="auto"/>
        <w:contextualSpacing/>
        <w:jc w:val="both"/>
        <w:rPr>
          <w:sz w:val="24"/>
          <w:szCs w:val="24"/>
        </w:rPr>
      </w:pPr>
    </w:p>
    <w:p w14:paraId="0D65A5D7" w14:textId="4FFEDE4D" w:rsidR="00717B37" w:rsidRPr="00065CF2" w:rsidRDefault="009C30CB" w:rsidP="00717B37">
      <w:pPr>
        <w:spacing w:line="288" w:lineRule="auto"/>
        <w:contextualSpacing/>
        <w:jc w:val="both"/>
        <w:rPr>
          <w:sz w:val="24"/>
          <w:szCs w:val="24"/>
        </w:rPr>
      </w:pPr>
      <w:r>
        <w:rPr>
          <w:sz w:val="24"/>
          <w:szCs w:val="24"/>
        </w:rPr>
        <w:t>6.8</w:t>
      </w:r>
      <w:r w:rsidR="00717B37" w:rsidRPr="00065CF2">
        <w:rPr>
          <w:sz w:val="24"/>
          <w:szCs w:val="24"/>
        </w:rPr>
        <w:t xml:space="preserve"> O pagamento será efetuado no prazo máximo de até 30</w:t>
      </w:r>
      <w:r w:rsidR="00717B37" w:rsidRPr="00065CF2">
        <w:rPr>
          <w:color w:val="FF0000"/>
          <w:sz w:val="24"/>
          <w:szCs w:val="24"/>
        </w:rPr>
        <w:t xml:space="preserve"> </w:t>
      </w:r>
      <w:r w:rsidR="00717B37" w:rsidRPr="00065CF2">
        <w:rPr>
          <w:sz w:val="24"/>
          <w:szCs w:val="24"/>
        </w:rPr>
        <w:t>(trinta)</w:t>
      </w:r>
      <w:r w:rsidR="00717B37" w:rsidRPr="00065CF2">
        <w:rPr>
          <w:color w:val="FF0000"/>
          <w:sz w:val="24"/>
          <w:szCs w:val="24"/>
        </w:rPr>
        <w:t xml:space="preserve"> </w:t>
      </w:r>
      <w:r w:rsidR="00717B37" w:rsidRPr="00065CF2">
        <w:rPr>
          <w:sz w:val="24"/>
          <w:szCs w:val="24"/>
        </w:rPr>
        <w:t>dias, contado do recebimento da Nota Fiscal ou Fatura.</w:t>
      </w:r>
    </w:p>
    <w:p w14:paraId="0F97E92C" w14:textId="77777777" w:rsidR="00717B37" w:rsidRPr="00065CF2" w:rsidRDefault="00717B37" w:rsidP="00717B37">
      <w:pPr>
        <w:spacing w:line="288" w:lineRule="auto"/>
        <w:contextualSpacing/>
        <w:jc w:val="both"/>
        <w:rPr>
          <w:color w:val="FF0000"/>
          <w:sz w:val="24"/>
          <w:szCs w:val="24"/>
        </w:rPr>
      </w:pPr>
    </w:p>
    <w:p w14:paraId="51D8FC13" w14:textId="6A24FB3E" w:rsidR="00717B37" w:rsidRPr="00065CF2" w:rsidRDefault="009C30CB" w:rsidP="00717B37">
      <w:pPr>
        <w:spacing w:line="288" w:lineRule="auto"/>
        <w:contextualSpacing/>
        <w:jc w:val="both"/>
        <w:rPr>
          <w:sz w:val="24"/>
          <w:szCs w:val="24"/>
        </w:rPr>
      </w:pPr>
      <w:proofErr w:type="gramStart"/>
      <w:r>
        <w:rPr>
          <w:sz w:val="24"/>
          <w:szCs w:val="24"/>
        </w:rPr>
        <w:t>6.8</w:t>
      </w:r>
      <w:r w:rsidR="00717B37" w:rsidRPr="00065CF2">
        <w:rPr>
          <w:sz w:val="24"/>
          <w:szCs w:val="24"/>
        </w:rPr>
        <w:t>.1 Havendo</w:t>
      </w:r>
      <w:proofErr w:type="gramEnd"/>
      <w:r w:rsidR="00717B37" w:rsidRPr="00065CF2">
        <w:rPr>
          <w:sz w:val="24"/>
          <w:szCs w:val="24"/>
        </w:rPr>
        <w:t xml:space="preserve"> erro na apresentação da Nota Fiscal ou Fatura, ou circunstância que impeça a liquidação da despesa, o pagamento ficará sobrestado até que o </w:t>
      </w:r>
      <w:r w:rsidR="00717B37" w:rsidRPr="00065CF2">
        <w:rPr>
          <w:b/>
          <w:bCs/>
          <w:sz w:val="24"/>
          <w:szCs w:val="24"/>
        </w:rPr>
        <w:t>CONTRATADO</w:t>
      </w:r>
      <w:r w:rsidR="00717B37" w:rsidRPr="00065CF2">
        <w:rPr>
          <w:sz w:val="24"/>
          <w:szCs w:val="24"/>
        </w:rPr>
        <w:t xml:space="preserve"> providencie as medidas saneadoras. Nessa hipótese, o prazo para pagamento iniciar-se-á após a comprovação da regularização da situação, não acarretando qualquer ônus para o </w:t>
      </w:r>
      <w:r w:rsidR="00717B37" w:rsidRPr="00065CF2">
        <w:rPr>
          <w:b/>
          <w:bCs/>
          <w:sz w:val="24"/>
          <w:szCs w:val="24"/>
        </w:rPr>
        <w:t>CONTRATANTE</w:t>
      </w:r>
      <w:r w:rsidR="00717B37" w:rsidRPr="00065CF2">
        <w:rPr>
          <w:sz w:val="24"/>
          <w:szCs w:val="24"/>
        </w:rPr>
        <w:t>.</w:t>
      </w:r>
    </w:p>
    <w:p w14:paraId="0C4B3C7F" w14:textId="77777777" w:rsidR="00717B37" w:rsidRPr="00065CF2" w:rsidRDefault="00717B37" w:rsidP="00717B37">
      <w:pPr>
        <w:spacing w:line="288" w:lineRule="auto"/>
        <w:contextualSpacing/>
        <w:jc w:val="both"/>
        <w:rPr>
          <w:sz w:val="24"/>
          <w:szCs w:val="24"/>
        </w:rPr>
      </w:pPr>
    </w:p>
    <w:p w14:paraId="3D5C9493" w14:textId="4766A798" w:rsidR="00717B37" w:rsidRPr="00065CF2" w:rsidRDefault="009C30CB" w:rsidP="00717B37">
      <w:pPr>
        <w:spacing w:line="288" w:lineRule="auto"/>
        <w:contextualSpacing/>
        <w:jc w:val="both"/>
        <w:rPr>
          <w:sz w:val="24"/>
          <w:szCs w:val="24"/>
        </w:rPr>
      </w:pPr>
      <w:r>
        <w:rPr>
          <w:sz w:val="24"/>
          <w:szCs w:val="24"/>
        </w:rPr>
        <w:t>6.9</w:t>
      </w:r>
      <w:r w:rsidR="00717B37" w:rsidRPr="00065CF2">
        <w:rPr>
          <w:sz w:val="24"/>
          <w:szCs w:val="24"/>
        </w:rPr>
        <w:t xml:space="preserve"> Quando do pagamento, será efetuada a retenção tributária prevista na legislação aplicável.</w:t>
      </w:r>
    </w:p>
    <w:p w14:paraId="23BCAD56" w14:textId="77777777" w:rsidR="00717B37" w:rsidRPr="00065CF2" w:rsidRDefault="00717B37" w:rsidP="00717B37">
      <w:pPr>
        <w:spacing w:line="288" w:lineRule="auto"/>
        <w:contextualSpacing/>
        <w:jc w:val="both"/>
        <w:rPr>
          <w:sz w:val="24"/>
          <w:szCs w:val="24"/>
        </w:rPr>
      </w:pPr>
    </w:p>
    <w:p w14:paraId="18527F3B" w14:textId="4CE5CB48" w:rsidR="00717B37" w:rsidRPr="00065CF2" w:rsidRDefault="009C30CB" w:rsidP="00717B37">
      <w:pPr>
        <w:spacing w:line="288" w:lineRule="auto"/>
        <w:contextualSpacing/>
        <w:jc w:val="both"/>
        <w:rPr>
          <w:sz w:val="24"/>
          <w:szCs w:val="24"/>
        </w:rPr>
      </w:pPr>
      <w:r>
        <w:rPr>
          <w:sz w:val="24"/>
          <w:szCs w:val="24"/>
        </w:rPr>
        <w:t>6.9</w:t>
      </w:r>
      <w:r w:rsidR="00717B37" w:rsidRPr="00065CF2">
        <w:rPr>
          <w:sz w:val="24"/>
          <w:szCs w:val="24"/>
        </w:rPr>
        <w:t>.1 Independentemente do percentual de tributo inserido na planilha, no pagamento serão retidos na fonte os percentuais estabelecidos na legislação vigente.</w:t>
      </w:r>
    </w:p>
    <w:p w14:paraId="2FE7BCBF" w14:textId="77777777" w:rsidR="00717B37" w:rsidRPr="00065CF2" w:rsidRDefault="00717B37" w:rsidP="00717B37">
      <w:pPr>
        <w:spacing w:line="288" w:lineRule="auto"/>
        <w:contextualSpacing/>
        <w:jc w:val="both"/>
        <w:rPr>
          <w:sz w:val="24"/>
          <w:szCs w:val="24"/>
        </w:rPr>
      </w:pPr>
    </w:p>
    <w:p w14:paraId="6840BBB5" w14:textId="61E7FF9B" w:rsidR="00717B37" w:rsidRPr="00065CF2" w:rsidRDefault="009C30CB" w:rsidP="00717B37">
      <w:pPr>
        <w:spacing w:line="288" w:lineRule="auto"/>
        <w:contextualSpacing/>
        <w:jc w:val="both"/>
        <w:rPr>
          <w:sz w:val="24"/>
          <w:szCs w:val="24"/>
        </w:rPr>
      </w:pPr>
      <w:r>
        <w:rPr>
          <w:sz w:val="24"/>
          <w:szCs w:val="24"/>
        </w:rPr>
        <w:t>6.9</w:t>
      </w:r>
      <w:r w:rsidR="00717B37" w:rsidRPr="00065CF2">
        <w:rPr>
          <w:sz w:val="24"/>
          <w:szCs w:val="24"/>
        </w:rPr>
        <w:t xml:space="preserve">.2 O </w:t>
      </w:r>
      <w:r w:rsidR="00717B37" w:rsidRPr="00065CF2">
        <w:rPr>
          <w:b/>
          <w:bCs/>
          <w:sz w:val="24"/>
          <w:szCs w:val="24"/>
        </w:rPr>
        <w:t>CONTRATADO</w:t>
      </w:r>
      <w:r w:rsidR="00717B37" w:rsidRPr="00065CF2">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14:textId="77777777" w:rsidR="00717B37" w:rsidRPr="00065CF2" w:rsidRDefault="00717B37" w:rsidP="00717B37">
      <w:pPr>
        <w:spacing w:line="288" w:lineRule="auto"/>
        <w:contextualSpacing/>
        <w:jc w:val="both"/>
        <w:rPr>
          <w:sz w:val="24"/>
          <w:szCs w:val="24"/>
        </w:rPr>
      </w:pPr>
    </w:p>
    <w:p w14:paraId="15A2B14D" w14:textId="7AC348D2" w:rsidR="00717B37" w:rsidRPr="00065CF2" w:rsidRDefault="009C30CB" w:rsidP="00717B37">
      <w:pPr>
        <w:spacing w:line="288" w:lineRule="auto"/>
        <w:contextualSpacing/>
        <w:jc w:val="both"/>
        <w:rPr>
          <w:iCs/>
          <w:sz w:val="24"/>
          <w:szCs w:val="24"/>
        </w:rPr>
      </w:pPr>
      <w:proofErr w:type="gramStart"/>
      <w:r>
        <w:rPr>
          <w:color w:val="000000"/>
          <w:sz w:val="24"/>
          <w:szCs w:val="24"/>
        </w:rPr>
        <w:t>6.10</w:t>
      </w:r>
      <w:r w:rsidR="00717B37" w:rsidRPr="00065CF2">
        <w:rPr>
          <w:color w:val="000000"/>
          <w:sz w:val="24"/>
          <w:szCs w:val="24"/>
        </w:rPr>
        <w:t xml:space="preserve"> Os</w:t>
      </w:r>
      <w:proofErr w:type="gramEnd"/>
      <w:r w:rsidR="00717B37" w:rsidRPr="00065CF2">
        <w:rPr>
          <w:color w:val="000000"/>
          <w:sz w:val="24"/>
          <w:szCs w:val="24"/>
        </w:rPr>
        <w:t xml:space="preserve"> pagamentos eventualmente realizados com atraso, desde</w:t>
      </w:r>
      <w:r w:rsidR="00717B37" w:rsidRPr="00065CF2">
        <w:rPr>
          <w:sz w:val="24"/>
          <w:szCs w:val="24"/>
        </w:rPr>
        <w:t xml:space="preserve"> que não decorram de ato ou fato atribuível ao </w:t>
      </w:r>
      <w:r w:rsidR="00717B37" w:rsidRPr="00065CF2">
        <w:rPr>
          <w:b/>
          <w:bCs/>
          <w:sz w:val="24"/>
          <w:szCs w:val="24"/>
        </w:rPr>
        <w:t>CONTRATADO</w:t>
      </w:r>
      <w:r w:rsidR="00717B37" w:rsidRPr="00065CF2">
        <w:rPr>
          <w:sz w:val="24"/>
          <w:szCs w:val="24"/>
        </w:rPr>
        <w:t xml:space="preserve">, sofrerão a incidência de atualização monetária e juros de mora pelo IPCA-E, calculado </w:t>
      </w:r>
      <w:r w:rsidR="00717B37" w:rsidRPr="00065CF2">
        <w:rPr>
          <w:i/>
          <w:sz w:val="24"/>
          <w:szCs w:val="24"/>
        </w:rPr>
        <w:t>pro rata die</w:t>
      </w:r>
      <w:r w:rsidR="00717B37" w:rsidRPr="00065CF2">
        <w:rPr>
          <w:sz w:val="24"/>
          <w:szCs w:val="24"/>
        </w:rPr>
        <w:t xml:space="preserve">, e aqueles pagos em prazo inferior ao estabelecido no instrumento convocatório serão feitos mediante desconto de 0,5% (um meio por cento) ao mês, calculado </w:t>
      </w:r>
      <w:r w:rsidR="00717B37" w:rsidRPr="00065CF2">
        <w:rPr>
          <w:i/>
          <w:sz w:val="24"/>
          <w:szCs w:val="24"/>
        </w:rPr>
        <w:t>pro rata die</w:t>
      </w:r>
      <w:r w:rsidR="00717B37" w:rsidRPr="00065CF2">
        <w:rPr>
          <w:iCs/>
          <w:sz w:val="24"/>
          <w:szCs w:val="24"/>
        </w:rPr>
        <w:t>.</w:t>
      </w:r>
    </w:p>
    <w:p w14:paraId="1D789BFC" w14:textId="77777777" w:rsidR="00717B37" w:rsidRPr="00065CF2" w:rsidRDefault="00717B37" w:rsidP="00717B37">
      <w:pPr>
        <w:spacing w:line="288" w:lineRule="auto"/>
        <w:contextualSpacing/>
        <w:jc w:val="both"/>
        <w:rPr>
          <w:color w:val="000000"/>
          <w:sz w:val="24"/>
          <w:szCs w:val="24"/>
        </w:rPr>
      </w:pPr>
    </w:p>
    <w:p w14:paraId="3704D130" w14:textId="58A09956" w:rsidR="00717B37" w:rsidRPr="00065CF2" w:rsidRDefault="009C30CB" w:rsidP="00717B37">
      <w:pPr>
        <w:spacing w:line="288" w:lineRule="auto"/>
        <w:contextualSpacing/>
        <w:jc w:val="both"/>
        <w:rPr>
          <w:sz w:val="24"/>
          <w:szCs w:val="24"/>
        </w:rPr>
      </w:pPr>
      <w:r>
        <w:rPr>
          <w:color w:val="000000"/>
          <w:sz w:val="24"/>
          <w:szCs w:val="24"/>
        </w:rPr>
        <w:t>6.11</w:t>
      </w:r>
      <w:r w:rsidR="00717B37" w:rsidRPr="00065CF2">
        <w:rPr>
          <w:color w:val="000000"/>
          <w:sz w:val="24"/>
          <w:szCs w:val="24"/>
        </w:rPr>
        <w:t xml:space="preserve"> </w:t>
      </w:r>
      <w:r w:rsidR="00717B37" w:rsidRPr="00065CF2">
        <w:rPr>
          <w:sz w:val="24"/>
          <w:szCs w:val="24"/>
        </w:rPr>
        <w:t xml:space="preserve">O </w:t>
      </w:r>
      <w:r w:rsidR="00717B37" w:rsidRPr="00065CF2">
        <w:rPr>
          <w:b/>
          <w:bCs/>
          <w:sz w:val="24"/>
          <w:szCs w:val="24"/>
        </w:rPr>
        <w:t>CONTRATADO</w:t>
      </w:r>
      <w:r w:rsidR="00717B37" w:rsidRPr="00065CF2">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proofErr w:type="gramStart"/>
      <w:r w:rsidR="00717B37" w:rsidRPr="00065CF2">
        <w:rPr>
          <w:iCs/>
          <w:sz w:val="24"/>
          <w:szCs w:val="24"/>
        </w:rPr>
        <w:t>a, b</w:t>
      </w:r>
      <w:proofErr w:type="gramEnd"/>
      <w:r w:rsidR="00717B37" w:rsidRPr="00065CF2">
        <w:rPr>
          <w:iCs/>
          <w:sz w:val="24"/>
          <w:szCs w:val="24"/>
        </w:rPr>
        <w:t xml:space="preserve">, c, d e </w:t>
      </w:r>
      <w:proofErr w:type="spellStart"/>
      <w:r w:rsidR="00717B37" w:rsidRPr="00065CF2">
        <w:rPr>
          <w:iCs/>
          <w:sz w:val="24"/>
          <w:szCs w:val="24"/>
        </w:rPr>
        <w:t>e</w:t>
      </w:r>
      <w:proofErr w:type="spellEnd"/>
      <w:r w:rsidR="00717B37" w:rsidRPr="00065CF2">
        <w:rPr>
          <w:i/>
          <w:sz w:val="24"/>
          <w:szCs w:val="24"/>
        </w:rPr>
        <w:t xml:space="preserve"> </w:t>
      </w:r>
      <w:r w:rsidR="00717B37" w:rsidRPr="00065CF2">
        <w:rPr>
          <w:sz w:val="24"/>
          <w:szCs w:val="24"/>
        </w:rPr>
        <w:t>do parágrafo 1º do artigo 2º da Resolução SEFAZ nº 971/2016.</w:t>
      </w:r>
    </w:p>
    <w:p w14:paraId="4ED9F295" w14:textId="77777777" w:rsidR="00717B37" w:rsidRPr="00065CF2" w:rsidRDefault="00717B37" w:rsidP="00717B37">
      <w:pPr>
        <w:spacing w:line="288" w:lineRule="auto"/>
        <w:contextualSpacing/>
        <w:jc w:val="both"/>
        <w:rPr>
          <w:sz w:val="24"/>
          <w:szCs w:val="24"/>
        </w:rPr>
      </w:pPr>
    </w:p>
    <w:p w14:paraId="1A3C174C" w14:textId="2CFBED2B" w:rsidR="00717B37" w:rsidRPr="00065CF2" w:rsidRDefault="009C30CB" w:rsidP="00717B37">
      <w:pPr>
        <w:spacing w:line="288" w:lineRule="auto"/>
        <w:contextualSpacing/>
        <w:jc w:val="both"/>
        <w:rPr>
          <w:sz w:val="24"/>
          <w:szCs w:val="24"/>
        </w:rPr>
      </w:pPr>
      <w:r>
        <w:rPr>
          <w:sz w:val="24"/>
          <w:szCs w:val="24"/>
        </w:rPr>
        <w:t>6.12</w:t>
      </w:r>
      <w:r w:rsidR="00717B37" w:rsidRPr="00065CF2">
        <w:rPr>
          <w:sz w:val="24"/>
          <w:szCs w:val="24"/>
        </w:rPr>
        <w:t xml:space="preserve"> Caso o Edital admita a subcontratação, os pagamentos aos subcontratados serão realizados diretamente pelo </w:t>
      </w:r>
      <w:r w:rsidR="00717B37" w:rsidRPr="00065CF2">
        <w:rPr>
          <w:b/>
          <w:bCs/>
          <w:sz w:val="24"/>
          <w:szCs w:val="24"/>
        </w:rPr>
        <w:t>CONTRATADO</w:t>
      </w:r>
      <w:r w:rsidR="00717B37" w:rsidRPr="00065CF2">
        <w:rPr>
          <w:sz w:val="24"/>
          <w:szCs w:val="24"/>
        </w:rPr>
        <w:t xml:space="preserve">, ficando vedada a emissão de nota de empenho do </w:t>
      </w:r>
      <w:r w:rsidR="00717B37" w:rsidRPr="00065CF2">
        <w:rPr>
          <w:b/>
          <w:bCs/>
          <w:sz w:val="24"/>
          <w:szCs w:val="24"/>
        </w:rPr>
        <w:t>CONTRATANTE</w:t>
      </w:r>
      <w:r w:rsidR="00717B37" w:rsidRPr="00065CF2">
        <w:rPr>
          <w:sz w:val="24"/>
          <w:szCs w:val="24"/>
        </w:rPr>
        <w:t xml:space="preserve"> diretamente aos subcontratados. </w:t>
      </w:r>
    </w:p>
    <w:p w14:paraId="0E5677EF"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2643BD94" w14:textId="3CCD1F84" w:rsidR="00717B37" w:rsidRPr="00065CF2" w:rsidRDefault="009C30CB"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6.12</w:t>
      </w:r>
      <w:r w:rsidR="00717B37" w:rsidRPr="00065CF2">
        <w:rPr>
          <w:rFonts w:ascii="Times New Roman" w:hAnsi="Times New Roman" w:cs="Times New Roman"/>
          <w:i w:val="0"/>
          <w:iCs w:val="0"/>
          <w:color w:val="auto"/>
          <w:sz w:val="24"/>
          <w:szCs w:val="24"/>
        </w:rPr>
        <w:t xml:space="preserve">.1 A subcontratação porventura realizada será integralmente custeada pelo </w:t>
      </w:r>
      <w:r w:rsidR="00717B37" w:rsidRPr="00065CF2">
        <w:rPr>
          <w:rFonts w:ascii="Times New Roman" w:hAnsi="Times New Roman" w:cs="Times New Roman"/>
          <w:b/>
          <w:bCs/>
          <w:i w:val="0"/>
          <w:iCs w:val="0"/>
          <w:color w:val="auto"/>
          <w:sz w:val="24"/>
          <w:szCs w:val="24"/>
        </w:rPr>
        <w:t>CONTRATADO</w:t>
      </w:r>
      <w:r w:rsidR="00717B37" w:rsidRPr="00065CF2">
        <w:rPr>
          <w:rFonts w:ascii="Times New Roman" w:hAnsi="Times New Roman" w:cs="Times New Roman"/>
          <w:i w:val="0"/>
          <w:iCs w:val="0"/>
          <w:color w:val="auto"/>
          <w:sz w:val="24"/>
          <w:szCs w:val="24"/>
        </w:rPr>
        <w:t>.</w:t>
      </w:r>
    </w:p>
    <w:p w14:paraId="0FCCA19F"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386115D9" w14:textId="77777777" w:rsidR="00717B37" w:rsidRPr="00065CF2" w:rsidRDefault="00717B37" w:rsidP="00717B37">
      <w:pPr>
        <w:pStyle w:val="Nivel01"/>
        <w:spacing w:before="0" w:line="288" w:lineRule="auto"/>
        <w:ind w:left="0" w:firstLine="0"/>
        <w:contextualSpacing/>
        <w:rPr>
          <w:rStyle w:val="Hyperlink"/>
          <w:rFonts w:ascii="Times New Roman" w:eastAsiaTheme="minorHAnsi" w:hAnsi="Times New Roman" w:cs="Times New Roman"/>
          <w:b w:val="0"/>
          <w:bCs w:val="0"/>
          <w:sz w:val="24"/>
          <w:szCs w:val="24"/>
        </w:rPr>
      </w:pPr>
      <w:r w:rsidRPr="00065CF2">
        <w:rPr>
          <w:rFonts w:ascii="Times New Roman" w:hAnsi="Times New Roman" w:cs="Times New Roman"/>
          <w:sz w:val="24"/>
          <w:szCs w:val="24"/>
        </w:rPr>
        <w:lastRenderedPageBreak/>
        <w:t xml:space="preserve">CLÁUSULA SÉTIMA - REAJUSTE </w:t>
      </w:r>
    </w:p>
    <w:p w14:paraId="7F8FEB70" w14:textId="77777777" w:rsidR="00717B37" w:rsidRPr="00065CF2" w:rsidRDefault="00717B37" w:rsidP="00717B37">
      <w:pPr>
        <w:spacing w:line="288" w:lineRule="auto"/>
        <w:contextualSpacing/>
        <w:jc w:val="both"/>
        <w:rPr>
          <w:sz w:val="24"/>
          <w:szCs w:val="24"/>
        </w:rPr>
      </w:pPr>
    </w:p>
    <w:p w14:paraId="4F481E13"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7.1 Os</w:t>
      </w:r>
      <w:proofErr w:type="gramEnd"/>
      <w:r w:rsidRPr="00065CF2">
        <w:rPr>
          <w:rFonts w:ascii="Times New Roman" w:hAnsi="Times New Roman" w:cs="Times New Roman"/>
          <w:sz w:val="24"/>
          <w:szCs w:val="24"/>
        </w:rPr>
        <w:t xml:space="preserve"> preços contratados serão reajustados após o interregno de 1 (um) ano, mediante solicitação do </w:t>
      </w:r>
      <w:r w:rsidRPr="00065CF2">
        <w:rPr>
          <w:rFonts w:ascii="Times New Roman" w:hAnsi="Times New Roman" w:cs="Times New Roman"/>
          <w:b/>
          <w:bCs/>
          <w:sz w:val="24"/>
          <w:szCs w:val="24"/>
        </w:rPr>
        <w:t>CONTRATADO</w:t>
      </w:r>
      <w:r w:rsidRPr="00065CF2">
        <w:rPr>
          <w:rFonts w:ascii="Times New Roman" w:hAnsi="Times New Roman" w:cs="Times New Roman"/>
          <w:sz w:val="24"/>
          <w:szCs w:val="24"/>
        </w:rPr>
        <w:t>.</w:t>
      </w:r>
    </w:p>
    <w:p w14:paraId="1CB69872"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24030337"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7.2 O interregno mínimo de 1 (um) ano para o primeiro reajuste será contado da data do orçamento estimado. </w:t>
      </w:r>
    </w:p>
    <w:p w14:paraId="229F187E"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4C7B6680"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7.3 Nos</w:t>
      </w:r>
      <w:proofErr w:type="gramEnd"/>
      <w:r w:rsidRPr="00065CF2">
        <w:rPr>
          <w:rFonts w:ascii="Times New Roman" w:hAnsi="Times New Roman" w:cs="Times New Roman"/>
          <w:sz w:val="24"/>
          <w:szCs w:val="24"/>
        </w:rPr>
        <w:t xml:space="preserve"> reajustes subsequentes ao primeiro, o interregno mínimo de 1 (um) ano será contado a partir do fato gerador que deu ensejo ao último reajuste.</w:t>
      </w:r>
    </w:p>
    <w:p w14:paraId="35181657"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781DD946"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7.4 Os</w:t>
      </w:r>
      <w:proofErr w:type="gramEnd"/>
      <w:r w:rsidRPr="00065CF2">
        <w:rPr>
          <w:rFonts w:ascii="Times New Roman" w:hAnsi="Times New Roman" w:cs="Times New Roman"/>
          <w:sz w:val="24"/>
          <w:szCs w:val="24"/>
        </w:rPr>
        <w:t xml:space="preserve"> preços iniciais serão reajustados, mediante a aplicação, pelo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 do índice IPCA-E</w:t>
      </w:r>
      <w:r w:rsidRPr="00065CF2">
        <w:rPr>
          <w:rFonts w:ascii="Times New Roman" w:hAnsi="Times New Roman" w:cs="Times New Roman"/>
          <w:i/>
          <w:iCs/>
          <w:sz w:val="24"/>
          <w:szCs w:val="24"/>
        </w:rPr>
        <w:t>,</w:t>
      </w:r>
      <w:r w:rsidRPr="00065CF2">
        <w:rPr>
          <w:rFonts w:ascii="Times New Roman" w:hAnsi="Times New Roman" w:cs="Times New Roman"/>
          <w:sz w:val="24"/>
          <w:szCs w:val="24"/>
        </w:rPr>
        <w:t xml:space="preserve"> exclusivamente para as obrigações </w:t>
      </w:r>
      <w:r w:rsidRPr="00065CF2">
        <w:rPr>
          <w:rFonts w:ascii="Times New Roman" w:hAnsi="Times New Roman" w:cs="Times New Roman"/>
          <w:color w:val="auto"/>
          <w:sz w:val="24"/>
          <w:szCs w:val="24"/>
        </w:rPr>
        <w:t>que se iniciem após a anualidade</w:t>
      </w:r>
      <w:r w:rsidRPr="00065CF2">
        <w:rPr>
          <w:rFonts w:ascii="Times New Roman" w:hAnsi="Times New Roman" w:cs="Times New Roman"/>
          <w:sz w:val="24"/>
          <w:szCs w:val="24"/>
        </w:rPr>
        <w:t>.</w:t>
      </w:r>
    </w:p>
    <w:p w14:paraId="2C25522F"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2ECEA360"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7.5 No caso de atraso ou não divulgação </w:t>
      </w:r>
      <w:proofErr w:type="gramStart"/>
      <w:r w:rsidRPr="00065CF2">
        <w:rPr>
          <w:rFonts w:ascii="Times New Roman" w:hAnsi="Times New Roman" w:cs="Times New Roman"/>
          <w:sz w:val="24"/>
          <w:szCs w:val="24"/>
        </w:rPr>
        <w:t>do(</w:t>
      </w:r>
      <w:proofErr w:type="gramEnd"/>
      <w:r w:rsidRPr="00065CF2">
        <w:rPr>
          <w:rFonts w:ascii="Times New Roman" w:hAnsi="Times New Roman" w:cs="Times New Roman"/>
          <w:sz w:val="24"/>
          <w:szCs w:val="24"/>
        </w:rPr>
        <w:t xml:space="preserve">s) índice(s) de reajustamento, 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 xml:space="preserve"> pagará ao </w:t>
      </w:r>
      <w:r w:rsidRPr="00065CF2">
        <w:rPr>
          <w:rFonts w:ascii="Times New Roman" w:hAnsi="Times New Roman" w:cs="Times New Roman"/>
          <w:b/>
          <w:bCs/>
          <w:sz w:val="24"/>
          <w:szCs w:val="24"/>
        </w:rPr>
        <w:t>CONTRATADO</w:t>
      </w:r>
      <w:r w:rsidRPr="00065CF2">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6978F170"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7.5.1 Fica o </w:t>
      </w:r>
      <w:r w:rsidRPr="00065CF2">
        <w:rPr>
          <w:rFonts w:ascii="Times New Roman" w:hAnsi="Times New Roman" w:cs="Times New Roman"/>
          <w:b/>
          <w:bCs/>
          <w:sz w:val="24"/>
          <w:szCs w:val="24"/>
        </w:rPr>
        <w:t>CONTRATADO</w:t>
      </w:r>
      <w:r w:rsidRPr="00065CF2">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44EFB2E9"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7.6 Caso </w:t>
      </w:r>
      <w:proofErr w:type="gramStart"/>
      <w:r w:rsidRPr="00065CF2">
        <w:rPr>
          <w:rFonts w:ascii="Times New Roman" w:hAnsi="Times New Roman" w:cs="Times New Roman"/>
          <w:sz w:val="24"/>
          <w:szCs w:val="24"/>
        </w:rPr>
        <w:t>o(</w:t>
      </w:r>
      <w:proofErr w:type="gramEnd"/>
      <w:r w:rsidRPr="00065CF2">
        <w:rPr>
          <w:rFonts w:ascii="Times New Roman" w:hAnsi="Times New Roman" w:cs="Times New Roman"/>
          <w:sz w:val="24"/>
          <w:szCs w:val="24"/>
        </w:rPr>
        <w:t>s) índice(s) estabelecido(s) para reajustamento venha(m) a ser extinto(s) ou de qualquer forma não possa(m) mais ser utilizado(s), será(</w:t>
      </w:r>
      <w:proofErr w:type="spellStart"/>
      <w:r w:rsidRPr="00065CF2">
        <w:rPr>
          <w:rFonts w:ascii="Times New Roman" w:hAnsi="Times New Roman" w:cs="Times New Roman"/>
          <w:sz w:val="24"/>
          <w:szCs w:val="24"/>
        </w:rPr>
        <w:t>ão</w:t>
      </w:r>
      <w:proofErr w:type="spellEnd"/>
      <w:r w:rsidRPr="00065CF2">
        <w:rPr>
          <w:rFonts w:ascii="Times New Roman" w:hAnsi="Times New Roman" w:cs="Times New Roman"/>
          <w:sz w:val="24"/>
          <w:szCs w:val="24"/>
        </w:rPr>
        <w:t>) adotado(s), em substituição, o(s) que vier(em) a ser determinado(s) pela legislação então em vigor.</w:t>
      </w:r>
    </w:p>
    <w:p w14:paraId="3AAF7C0C"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7936A54F"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7.7 Na</w:t>
      </w:r>
      <w:proofErr w:type="gramEnd"/>
      <w:r w:rsidRPr="00065CF2">
        <w:rPr>
          <w:rFonts w:ascii="Times New Roman" w:hAnsi="Times New Roman" w:cs="Times New Roman"/>
          <w:sz w:val="24"/>
          <w:szCs w:val="24"/>
        </w:rPr>
        <w:t xml:space="preserve"> ausência de previsão legal quanto ao índice substituto, as partes elegerão novo índice oficial, para reajustamento do preço do valor remanescente, por meio de termo aditivo.</w:t>
      </w:r>
    </w:p>
    <w:p w14:paraId="4070B672"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 </w:t>
      </w:r>
    </w:p>
    <w:p w14:paraId="3F13F8DF"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14:textId="77777777" w:rsidR="00717B37" w:rsidRPr="00065CF2" w:rsidRDefault="00717B37" w:rsidP="00717B37">
      <w:pPr>
        <w:spacing w:after="160" w:line="288" w:lineRule="auto"/>
        <w:contextualSpacing/>
        <w:jc w:val="both"/>
        <w:rPr>
          <w:sz w:val="24"/>
          <w:szCs w:val="24"/>
        </w:rPr>
      </w:pPr>
    </w:p>
    <w:p w14:paraId="280A6FA7" w14:textId="77777777" w:rsidR="00717B37" w:rsidRPr="00065CF2" w:rsidRDefault="00717B37" w:rsidP="00717B37">
      <w:pPr>
        <w:spacing w:after="160" w:line="288" w:lineRule="auto"/>
        <w:contextualSpacing/>
        <w:jc w:val="both"/>
        <w:rPr>
          <w:sz w:val="24"/>
          <w:szCs w:val="24"/>
        </w:rPr>
      </w:pPr>
      <w:proofErr w:type="gramStart"/>
      <w:r w:rsidRPr="00065CF2">
        <w:rPr>
          <w:sz w:val="24"/>
          <w:szCs w:val="24"/>
        </w:rPr>
        <w:t>7.8.1 Os</w:t>
      </w:r>
      <w:proofErr w:type="gramEnd"/>
      <w:r w:rsidRPr="00065CF2">
        <w:rPr>
          <w:sz w:val="24"/>
          <w:szCs w:val="24"/>
        </w:rPr>
        <w:t xml:space="preserve"> efeitos financeiros do pedido de reajuste serão contados:</w:t>
      </w:r>
    </w:p>
    <w:p w14:paraId="336A0ECB" w14:textId="77777777" w:rsidR="00717B37" w:rsidRPr="00065CF2" w:rsidRDefault="00717B37" w:rsidP="00717B37">
      <w:pPr>
        <w:spacing w:line="288" w:lineRule="auto"/>
        <w:contextualSpacing/>
        <w:jc w:val="both"/>
        <w:rPr>
          <w:sz w:val="24"/>
          <w:szCs w:val="24"/>
        </w:rPr>
      </w:pPr>
      <w:r w:rsidRPr="00065CF2">
        <w:rPr>
          <w:sz w:val="24"/>
          <w:szCs w:val="24"/>
        </w:rPr>
        <w:t>a) da data-base prevista no Contrato, desde que requerido o reajuste no prazo de 60 (sessenta) dias da data de publicação do índice ajustado contratualmente;</w:t>
      </w:r>
    </w:p>
    <w:p w14:paraId="06C65346" w14:textId="77777777" w:rsidR="00717B37" w:rsidRPr="00065CF2" w:rsidRDefault="00717B37" w:rsidP="00717B37">
      <w:pPr>
        <w:spacing w:line="288" w:lineRule="auto"/>
        <w:ind w:left="40"/>
        <w:contextualSpacing/>
        <w:jc w:val="both"/>
        <w:rPr>
          <w:sz w:val="24"/>
          <w:szCs w:val="24"/>
        </w:rPr>
      </w:pPr>
      <w:r w:rsidRPr="00065CF2">
        <w:rPr>
          <w:sz w:val="24"/>
          <w:szCs w:val="24"/>
        </w:rPr>
        <w:t xml:space="preserve">b) a partir da data do requerimento do </w:t>
      </w:r>
      <w:r w:rsidRPr="00065CF2">
        <w:rPr>
          <w:b/>
          <w:bCs/>
          <w:sz w:val="24"/>
          <w:szCs w:val="24"/>
        </w:rPr>
        <w:t>CONTRATADO</w:t>
      </w:r>
      <w:r w:rsidRPr="00065CF2">
        <w:rPr>
          <w:sz w:val="24"/>
          <w:szCs w:val="24"/>
        </w:rPr>
        <w:t xml:space="preserve">, caso o pedido seja formulado após o prazo fixado na alínea </w:t>
      </w:r>
      <w:r w:rsidRPr="00065CF2">
        <w:rPr>
          <w:sz w:val="24"/>
          <w:szCs w:val="24"/>
          <w:u w:val="single"/>
        </w:rPr>
        <w:t>a</w:t>
      </w:r>
      <w:r w:rsidRPr="00065CF2">
        <w:rPr>
          <w:sz w:val="24"/>
          <w:szCs w:val="24"/>
        </w:rPr>
        <w:t>, acima, o que não acarretará a alteração do marco para cômputo da anualidade do reajustamento, já adotado no Edital e no Contrato.</w:t>
      </w:r>
    </w:p>
    <w:p w14:paraId="01754986" w14:textId="77777777" w:rsidR="00717B37" w:rsidRPr="00065CF2" w:rsidRDefault="00717B37" w:rsidP="00717B37">
      <w:pPr>
        <w:spacing w:line="288" w:lineRule="auto"/>
        <w:ind w:left="40"/>
        <w:contextualSpacing/>
        <w:jc w:val="both"/>
        <w:rPr>
          <w:sz w:val="24"/>
          <w:szCs w:val="24"/>
        </w:rPr>
      </w:pPr>
    </w:p>
    <w:p w14:paraId="0B9249CA" w14:textId="77777777" w:rsidR="00717B37" w:rsidRPr="00065CF2" w:rsidRDefault="00717B37" w:rsidP="00717B37">
      <w:pPr>
        <w:spacing w:line="288" w:lineRule="auto"/>
        <w:ind w:left="40"/>
        <w:contextualSpacing/>
        <w:jc w:val="both"/>
        <w:rPr>
          <w:sz w:val="24"/>
          <w:szCs w:val="24"/>
        </w:rPr>
      </w:pPr>
      <w:r w:rsidRPr="00065CF2">
        <w:rPr>
          <w:sz w:val="24"/>
          <w:szCs w:val="24"/>
        </w:rPr>
        <w:t xml:space="preserve">7.9 Caso, na data de eventual prorrogação contratual, ainda não tenha sido divulgado o índice de reajuste, deverá, a requerimento do </w:t>
      </w:r>
      <w:r w:rsidRPr="00065CF2">
        <w:rPr>
          <w:b/>
          <w:bCs/>
          <w:sz w:val="24"/>
          <w:szCs w:val="24"/>
        </w:rPr>
        <w:t>CONTRATADO</w:t>
      </w:r>
      <w:r w:rsidRPr="00065CF2">
        <w:rPr>
          <w:sz w:val="24"/>
          <w:szCs w:val="24"/>
        </w:rPr>
        <w:t xml:space="preserve">, ser inserida cláusula no termo aditivo de prorrogação para resguardar o direito futuro do </w:t>
      </w:r>
      <w:r w:rsidRPr="00065CF2">
        <w:rPr>
          <w:b/>
          <w:bCs/>
          <w:sz w:val="24"/>
          <w:szCs w:val="24"/>
        </w:rPr>
        <w:t>CONTRATADO</w:t>
      </w:r>
      <w:r w:rsidRPr="00065CF2">
        <w:rPr>
          <w:sz w:val="24"/>
          <w:szCs w:val="24"/>
        </w:rPr>
        <w:t>, a ser exercido tão logo se disponha dos valores reajustados, sob pena de preclusão.</w:t>
      </w:r>
    </w:p>
    <w:p w14:paraId="06256F07" w14:textId="77777777" w:rsidR="00717B37" w:rsidRPr="00065CF2" w:rsidRDefault="00717B37" w:rsidP="00717B37">
      <w:pPr>
        <w:spacing w:line="288" w:lineRule="auto"/>
        <w:ind w:left="40"/>
        <w:contextualSpacing/>
        <w:jc w:val="both"/>
        <w:rPr>
          <w:sz w:val="24"/>
          <w:szCs w:val="24"/>
        </w:rPr>
      </w:pPr>
    </w:p>
    <w:p w14:paraId="652117B3" w14:textId="77777777" w:rsidR="00717B37" w:rsidRPr="00065CF2" w:rsidRDefault="00717B37" w:rsidP="00717B37">
      <w:pPr>
        <w:spacing w:line="288" w:lineRule="auto"/>
        <w:ind w:left="40"/>
        <w:contextualSpacing/>
        <w:jc w:val="both"/>
        <w:rPr>
          <w:sz w:val="24"/>
          <w:szCs w:val="24"/>
        </w:rPr>
      </w:pPr>
      <w:r w:rsidRPr="00065CF2">
        <w:rPr>
          <w:sz w:val="24"/>
          <w:szCs w:val="24"/>
        </w:rPr>
        <w:t>7.10 A extinção do Contrato não configurará óbice para o deferimento do reajuste solicitado tempestivamente, hipótese em que será concedido por meio de termo indenizatório.</w:t>
      </w:r>
    </w:p>
    <w:p w14:paraId="41972068"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5DC30701"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7.11 O reajuste será realizado por </w:t>
      </w:r>
      <w:proofErr w:type="spellStart"/>
      <w:r w:rsidRPr="00065CF2">
        <w:rPr>
          <w:rFonts w:ascii="Times New Roman" w:hAnsi="Times New Roman" w:cs="Times New Roman"/>
          <w:sz w:val="24"/>
          <w:szCs w:val="24"/>
        </w:rPr>
        <w:t>apostilamento</w:t>
      </w:r>
      <w:proofErr w:type="spellEnd"/>
      <w:r w:rsidRPr="00065CF2">
        <w:rPr>
          <w:rFonts w:ascii="Times New Roman" w:hAnsi="Times New Roman" w:cs="Times New Roman"/>
          <w:sz w:val="24"/>
          <w:szCs w:val="24"/>
        </w:rPr>
        <w:t>, se esta for a única alteração contratual a ser realizada.</w:t>
      </w:r>
    </w:p>
    <w:p w14:paraId="1DF0874F"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auto"/>
          <w:sz w:val="24"/>
          <w:szCs w:val="24"/>
        </w:rPr>
      </w:pPr>
    </w:p>
    <w:p w14:paraId="2F83A24A"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r w:rsidRPr="00065CF2">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58FC4912"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b/>
          <w:bCs/>
          <w:i w:val="0"/>
          <w:iCs w:val="0"/>
          <w:color w:val="auto"/>
          <w:sz w:val="24"/>
          <w:szCs w:val="24"/>
        </w:rPr>
      </w:pPr>
      <w:r w:rsidRPr="00065CF2">
        <w:rPr>
          <w:rFonts w:ascii="Times New Roman" w:hAnsi="Times New Roman" w:cs="Times New Roman"/>
          <w:b/>
          <w:bCs/>
          <w:i w:val="0"/>
          <w:iCs w:val="0"/>
          <w:color w:val="auto"/>
          <w:sz w:val="24"/>
          <w:szCs w:val="24"/>
        </w:rPr>
        <w:t>CLÁUSULA OITAVA – OBRIGAÇÕES DO CONTRATANTE</w:t>
      </w:r>
    </w:p>
    <w:p w14:paraId="618C20F6"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57D96D02"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r w:rsidRPr="00065CF2">
        <w:rPr>
          <w:rFonts w:ascii="Times New Roman" w:hAnsi="Times New Roman" w:cs="Times New Roman"/>
          <w:i w:val="0"/>
          <w:iCs w:val="0"/>
          <w:color w:val="auto"/>
          <w:sz w:val="24"/>
          <w:szCs w:val="24"/>
        </w:rPr>
        <w:t xml:space="preserve">8.1 São obrigações do </w:t>
      </w:r>
      <w:r w:rsidRPr="00065CF2">
        <w:rPr>
          <w:rFonts w:ascii="Times New Roman" w:hAnsi="Times New Roman" w:cs="Times New Roman"/>
          <w:b/>
          <w:bCs/>
          <w:i w:val="0"/>
          <w:iCs w:val="0"/>
          <w:color w:val="auto"/>
          <w:sz w:val="24"/>
          <w:szCs w:val="24"/>
        </w:rPr>
        <w:t>CONTRATANTE</w:t>
      </w:r>
      <w:r w:rsidRPr="00065CF2">
        <w:rPr>
          <w:rFonts w:ascii="Times New Roman" w:hAnsi="Times New Roman" w:cs="Times New Roman"/>
          <w:i w:val="0"/>
          <w:iCs w:val="0"/>
          <w:color w:val="auto"/>
          <w:sz w:val="24"/>
          <w:szCs w:val="24"/>
        </w:rPr>
        <w:t>:</w:t>
      </w:r>
    </w:p>
    <w:p w14:paraId="4B37D84B"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387184AC"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sidRPr="00065CF2">
        <w:rPr>
          <w:rFonts w:ascii="Times New Roman" w:hAnsi="Times New Roman" w:cs="Times New Roman"/>
          <w:i w:val="0"/>
          <w:iCs w:val="0"/>
          <w:color w:val="auto"/>
          <w:sz w:val="24"/>
          <w:szCs w:val="24"/>
        </w:rPr>
        <w:t>8.1.1 Exigir</w:t>
      </w:r>
      <w:proofErr w:type="gramEnd"/>
      <w:r w:rsidRPr="00065CF2">
        <w:rPr>
          <w:rFonts w:ascii="Times New Roman" w:hAnsi="Times New Roman" w:cs="Times New Roman"/>
          <w:i w:val="0"/>
          <w:iCs w:val="0"/>
          <w:color w:val="auto"/>
          <w:sz w:val="24"/>
          <w:szCs w:val="24"/>
        </w:rPr>
        <w:t xml:space="preserve"> o cumprimento de todas as obrigações assumidas pelo </w:t>
      </w:r>
      <w:r w:rsidRPr="00065CF2">
        <w:rPr>
          <w:rFonts w:ascii="Times New Roman" w:hAnsi="Times New Roman" w:cs="Times New Roman"/>
          <w:b/>
          <w:bCs/>
          <w:i w:val="0"/>
          <w:iCs w:val="0"/>
          <w:color w:val="auto"/>
          <w:sz w:val="24"/>
          <w:szCs w:val="24"/>
        </w:rPr>
        <w:t>CONTRATADO</w:t>
      </w:r>
      <w:r w:rsidRPr="00065CF2">
        <w:rPr>
          <w:rFonts w:ascii="Times New Roman" w:hAnsi="Times New Roman" w:cs="Times New Roman"/>
          <w:i w:val="0"/>
          <w:iCs w:val="0"/>
          <w:color w:val="auto"/>
          <w:sz w:val="24"/>
          <w:szCs w:val="24"/>
        </w:rPr>
        <w:t>, de acordo com o Contrato e seus Anexos.</w:t>
      </w:r>
    </w:p>
    <w:p w14:paraId="75FB82A3"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4CCFA458"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sidRPr="00065CF2">
        <w:rPr>
          <w:rFonts w:ascii="Times New Roman" w:hAnsi="Times New Roman" w:cs="Times New Roman"/>
          <w:i w:val="0"/>
          <w:iCs w:val="0"/>
          <w:color w:val="auto"/>
          <w:sz w:val="24"/>
          <w:szCs w:val="24"/>
        </w:rPr>
        <w:t>8.1.2 Receber</w:t>
      </w:r>
      <w:proofErr w:type="gramEnd"/>
      <w:r w:rsidRPr="00065CF2">
        <w:rPr>
          <w:rFonts w:ascii="Times New Roman" w:hAnsi="Times New Roman" w:cs="Times New Roman"/>
          <w:i w:val="0"/>
          <w:iCs w:val="0"/>
          <w:color w:val="auto"/>
          <w:sz w:val="24"/>
          <w:szCs w:val="24"/>
        </w:rPr>
        <w:t xml:space="preserve"> o objeto no prazo e condições estabelecidas no Termo de Referência.</w:t>
      </w:r>
    </w:p>
    <w:p w14:paraId="54E0AAFF"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4A0CC91C"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r w:rsidRPr="00065CF2">
        <w:rPr>
          <w:rFonts w:ascii="Times New Roman" w:hAnsi="Times New Roman" w:cs="Times New Roman"/>
          <w:i w:val="0"/>
          <w:iCs w:val="0"/>
          <w:color w:val="auto"/>
          <w:sz w:val="24"/>
          <w:szCs w:val="24"/>
        </w:rPr>
        <w:t xml:space="preserve">8.1.3 Notificar o </w:t>
      </w:r>
      <w:r w:rsidRPr="00065CF2">
        <w:rPr>
          <w:rFonts w:ascii="Times New Roman" w:hAnsi="Times New Roman" w:cs="Times New Roman"/>
          <w:b/>
          <w:bCs/>
          <w:i w:val="0"/>
          <w:iCs w:val="0"/>
          <w:color w:val="auto"/>
          <w:sz w:val="24"/>
          <w:szCs w:val="24"/>
        </w:rPr>
        <w:t>CONTRATADO</w:t>
      </w:r>
      <w:r w:rsidRPr="00065CF2">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03EE2C56"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sidRPr="00065CF2">
        <w:rPr>
          <w:rFonts w:ascii="Times New Roman" w:hAnsi="Times New Roman" w:cs="Times New Roman"/>
          <w:i w:val="0"/>
          <w:iCs w:val="0"/>
          <w:color w:val="auto"/>
          <w:sz w:val="24"/>
          <w:szCs w:val="24"/>
        </w:rPr>
        <w:t>8.1.4 Acompanhar e fiscalizar</w:t>
      </w:r>
      <w:proofErr w:type="gramEnd"/>
      <w:r w:rsidRPr="00065CF2">
        <w:rPr>
          <w:rFonts w:ascii="Times New Roman" w:hAnsi="Times New Roman" w:cs="Times New Roman"/>
          <w:i w:val="0"/>
          <w:iCs w:val="0"/>
          <w:color w:val="auto"/>
          <w:sz w:val="24"/>
          <w:szCs w:val="24"/>
        </w:rPr>
        <w:t xml:space="preserve"> a execução do Contrato e o cumprimento das obrigações pelo </w:t>
      </w:r>
      <w:r w:rsidRPr="00065CF2">
        <w:rPr>
          <w:rFonts w:ascii="Times New Roman" w:hAnsi="Times New Roman" w:cs="Times New Roman"/>
          <w:b/>
          <w:bCs/>
          <w:i w:val="0"/>
          <w:iCs w:val="0"/>
          <w:color w:val="auto"/>
          <w:sz w:val="24"/>
          <w:szCs w:val="24"/>
        </w:rPr>
        <w:t>CONTRATADO</w:t>
      </w:r>
      <w:r w:rsidRPr="00065CF2">
        <w:rPr>
          <w:rFonts w:ascii="Times New Roman" w:hAnsi="Times New Roman" w:cs="Times New Roman"/>
          <w:i w:val="0"/>
          <w:iCs w:val="0"/>
          <w:color w:val="auto"/>
          <w:sz w:val="24"/>
          <w:szCs w:val="24"/>
        </w:rPr>
        <w:t>.</w:t>
      </w:r>
    </w:p>
    <w:p w14:paraId="63277EA3"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p>
    <w:p w14:paraId="7D32112C"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r w:rsidRPr="00065CF2">
        <w:rPr>
          <w:rFonts w:ascii="Times New Roman" w:hAnsi="Times New Roman" w:cs="Times New Roman"/>
          <w:b w:val="0"/>
          <w:bCs w:val="0"/>
          <w:sz w:val="24"/>
          <w:szCs w:val="24"/>
        </w:rPr>
        <w:t xml:space="preserve">8.1.5 Comunicar ao </w:t>
      </w:r>
      <w:r w:rsidRPr="00065CF2">
        <w:rPr>
          <w:rFonts w:ascii="Times New Roman" w:hAnsi="Times New Roman" w:cs="Times New Roman"/>
          <w:sz w:val="24"/>
          <w:szCs w:val="24"/>
        </w:rPr>
        <w:t>CONTRATADO</w:t>
      </w:r>
      <w:r w:rsidRPr="00065CF2">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hyperlink r:id="rId38" w:anchor="art143" w:history="1">
        <w:r w:rsidRPr="00065CF2">
          <w:rPr>
            <w:rStyle w:val="Hyperlink"/>
            <w:rFonts w:ascii="Times New Roman" w:eastAsiaTheme="minorHAnsi" w:hAnsi="Times New Roman" w:cs="Times New Roman"/>
            <w:b w:val="0"/>
            <w:bCs w:val="0"/>
            <w:sz w:val="24"/>
            <w:szCs w:val="24"/>
          </w:rPr>
          <w:t>art. 143 da Lei nº 14.133/2021</w:t>
        </w:r>
      </w:hyperlink>
      <w:r w:rsidRPr="00065CF2">
        <w:rPr>
          <w:rFonts w:ascii="Times New Roman" w:hAnsi="Times New Roman" w:cs="Times New Roman"/>
          <w:b w:val="0"/>
          <w:bCs w:val="0"/>
          <w:sz w:val="24"/>
          <w:szCs w:val="24"/>
        </w:rPr>
        <w:t>.</w:t>
      </w:r>
    </w:p>
    <w:p w14:paraId="04C9BCA6"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p>
    <w:p w14:paraId="4A56E2ED"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proofErr w:type="gramStart"/>
      <w:r w:rsidRPr="00065CF2">
        <w:rPr>
          <w:rFonts w:ascii="Times New Roman" w:hAnsi="Times New Roman" w:cs="Times New Roman"/>
          <w:b w:val="0"/>
          <w:bCs w:val="0"/>
          <w:sz w:val="24"/>
          <w:szCs w:val="24"/>
        </w:rPr>
        <w:t>8.1.6 Efetuar</w:t>
      </w:r>
      <w:proofErr w:type="gramEnd"/>
      <w:r w:rsidRPr="00065CF2">
        <w:rPr>
          <w:rFonts w:ascii="Times New Roman" w:hAnsi="Times New Roman" w:cs="Times New Roman"/>
          <w:b w:val="0"/>
          <w:bCs w:val="0"/>
          <w:sz w:val="24"/>
          <w:szCs w:val="24"/>
        </w:rPr>
        <w:t xml:space="preserve"> o pagamento ao </w:t>
      </w:r>
      <w:r w:rsidRPr="00065CF2">
        <w:rPr>
          <w:rFonts w:ascii="Times New Roman" w:hAnsi="Times New Roman" w:cs="Times New Roman"/>
          <w:sz w:val="24"/>
          <w:szCs w:val="24"/>
        </w:rPr>
        <w:t>CONTRATADO</w:t>
      </w:r>
      <w:r w:rsidRPr="00065CF2">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p>
    <w:p w14:paraId="4D064850"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r w:rsidRPr="00065CF2">
        <w:rPr>
          <w:rFonts w:ascii="Times New Roman" w:hAnsi="Times New Roman" w:cs="Times New Roman"/>
          <w:b w:val="0"/>
          <w:bCs w:val="0"/>
          <w:sz w:val="24"/>
          <w:szCs w:val="24"/>
        </w:rPr>
        <w:t xml:space="preserve">8.1.7 Aplicar ao </w:t>
      </w:r>
      <w:r w:rsidRPr="00065CF2">
        <w:rPr>
          <w:rFonts w:ascii="Times New Roman" w:hAnsi="Times New Roman" w:cs="Times New Roman"/>
          <w:sz w:val="24"/>
          <w:szCs w:val="24"/>
        </w:rPr>
        <w:t>CONTRATADO</w:t>
      </w:r>
      <w:r w:rsidRPr="00065CF2">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78ADE57A"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sidRPr="00065CF2">
        <w:rPr>
          <w:rFonts w:ascii="Times New Roman" w:hAnsi="Times New Roman" w:cs="Times New Roman"/>
          <w:b/>
          <w:bCs/>
          <w:sz w:val="24"/>
          <w:szCs w:val="24"/>
        </w:rPr>
        <w:t>CONTRATADO</w:t>
      </w:r>
      <w:r w:rsidRPr="00065CF2">
        <w:rPr>
          <w:rFonts w:ascii="Times New Roman" w:hAnsi="Times New Roman" w:cs="Times New Roman"/>
          <w:sz w:val="24"/>
          <w:szCs w:val="24"/>
        </w:rPr>
        <w:t>.</w:t>
      </w:r>
    </w:p>
    <w:p w14:paraId="42497387"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16E1E5C6"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8.1.9 Emitir</w:t>
      </w:r>
      <w:proofErr w:type="gramEnd"/>
      <w:r w:rsidRPr="00065CF2">
        <w:rPr>
          <w:rFonts w:ascii="Times New Roman" w:hAnsi="Times New Roman" w:cs="Times New Roman"/>
          <w:sz w:val="24"/>
          <w:szCs w:val="24"/>
        </w:rPr>
        <w:t xml:space="preserve">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606CA4E3"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8.1.9.1 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3662ACC9"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000000" w:themeColor="text1"/>
          <w:sz w:val="24"/>
          <w:szCs w:val="24"/>
        </w:rPr>
      </w:pPr>
      <w:proofErr w:type="gramStart"/>
      <w:r w:rsidRPr="00065CF2">
        <w:rPr>
          <w:rFonts w:ascii="Times New Roman" w:hAnsi="Times New Roman" w:cs="Times New Roman"/>
          <w:sz w:val="24"/>
          <w:szCs w:val="24"/>
        </w:rPr>
        <w:t>8.1.10 Responder</w:t>
      </w:r>
      <w:proofErr w:type="gramEnd"/>
      <w:r w:rsidRPr="00065CF2">
        <w:rPr>
          <w:rFonts w:ascii="Times New Roman" w:hAnsi="Times New Roman" w:cs="Times New Roman"/>
          <w:sz w:val="24"/>
          <w:szCs w:val="24"/>
        </w:rPr>
        <w:t xml:space="preserve"> aos eventuais pedidos de reestabelecimento do equilíbrio econômico-financeiro feitos pelo </w:t>
      </w:r>
      <w:r w:rsidRPr="00065CF2">
        <w:rPr>
          <w:rFonts w:ascii="Times New Roman" w:hAnsi="Times New Roman" w:cs="Times New Roman"/>
          <w:b/>
          <w:bCs/>
          <w:sz w:val="24"/>
          <w:szCs w:val="24"/>
        </w:rPr>
        <w:t>CONTRATADO</w:t>
      </w:r>
      <w:r w:rsidRPr="00065CF2">
        <w:rPr>
          <w:rFonts w:ascii="Times New Roman" w:hAnsi="Times New Roman" w:cs="Times New Roman"/>
          <w:sz w:val="24"/>
          <w:szCs w:val="24"/>
        </w:rPr>
        <w:t xml:space="preserve"> no prazo máximo de </w:t>
      </w:r>
      <w:r w:rsidRPr="00065CF2">
        <w:rPr>
          <w:rFonts w:ascii="Times New Roman" w:hAnsi="Times New Roman" w:cs="Times New Roman"/>
          <w:color w:val="000000" w:themeColor="text1"/>
          <w:sz w:val="24"/>
          <w:szCs w:val="24"/>
        </w:rPr>
        <w:t>45 (quarenta e cinco) dias, admitida a prorrogação motivada, por uma única vez, por igual período.</w:t>
      </w:r>
    </w:p>
    <w:p w14:paraId="028B66C7"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FF0000"/>
          <w:sz w:val="24"/>
          <w:szCs w:val="24"/>
        </w:rPr>
      </w:pPr>
    </w:p>
    <w:p w14:paraId="38F285E8"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auto"/>
          <w:sz w:val="24"/>
          <w:szCs w:val="24"/>
        </w:rPr>
      </w:pPr>
      <w:proofErr w:type="gramStart"/>
      <w:r w:rsidRPr="00065CF2">
        <w:rPr>
          <w:rFonts w:ascii="Times New Roman" w:hAnsi="Times New Roman" w:cs="Times New Roman"/>
          <w:color w:val="auto"/>
          <w:sz w:val="24"/>
          <w:szCs w:val="24"/>
        </w:rPr>
        <w:t>8.1.11 Notificar</w:t>
      </w:r>
      <w:proofErr w:type="gramEnd"/>
      <w:r w:rsidRPr="00065CF2">
        <w:rPr>
          <w:rFonts w:ascii="Times New Roman" w:hAnsi="Times New Roman" w:cs="Times New Roman"/>
          <w:color w:val="auto"/>
          <w:sz w:val="24"/>
          <w:szCs w:val="24"/>
        </w:rPr>
        <w:t xml:space="preserve"> os emitentes das garantias quanto ao início de processo administrativo para apuração de descumprimento de cláusulas contratuais, na forma do art. 137, § 4º, da Lei nº 14.133/2021.</w:t>
      </w:r>
    </w:p>
    <w:p w14:paraId="4B07F62A"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0B7B94C9"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8.1.12 A Administração não responderá por quaisquer compromissos assumidos pelo </w:t>
      </w:r>
      <w:r w:rsidRPr="00065CF2">
        <w:rPr>
          <w:rFonts w:ascii="Times New Roman" w:hAnsi="Times New Roman" w:cs="Times New Roman"/>
          <w:b/>
          <w:bCs/>
          <w:sz w:val="24"/>
          <w:szCs w:val="24"/>
        </w:rPr>
        <w:t>CONTRATADO</w:t>
      </w:r>
      <w:r w:rsidRPr="00065CF2">
        <w:rPr>
          <w:rFonts w:ascii="Times New Roman" w:hAnsi="Times New Roman" w:cs="Times New Roman"/>
          <w:sz w:val="24"/>
          <w:szCs w:val="24"/>
        </w:rPr>
        <w:t xml:space="preserve"> perante terceiros, ainda que vinculados à execução do Contrato, bem como por qualquer dano causado a terceiros em decorrência de ato do </w:t>
      </w:r>
      <w:r w:rsidRPr="00065CF2">
        <w:rPr>
          <w:rFonts w:ascii="Times New Roman" w:hAnsi="Times New Roman" w:cs="Times New Roman"/>
          <w:b/>
          <w:bCs/>
          <w:sz w:val="24"/>
          <w:szCs w:val="24"/>
        </w:rPr>
        <w:t>CONTRATADO</w:t>
      </w:r>
      <w:r w:rsidRPr="00065CF2">
        <w:rPr>
          <w:rFonts w:ascii="Times New Roman" w:hAnsi="Times New Roman" w:cs="Times New Roman"/>
          <w:sz w:val="24"/>
          <w:szCs w:val="24"/>
        </w:rPr>
        <w:t>, de seus empregados, prepostos ou subordinados.</w:t>
      </w:r>
    </w:p>
    <w:p w14:paraId="1F07893C" w14:textId="77777777" w:rsidR="00717B37" w:rsidRPr="00065CF2" w:rsidRDefault="00717B37" w:rsidP="00717B37">
      <w:pPr>
        <w:spacing w:line="288" w:lineRule="auto"/>
        <w:contextualSpacing/>
        <w:jc w:val="both"/>
        <w:rPr>
          <w:sz w:val="24"/>
          <w:szCs w:val="24"/>
        </w:rPr>
      </w:pPr>
    </w:p>
    <w:p w14:paraId="7F288EB2" w14:textId="77777777" w:rsidR="00717B37" w:rsidRPr="00065CF2" w:rsidRDefault="00717B37" w:rsidP="00717B37">
      <w:pPr>
        <w:spacing w:line="288" w:lineRule="auto"/>
        <w:contextualSpacing/>
        <w:jc w:val="both"/>
        <w:rPr>
          <w:sz w:val="24"/>
          <w:szCs w:val="24"/>
        </w:rPr>
      </w:pPr>
      <w:r w:rsidRPr="00065CF2">
        <w:rPr>
          <w:sz w:val="24"/>
          <w:szCs w:val="24"/>
        </w:rPr>
        <w:t xml:space="preserve">8.1.13 O presente Contrato não configura vínculo empregatício entre os trabalhadores ou sócios do </w:t>
      </w:r>
      <w:r w:rsidRPr="00065CF2">
        <w:rPr>
          <w:b/>
          <w:bCs/>
          <w:sz w:val="24"/>
          <w:szCs w:val="24"/>
        </w:rPr>
        <w:t>CONTRATADO</w:t>
      </w:r>
      <w:r w:rsidRPr="00065CF2">
        <w:rPr>
          <w:sz w:val="24"/>
          <w:szCs w:val="24"/>
        </w:rPr>
        <w:t xml:space="preserve"> e o </w:t>
      </w:r>
      <w:r w:rsidRPr="00065CF2">
        <w:rPr>
          <w:b/>
          <w:bCs/>
          <w:sz w:val="24"/>
          <w:szCs w:val="24"/>
        </w:rPr>
        <w:t>CONTRATANTE</w:t>
      </w:r>
      <w:r w:rsidRPr="00065CF2">
        <w:rPr>
          <w:sz w:val="24"/>
          <w:szCs w:val="24"/>
        </w:rPr>
        <w:t>.</w:t>
      </w:r>
    </w:p>
    <w:p w14:paraId="51F742F1" w14:textId="77777777" w:rsidR="00717B37" w:rsidRPr="00065CF2" w:rsidRDefault="00717B37" w:rsidP="00717B37">
      <w:pPr>
        <w:spacing w:line="288" w:lineRule="auto"/>
        <w:contextualSpacing/>
        <w:jc w:val="both"/>
        <w:rPr>
          <w:sz w:val="24"/>
          <w:szCs w:val="24"/>
        </w:rPr>
      </w:pPr>
    </w:p>
    <w:p w14:paraId="15CFF032" w14:textId="77777777" w:rsidR="00717B37" w:rsidRPr="00065CF2" w:rsidRDefault="00717B37" w:rsidP="00717B37">
      <w:pPr>
        <w:pStyle w:val="Nivel01"/>
        <w:spacing w:before="0" w:line="288" w:lineRule="auto"/>
        <w:ind w:left="0" w:firstLine="0"/>
        <w:contextualSpacing/>
        <w:rPr>
          <w:rStyle w:val="Hyperlink"/>
          <w:rFonts w:ascii="Times New Roman" w:eastAsiaTheme="minorHAnsi" w:hAnsi="Times New Roman" w:cs="Times New Roman"/>
          <w:b w:val="0"/>
          <w:bCs w:val="0"/>
          <w:sz w:val="24"/>
          <w:szCs w:val="24"/>
        </w:rPr>
      </w:pPr>
      <w:r w:rsidRPr="00065CF2">
        <w:rPr>
          <w:rFonts w:ascii="Times New Roman" w:hAnsi="Times New Roman" w:cs="Times New Roman"/>
          <w:sz w:val="24"/>
          <w:szCs w:val="24"/>
        </w:rPr>
        <w:t xml:space="preserve">CLÁUSULA NONA – OBRIGAÇÕES DO CONTRATADO </w:t>
      </w:r>
    </w:p>
    <w:p w14:paraId="653E5D11" w14:textId="77777777" w:rsidR="00717B37" w:rsidRPr="00065CF2" w:rsidRDefault="00717B37" w:rsidP="00717B37">
      <w:pPr>
        <w:spacing w:line="288" w:lineRule="auto"/>
        <w:contextualSpacing/>
        <w:rPr>
          <w:sz w:val="24"/>
          <w:szCs w:val="24"/>
        </w:rPr>
      </w:pPr>
    </w:p>
    <w:p w14:paraId="24854A24"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r w:rsidRPr="00065CF2">
        <w:rPr>
          <w:rFonts w:ascii="Times New Roman" w:hAnsi="Times New Roman" w:cs="Times New Roman"/>
          <w:b w:val="0"/>
          <w:bCs w:val="0"/>
          <w:sz w:val="24"/>
          <w:szCs w:val="24"/>
        </w:rPr>
        <w:t xml:space="preserve">9.1 O </w:t>
      </w:r>
      <w:r w:rsidRPr="00065CF2">
        <w:rPr>
          <w:rFonts w:ascii="Times New Roman" w:hAnsi="Times New Roman" w:cs="Times New Roman"/>
          <w:sz w:val="24"/>
          <w:szCs w:val="24"/>
        </w:rPr>
        <w:t>CONTRATADO</w:t>
      </w:r>
      <w:r w:rsidRPr="00065CF2">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p>
    <w:p w14:paraId="6DAA276F"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proofErr w:type="gramStart"/>
      <w:r w:rsidRPr="00065CF2">
        <w:rPr>
          <w:rFonts w:ascii="Times New Roman" w:hAnsi="Times New Roman" w:cs="Times New Roman"/>
          <w:b w:val="0"/>
          <w:bCs w:val="0"/>
          <w:sz w:val="24"/>
          <w:szCs w:val="24"/>
        </w:rPr>
        <w:t>9.1.1 Entregar</w:t>
      </w:r>
      <w:proofErr w:type="gramEnd"/>
      <w:r w:rsidRPr="00065CF2">
        <w:rPr>
          <w:rFonts w:ascii="Times New Roman" w:hAnsi="Times New Roman" w:cs="Times New Roman"/>
          <w:b w:val="0"/>
          <w:bCs w:val="0"/>
          <w:sz w:val="24"/>
          <w:szCs w:val="24"/>
        </w:rPr>
        <w:t xml:space="preserve"> o objeto acompanhado, se for o caso, do manual do usuário, com uma versão em português, e da relação da rede de assistência técnica autorizada.</w:t>
      </w:r>
    </w:p>
    <w:p w14:paraId="33B7B015"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28EAD8B1"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9.1.2 Comunicar ao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78006B54"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9.1.3 Atender às determinações regulares emitidas pelo fiscal ou gestor do Contrato ou autoridade superior </w:t>
      </w:r>
      <w:r w:rsidRPr="00065CF2">
        <w:rPr>
          <w:rFonts w:ascii="Times New Roman" w:hAnsi="Times New Roman" w:cs="Times New Roman"/>
          <w:color w:val="auto"/>
          <w:sz w:val="24"/>
          <w:szCs w:val="24"/>
        </w:rPr>
        <w:t>(</w:t>
      </w:r>
      <w:hyperlink r:id="rId39" w:anchor="art137" w:history="1">
        <w:r w:rsidRPr="00065CF2">
          <w:rPr>
            <w:rStyle w:val="Hyperlink"/>
            <w:rFonts w:ascii="Times New Roman" w:eastAsiaTheme="minorHAnsi" w:hAnsi="Times New Roman" w:cs="Times New Roman"/>
            <w:color w:val="auto"/>
            <w:sz w:val="24"/>
            <w:szCs w:val="24"/>
          </w:rPr>
          <w:t>art. 137, II, da Lei nº 14.133/2021</w:t>
        </w:r>
      </w:hyperlink>
      <w:r w:rsidRPr="00065CF2">
        <w:rPr>
          <w:rFonts w:ascii="Times New Roman" w:hAnsi="Times New Roman" w:cs="Times New Roman"/>
          <w:color w:val="auto"/>
          <w:sz w:val="24"/>
          <w:szCs w:val="24"/>
        </w:rPr>
        <w:t>)</w:t>
      </w:r>
      <w:r w:rsidRPr="00065CF2">
        <w:rPr>
          <w:rFonts w:ascii="Times New Roman" w:hAnsi="Times New Roman" w:cs="Times New Roman"/>
          <w:sz w:val="24"/>
          <w:szCs w:val="24"/>
        </w:rPr>
        <w:t xml:space="preserve"> e prestar todo esclarecimento ou informação por eles solicitados.</w:t>
      </w:r>
    </w:p>
    <w:p w14:paraId="43226B4E"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1A7B577F"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sidRPr="00065CF2">
        <w:rPr>
          <w:rFonts w:ascii="Times New Roman" w:hAnsi="Times New Roman" w:cs="Times New Roman"/>
          <w:i w:val="0"/>
          <w:iCs w:val="0"/>
          <w:color w:val="auto"/>
          <w:sz w:val="24"/>
          <w:szCs w:val="24"/>
        </w:rPr>
        <w:t>9.1.4 Alocar</w:t>
      </w:r>
      <w:proofErr w:type="gramEnd"/>
      <w:r w:rsidRPr="00065CF2">
        <w:rPr>
          <w:rFonts w:ascii="Times New Roman" w:hAnsi="Times New Roman" w:cs="Times New Roman"/>
          <w:i w:val="0"/>
          <w:iCs w:val="0"/>
          <w:color w:val="auto"/>
          <w:sz w:val="24"/>
          <w:szCs w:val="24"/>
        </w:rPr>
        <w:t xml:space="preserve">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6E09BC02"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9.1.5 Reparar</w:t>
      </w:r>
      <w:proofErr w:type="gramEnd"/>
      <w:r w:rsidRPr="00065CF2">
        <w:rPr>
          <w:rFonts w:ascii="Times New Roman" w:hAnsi="Times New Roman" w:cs="Times New Roman"/>
          <w:sz w:val="24"/>
          <w:szCs w:val="24"/>
        </w:rPr>
        <w:t>, corrigir, remover, reconstruir ou substituir, às suas expensas, no total ou em parte, no prazo fixado pelo fiscal do Contrato, os bens nos quais se verificarem vícios, defeitos ou incorreções resultantes da execução ou dos materiais empregados.</w:t>
      </w:r>
    </w:p>
    <w:p w14:paraId="067E81A1"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3E3FBC5B"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9.1.6 Responsabilizar-se pelos vícios e danos decorrentes do objeto, de acordo com o Código de Defesa do Consumidor (</w:t>
      </w:r>
      <w:hyperlink r:id="rId40" w:history="1">
        <w:r w:rsidRPr="00065CF2">
          <w:rPr>
            <w:rStyle w:val="Hyperlink"/>
            <w:rFonts w:ascii="Times New Roman" w:eastAsiaTheme="minorHAnsi" w:hAnsi="Times New Roman" w:cs="Times New Roman"/>
            <w:color w:val="auto"/>
            <w:sz w:val="24"/>
            <w:szCs w:val="24"/>
          </w:rPr>
          <w:t>Lei nº 8.078/1990</w:t>
        </w:r>
      </w:hyperlink>
      <w:r w:rsidRPr="00065CF2">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 que ficará autorizado a descontar dos pagamentos devidos ou da garantia o valor correspondente aos danos sofridos.</w:t>
      </w:r>
    </w:p>
    <w:p w14:paraId="2E29B1BF"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1094B931"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9.1.7 Não</w:t>
      </w:r>
      <w:proofErr w:type="gramEnd"/>
      <w:r w:rsidRPr="00065CF2">
        <w:rPr>
          <w:rFonts w:ascii="Times New Roman" w:hAnsi="Times New Roman" w:cs="Times New Roman"/>
          <w:sz w:val="24"/>
          <w:szCs w:val="24"/>
        </w:rPr>
        <w:t xml:space="preserve"> contratar, durante a vigência do Contrato, cônjuge, companheiro ou parente em linha reta, colateral ou por afinidade, até o terceiro grau, de dirigente do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44670970"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9.1.8 Manter</w:t>
      </w:r>
      <w:proofErr w:type="gramEnd"/>
      <w:r w:rsidRPr="00065CF2">
        <w:rPr>
          <w:rFonts w:ascii="Times New Roman" w:hAnsi="Times New Roman" w:cs="Times New Roman"/>
          <w:sz w:val="24"/>
          <w:szCs w:val="24"/>
        </w:rPr>
        <w:t xml:space="preserve"> a regularidade junto ao SICAF.</w:t>
      </w:r>
    </w:p>
    <w:p w14:paraId="3FE1E774"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587917D8"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9.1.8.1 Quando</w:t>
      </w:r>
      <w:proofErr w:type="gramEnd"/>
      <w:r w:rsidRPr="00065CF2">
        <w:rPr>
          <w:rFonts w:ascii="Times New Roman" w:hAnsi="Times New Roman" w:cs="Times New Roman"/>
          <w:sz w:val="24"/>
          <w:szCs w:val="24"/>
        </w:rPr>
        <w:t xml:space="preserve"> não for possível a verificação da regularidade no Sistema de Cadastro de Fornecedores – SICAF, o </w:t>
      </w:r>
      <w:r w:rsidRPr="00065CF2">
        <w:rPr>
          <w:rFonts w:ascii="Times New Roman" w:hAnsi="Times New Roman" w:cs="Times New Roman"/>
          <w:b/>
          <w:bCs/>
          <w:sz w:val="24"/>
          <w:szCs w:val="24"/>
        </w:rPr>
        <w:t>CONTRATADO</w:t>
      </w:r>
      <w:r w:rsidRPr="00065CF2">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a) prova de regularidade relativa à Seguridade Social;</w:t>
      </w:r>
    </w:p>
    <w:p w14:paraId="3770E909"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b) certidão conjunta relativa aos tributos federais e à Dívida Ativa da União;</w:t>
      </w:r>
    </w:p>
    <w:p w14:paraId="01A8CD8C"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iCs/>
          <w:sz w:val="24"/>
          <w:szCs w:val="24"/>
        </w:rPr>
      </w:pPr>
      <w:r w:rsidRPr="00065CF2">
        <w:rPr>
          <w:rFonts w:ascii="Times New Roman" w:hAnsi="Times New Roman" w:cs="Times New Roman"/>
          <w:iCs/>
          <w:sz w:val="24"/>
          <w:szCs w:val="24"/>
        </w:rPr>
        <w:t xml:space="preserve">c) certidões que comprovem a regularidade perante as Fazendas do domicílio ou sede do </w:t>
      </w:r>
      <w:r w:rsidRPr="00065CF2">
        <w:rPr>
          <w:rFonts w:ascii="Times New Roman" w:hAnsi="Times New Roman" w:cs="Times New Roman"/>
          <w:b/>
          <w:bCs/>
          <w:sz w:val="24"/>
          <w:szCs w:val="24"/>
        </w:rPr>
        <w:t>CONTRATADO</w:t>
      </w:r>
      <w:r w:rsidRPr="00065CF2">
        <w:rPr>
          <w:rFonts w:ascii="Times New Roman" w:hAnsi="Times New Roman" w:cs="Times New Roman"/>
          <w:iCs/>
          <w:sz w:val="24"/>
          <w:szCs w:val="24"/>
        </w:rPr>
        <w:t xml:space="preserve">, na mesma forma exigida no Edital ou Aviso de Contratação Direta; </w:t>
      </w:r>
    </w:p>
    <w:p w14:paraId="43E22E14"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d) Certificado de Regularidade do FGTS; e</w:t>
      </w:r>
    </w:p>
    <w:p w14:paraId="570E9446"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e) Certidão Negativa de Débitos Trabalhistas – CNDT. </w:t>
      </w:r>
    </w:p>
    <w:p w14:paraId="655B3305"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76C12EBD"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9.1.9 Responsabilizar-se</w:t>
      </w:r>
      <w:proofErr w:type="gramEnd"/>
      <w:r w:rsidRPr="00065CF2">
        <w:rPr>
          <w:rFonts w:ascii="Times New Roman" w:hAnsi="Times New Roman" w:cs="Times New Roman"/>
          <w:sz w:val="24"/>
          <w:szCs w:val="24"/>
        </w:rPr>
        <w:t xml:space="preserve"> pelo cumprimento de todas as obrigações trabalhistas, previdenciárias, fiscais, comerciais e as demais previstas em legislação específica, cuja inadimplência não transfere a responsabilidade ao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 xml:space="preserve"> e não poderá onerar o objeto do Contrato.</w:t>
      </w:r>
    </w:p>
    <w:p w14:paraId="6C2B0663"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49A0FC60"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2BD16CE1"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9.1.11 Paralisar</w:t>
      </w:r>
      <w:proofErr w:type="gramEnd"/>
      <w:r w:rsidRPr="00065CF2">
        <w:rPr>
          <w:rFonts w:ascii="Times New Roman" w:hAnsi="Times New Roman" w:cs="Times New Roman"/>
          <w:sz w:val="24"/>
          <w:szCs w:val="24"/>
        </w:rPr>
        <w:t xml:space="preserve">, por determinação do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7A4AD4A1"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sidRPr="00065CF2">
        <w:rPr>
          <w:rFonts w:ascii="Times New Roman" w:hAnsi="Times New Roman" w:cs="Times New Roman"/>
          <w:i w:val="0"/>
          <w:iCs w:val="0"/>
          <w:color w:val="auto"/>
          <w:sz w:val="24"/>
          <w:szCs w:val="24"/>
        </w:rPr>
        <w:t>9.1.12 Conduzir</w:t>
      </w:r>
      <w:proofErr w:type="gramEnd"/>
      <w:r w:rsidRPr="00065CF2">
        <w:rPr>
          <w:rFonts w:ascii="Times New Roman" w:hAnsi="Times New Roman" w:cs="Times New Roman"/>
          <w:i w:val="0"/>
          <w:iCs w:val="0"/>
          <w:color w:val="auto"/>
          <w:sz w:val="24"/>
          <w:szCs w:val="24"/>
        </w:rPr>
        <w:t xml:space="preserve"> os trabalhos com estrita observância às normas da legislação pertinente, cumprindo as determinações dos Poderes Públicos, mantendo sempre limpo o local d</w:t>
      </w:r>
      <w:r w:rsidRPr="00065CF2">
        <w:rPr>
          <w:rFonts w:ascii="Times New Roman" w:hAnsi="Times New Roman" w:cs="Times New Roman"/>
          <w:i w:val="0"/>
          <w:iCs w:val="0"/>
          <w:color w:val="auto"/>
          <w:sz w:val="24"/>
          <w:szCs w:val="24"/>
          <w:lang w:eastAsia="en-US"/>
        </w:rPr>
        <w:t>e execução do objeto</w:t>
      </w:r>
      <w:r w:rsidRPr="00065CF2">
        <w:rPr>
          <w:rFonts w:ascii="Times New Roman" w:hAnsi="Times New Roman" w:cs="Times New Roman"/>
          <w:i w:val="0"/>
          <w:iCs w:val="0"/>
          <w:color w:val="auto"/>
          <w:sz w:val="24"/>
          <w:szCs w:val="24"/>
        </w:rPr>
        <w:t xml:space="preserve"> e nas melhores condições de segurança, higiene e disciplina.</w:t>
      </w:r>
    </w:p>
    <w:p w14:paraId="23CC0DEA"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663E935C"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sidRPr="00065CF2">
        <w:rPr>
          <w:rFonts w:ascii="Times New Roman" w:hAnsi="Times New Roman" w:cs="Times New Roman"/>
          <w:i w:val="0"/>
          <w:iCs w:val="0"/>
          <w:color w:val="auto"/>
          <w:sz w:val="24"/>
          <w:szCs w:val="24"/>
        </w:rPr>
        <w:t>9.1.13 Submeter</w:t>
      </w:r>
      <w:proofErr w:type="gramEnd"/>
      <w:r w:rsidRPr="00065CF2">
        <w:rPr>
          <w:rFonts w:ascii="Times New Roman" w:hAnsi="Times New Roman" w:cs="Times New Roman"/>
          <w:i w:val="0"/>
          <w:iCs w:val="0"/>
          <w:color w:val="auto"/>
          <w:sz w:val="24"/>
          <w:szCs w:val="24"/>
        </w:rPr>
        <w:t xml:space="preserve"> previamente, por escrito, ao </w:t>
      </w:r>
      <w:r w:rsidRPr="00065CF2">
        <w:rPr>
          <w:rFonts w:ascii="Times New Roman" w:hAnsi="Times New Roman" w:cs="Times New Roman"/>
          <w:b/>
          <w:bCs/>
          <w:i w:val="0"/>
          <w:iCs w:val="0"/>
          <w:color w:val="auto"/>
          <w:sz w:val="24"/>
          <w:szCs w:val="24"/>
        </w:rPr>
        <w:t>CONTRATANTE</w:t>
      </w:r>
      <w:r w:rsidRPr="00065CF2">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14:paraId="135E674F" w14:textId="77777777" w:rsidR="00717B37" w:rsidRPr="00065CF2" w:rsidRDefault="00717B37" w:rsidP="00717B37">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sidRPr="00065CF2">
        <w:rPr>
          <w:rFonts w:ascii="Times New Roman" w:hAnsi="Times New Roman" w:cs="Times New Roman"/>
          <w:i w:val="0"/>
          <w:iCs w:val="0"/>
          <w:color w:val="auto"/>
          <w:sz w:val="24"/>
          <w:szCs w:val="24"/>
        </w:rPr>
        <w:t>9.1.14 Não</w:t>
      </w:r>
      <w:proofErr w:type="gramEnd"/>
      <w:r w:rsidRPr="00065CF2">
        <w:rPr>
          <w:rFonts w:ascii="Times New Roman" w:hAnsi="Times New Roman" w:cs="Times New Roman"/>
          <w:i w:val="0"/>
          <w:iCs w:val="0"/>
          <w:color w:val="auto"/>
          <w:sz w:val="24"/>
          <w:szCs w:val="24"/>
        </w:rPr>
        <w:t xml:space="preserve">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5ACB4CAD"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9.1.15 Manter</w:t>
      </w:r>
      <w:proofErr w:type="gramEnd"/>
      <w:r w:rsidRPr="00065CF2">
        <w:rPr>
          <w:rFonts w:ascii="Times New Roman" w:hAnsi="Times New Roman" w:cs="Times New Roman"/>
          <w:sz w:val="24"/>
          <w:szCs w:val="24"/>
        </w:rPr>
        <w:t xml:space="preserve"> durante toda a vigência do Contrato, em compatibilidade com as obrigações assumidas, todas as condições exigidas para habilitação na licitação.</w:t>
      </w:r>
    </w:p>
    <w:p w14:paraId="4449817B"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52F93675"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b/>
          <w:bCs/>
          <w:color w:val="auto"/>
          <w:sz w:val="24"/>
          <w:szCs w:val="24"/>
        </w:rPr>
      </w:pPr>
      <w:r w:rsidRPr="00065CF2">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hyperlink r:id="rId41" w:anchor="art116" w:history="1">
        <w:r w:rsidRPr="00065CF2">
          <w:rPr>
            <w:rStyle w:val="Hyperlink"/>
            <w:rFonts w:ascii="Times New Roman" w:eastAsiaTheme="minorHAnsi" w:hAnsi="Times New Roman" w:cs="Times New Roman"/>
            <w:color w:val="auto"/>
            <w:sz w:val="24"/>
            <w:szCs w:val="24"/>
          </w:rPr>
          <w:t>art. 116 da Lei nº 14.133/2021</w:t>
        </w:r>
      </w:hyperlink>
      <w:r w:rsidRPr="00065CF2">
        <w:rPr>
          <w:rFonts w:ascii="Times New Roman" w:hAnsi="Times New Roman" w:cs="Times New Roman"/>
          <w:color w:val="auto"/>
          <w:sz w:val="24"/>
          <w:szCs w:val="24"/>
        </w:rPr>
        <w:t>).</w:t>
      </w:r>
    </w:p>
    <w:p w14:paraId="3DAAFA20"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634A6C5F"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auto"/>
          <w:sz w:val="24"/>
          <w:szCs w:val="24"/>
        </w:rPr>
      </w:pPr>
      <w:r w:rsidRPr="00065CF2">
        <w:rPr>
          <w:rFonts w:ascii="Times New Roman" w:hAnsi="Times New Roman" w:cs="Times New Roman"/>
          <w:sz w:val="24"/>
          <w:szCs w:val="24"/>
        </w:rPr>
        <w:t>9</w:t>
      </w:r>
      <w:r w:rsidRPr="00065CF2">
        <w:rPr>
          <w:rFonts w:ascii="Times New Roman" w:hAnsi="Times New Roman" w:cs="Times New Roman"/>
          <w:b/>
          <w:bCs/>
          <w:sz w:val="24"/>
          <w:szCs w:val="24"/>
        </w:rPr>
        <w:t>.</w:t>
      </w:r>
      <w:r w:rsidRPr="00065CF2">
        <w:rPr>
          <w:rFonts w:ascii="Times New Roman" w:hAnsi="Times New Roman" w:cs="Times New Roman"/>
          <w:sz w:val="24"/>
          <w:szCs w:val="24"/>
        </w:rPr>
        <w:t>1.16.1</w:t>
      </w:r>
      <w:r w:rsidRPr="00065CF2">
        <w:rPr>
          <w:rFonts w:ascii="Times New Roman" w:hAnsi="Times New Roman" w:cs="Times New Roman"/>
          <w:b/>
          <w:bCs/>
          <w:sz w:val="24"/>
          <w:szCs w:val="24"/>
        </w:rPr>
        <w:t xml:space="preserve"> </w:t>
      </w:r>
      <w:r w:rsidRPr="00065CF2">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hyperlink r:id="rId42" w:anchor="art116" w:history="1">
        <w:r w:rsidRPr="00065CF2">
          <w:rPr>
            <w:rStyle w:val="Hyperlink"/>
            <w:rFonts w:ascii="Times New Roman" w:eastAsiaTheme="minorHAnsi" w:hAnsi="Times New Roman" w:cs="Times New Roman"/>
            <w:color w:val="auto"/>
            <w:sz w:val="24"/>
            <w:szCs w:val="24"/>
          </w:rPr>
          <w:t>art. 116, parágrafo único, da Lei nº 14.133/2021</w:t>
        </w:r>
      </w:hyperlink>
      <w:r w:rsidRPr="00065CF2">
        <w:rPr>
          <w:rFonts w:ascii="Times New Roman" w:hAnsi="Times New Roman" w:cs="Times New Roman"/>
          <w:color w:val="auto"/>
          <w:sz w:val="24"/>
          <w:szCs w:val="24"/>
        </w:rPr>
        <w:t>).</w:t>
      </w:r>
    </w:p>
    <w:p w14:paraId="392C750B"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auto"/>
          <w:sz w:val="24"/>
          <w:szCs w:val="24"/>
        </w:rPr>
      </w:pPr>
    </w:p>
    <w:p w14:paraId="7992FC7C"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auto"/>
          <w:sz w:val="24"/>
          <w:szCs w:val="24"/>
        </w:rPr>
      </w:pPr>
      <w:r w:rsidRPr="00065CF2">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auto"/>
          <w:sz w:val="24"/>
          <w:szCs w:val="24"/>
        </w:rPr>
      </w:pPr>
    </w:p>
    <w:p w14:paraId="2394353E"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color w:val="auto"/>
          <w:sz w:val="24"/>
          <w:szCs w:val="24"/>
        </w:rPr>
        <w:t xml:space="preserve">9.1.17 </w:t>
      </w:r>
      <w:r w:rsidRPr="00065CF2">
        <w:rPr>
          <w:rFonts w:ascii="Times New Roman" w:hAnsi="Times New Roman" w:cs="Times New Roman"/>
          <w:sz w:val="24"/>
          <w:szCs w:val="24"/>
        </w:rPr>
        <w:t>Guardar</w:t>
      </w:r>
      <w:proofErr w:type="gramEnd"/>
      <w:r w:rsidRPr="00065CF2">
        <w:rPr>
          <w:rFonts w:ascii="Times New Roman" w:hAnsi="Times New Roman" w:cs="Times New Roman"/>
          <w:sz w:val="24"/>
          <w:szCs w:val="24"/>
        </w:rPr>
        <w:t xml:space="preserve"> sigilo sobre todas as informações obtidas em decorrência do cumprimento do Contrato.</w:t>
      </w:r>
    </w:p>
    <w:p w14:paraId="07CB4406"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1BFD4C02" w14:textId="77777777" w:rsidR="00717B37" w:rsidRPr="00065CF2" w:rsidRDefault="00717B37" w:rsidP="00717B37">
      <w:pPr>
        <w:pStyle w:val="Nivel2"/>
        <w:spacing w:before="0" w:after="0" w:line="288" w:lineRule="auto"/>
        <w:ind w:left="0" w:firstLine="0"/>
        <w:contextualSpacing/>
        <w:rPr>
          <w:rStyle w:val="Hyperlink"/>
          <w:rFonts w:ascii="Times New Roman" w:eastAsiaTheme="minorHAnsi" w:hAnsi="Times New Roman" w:cs="Times New Roman"/>
          <w:sz w:val="24"/>
          <w:szCs w:val="24"/>
        </w:rPr>
      </w:pPr>
      <w:r w:rsidRPr="00065CF2">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hyperlink r:id="rId43" w:anchor="art124" w:history="1">
        <w:r w:rsidRPr="00065CF2">
          <w:rPr>
            <w:rStyle w:val="Hyperlink"/>
            <w:rFonts w:ascii="Times New Roman" w:eastAsiaTheme="minorHAnsi" w:hAnsi="Times New Roman" w:cs="Times New Roman"/>
            <w:color w:val="auto"/>
            <w:sz w:val="24"/>
            <w:szCs w:val="24"/>
          </w:rPr>
          <w:t>artigo 124, II, d, da Lei nº 14.133/2021.</w:t>
        </w:r>
      </w:hyperlink>
    </w:p>
    <w:p w14:paraId="5F59BA8C"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10567430"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9.1.19 Cumprir, além dos postulados legais vigentes de âmbito federal, estadual ou municipal, as normas de segurança do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w:t>
      </w:r>
    </w:p>
    <w:p w14:paraId="5FB41B6B"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1B8CCABD"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9.1.20 Prestar</w:t>
      </w:r>
      <w:proofErr w:type="gramEnd"/>
      <w:r w:rsidRPr="00065CF2">
        <w:rPr>
          <w:rFonts w:ascii="Times New Roman" w:hAnsi="Times New Roman" w:cs="Times New Roman"/>
          <w:sz w:val="24"/>
          <w:szCs w:val="24"/>
        </w:rPr>
        <w:t xml:space="preserve"> esclarecimentos ou informações solicitadas pelo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
    <w:p w14:paraId="5B279A41"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 xml:space="preserve">9.1.21 </w:t>
      </w:r>
      <w:bookmarkStart w:id="48" w:name="_Hlk175228415"/>
      <w:r w:rsidRPr="00065CF2">
        <w:rPr>
          <w:rFonts w:ascii="Times New Roman" w:hAnsi="Times New Roman" w:cs="Times New Roman"/>
          <w:sz w:val="24"/>
          <w:szCs w:val="24"/>
        </w:rPr>
        <w:t>Caso</w:t>
      </w:r>
      <w:proofErr w:type="gramEnd"/>
      <w:r w:rsidRPr="00065CF2">
        <w:rPr>
          <w:rFonts w:ascii="Times New Roman" w:hAnsi="Times New Roman" w:cs="Times New Roman"/>
          <w:sz w:val="24"/>
          <w:szCs w:val="24"/>
        </w:rPr>
        <w:t xml:space="preserve">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14:textId="77777777" w:rsidR="00717B37" w:rsidRPr="00065CF2" w:rsidRDefault="00717B37" w:rsidP="00717B37">
      <w:pPr>
        <w:pStyle w:val="Nivel2"/>
        <w:spacing w:before="0" w:after="0" w:line="288" w:lineRule="auto"/>
        <w:ind w:left="0" w:firstLine="0"/>
        <w:contextualSpacing/>
        <w:rPr>
          <w:rFonts w:ascii="Times New Roman" w:eastAsia="Calibri" w:hAnsi="Times New Roman" w:cs="Times New Roman"/>
          <w:color w:val="auto"/>
          <w:sz w:val="24"/>
          <w:szCs w:val="24"/>
          <w:lang w:eastAsia="en-US"/>
        </w:rPr>
      </w:pPr>
    </w:p>
    <w:p w14:paraId="014AB289"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auto"/>
          <w:sz w:val="24"/>
          <w:szCs w:val="24"/>
        </w:rPr>
      </w:pPr>
      <w:r w:rsidRPr="00065CF2">
        <w:rPr>
          <w:rFonts w:ascii="Times New Roman" w:eastAsia="Calibri" w:hAnsi="Times New Roman" w:cs="Times New Roman"/>
          <w:color w:val="auto"/>
          <w:sz w:val="24"/>
          <w:szCs w:val="24"/>
          <w:lang w:eastAsia="en-US"/>
        </w:rPr>
        <w:t xml:space="preserve">9.1.21.1 Caso o </w:t>
      </w:r>
      <w:r w:rsidRPr="00065CF2">
        <w:rPr>
          <w:rFonts w:ascii="Times New Roman" w:eastAsia="Calibri" w:hAnsi="Times New Roman" w:cs="Times New Roman"/>
          <w:b/>
          <w:bCs/>
          <w:color w:val="auto"/>
          <w:sz w:val="24"/>
          <w:szCs w:val="24"/>
          <w:lang w:eastAsia="en-US"/>
        </w:rPr>
        <w:t>CONTRATADO</w:t>
      </w:r>
      <w:r w:rsidRPr="00065CF2">
        <w:rPr>
          <w:rFonts w:ascii="Times New Roman" w:eastAsia="Calibri" w:hAnsi="Times New Roman" w:cs="Times New Roman"/>
          <w:color w:val="auto"/>
          <w:sz w:val="24"/>
          <w:szCs w:val="24"/>
          <w:lang w:eastAsia="en-US"/>
        </w:rPr>
        <w:t xml:space="preserve"> ainda não tenha Programa de Integridade instituído, compromete-se a implantar o Programa de Integridade no prazo de até 180 (cento e oitenta) </w:t>
      </w:r>
      <w:r w:rsidRPr="00065CF2">
        <w:rPr>
          <w:rFonts w:ascii="Times New Roman" w:eastAsia="Calibri" w:hAnsi="Times New Roman" w:cs="Times New Roman"/>
          <w:color w:val="auto"/>
          <w:sz w:val="24"/>
          <w:szCs w:val="24"/>
          <w:lang w:eastAsia="en-US"/>
        </w:rPr>
        <w:lastRenderedPageBreak/>
        <w:t xml:space="preserve">dias corridos, a partir da data de celebração do presente Contrato, </w:t>
      </w:r>
      <w:r w:rsidRPr="00065CF2">
        <w:rPr>
          <w:rFonts w:ascii="Times New Roman" w:hAnsi="Times New Roman" w:cs="Times New Roman"/>
          <w:color w:val="auto"/>
          <w:sz w:val="24"/>
          <w:szCs w:val="24"/>
        </w:rPr>
        <w:t>na forma da legislação vigente.</w:t>
      </w:r>
    </w:p>
    <w:bookmarkEnd w:id="48"/>
    <w:p w14:paraId="29AFE58C" w14:textId="77777777" w:rsidR="00717B37" w:rsidRPr="00065CF2" w:rsidRDefault="00717B37" w:rsidP="00717B37">
      <w:pPr>
        <w:spacing w:line="288" w:lineRule="auto"/>
        <w:contextualSpacing/>
        <w:jc w:val="both"/>
        <w:rPr>
          <w:sz w:val="24"/>
          <w:szCs w:val="24"/>
        </w:rPr>
      </w:pPr>
    </w:p>
    <w:p w14:paraId="5C05F30B" w14:textId="77777777" w:rsidR="00717B37" w:rsidRPr="00065CF2" w:rsidRDefault="00717B37" w:rsidP="00717B37">
      <w:pPr>
        <w:spacing w:line="288" w:lineRule="auto"/>
        <w:contextualSpacing/>
        <w:jc w:val="both"/>
        <w:rPr>
          <w:sz w:val="24"/>
          <w:szCs w:val="24"/>
        </w:rPr>
      </w:pPr>
      <w:proofErr w:type="gramStart"/>
      <w:r w:rsidRPr="00065CF2">
        <w:rPr>
          <w:sz w:val="24"/>
          <w:szCs w:val="24"/>
        </w:rPr>
        <w:t>9.1.22 Orientar e treinar</w:t>
      </w:r>
      <w:proofErr w:type="gramEnd"/>
      <w:r w:rsidRPr="00065CF2">
        <w:rPr>
          <w:sz w:val="24"/>
          <w:szCs w:val="24"/>
        </w:rPr>
        <w:t xml:space="preserve"> seus empregados sobre os deveres previstos na Lei nº 13.709, de 14 de agosto de 2018 (LGPD), adotando medidas eficazes para proteção de dados pessoais a que tenha acesso por força da execução deste Contrato.</w:t>
      </w:r>
    </w:p>
    <w:p w14:paraId="6B49C167" w14:textId="77777777" w:rsidR="00717B37" w:rsidRPr="00065CF2" w:rsidRDefault="00717B37" w:rsidP="00717B37">
      <w:pPr>
        <w:spacing w:line="288" w:lineRule="auto"/>
        <w:contextualSpacing/>
        <w:jc w:val="both"/>
        <w:rPr>
          <w:sz w:val="24"/>
          <w:szCs w:val="24"/>
        </w:rPr>
      </w:pPr>
    </w:p>
    <w:p w14:paraId="078D6AD5" w14:textId="77777777" w:rsidR="00717B37" w:rsidRPr="00065CF2" w:rsidRDefault="00717B37" w:rsidP="00717B37">
      <w:pPr>
        <w:pStyle w:val="Nivel01"/>
        <w:spacing w:before="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CLÁUSULA DÉCIMA – GARANTIA DE EXECUÇÃO</w:t>
      </w:r>
    </w:p>
    <w:p w14:paraId="57481BC2" w14:textId="77777777" w:rsidR="00717B37" w:rsidRPr="00065CF2" w:rsidRDefault="00717B37" w:rsidP="00717B37">
      <w:pPr>
        <w:spacing w:line="288" w:lineRule="auto"/>
        <w:contextualSpacing/>
        <w:jc w:val="both"/>
        <w:rPr>
          <w:sz w:val="24"/>
          <w:szCs w:val="24"/>
        </w:rPr>
      </w:pPr>
    </w:p>
    <w:p w14:paraId="045DCC07" w14:textId="77777777" w:rsidR="00717B37" w:rsidRPr="00065CF2" w:rsidRDefault="00717B37" w:rsidP="00717B37">
      <w:pPr>
        <w:spacing w:line="288" w:lineRule="auto"/>
        <w:ind w:right="565"/>
        <w:contextualSpacing/>
        <w:jc w:val="both"/>
        <w:rPr>
          <w:color w:val="000000" w:themeColor="text1"/>
          <w:sz w:val="24"/>
          <w:szCs w:val="24"/>
        </w:rPr>
      </w:pPr>
      <w:r w:rsidRPr="00065CF2">
        <w:rPr>
          <w:color w:val="000000" w:themeColor="text1"/>
          <w:sz w:val="24"/>
          <w:szCs w:val="24"/>
        </w:rPr>
        <w:t xml:space="preserve">10.1 O Contrato conta com garantia de execução, nos moldes do </w:t>
      </w:r>
      <w:hyperlink r:id="rId44" w:anchor="art96" w:history="1">
        <w:r w:rsidRPr="00065CF2">
          <w:rPr>
            <w:rStyle w:val="Hyperlink"/>
            <w:rFonts w:eastAsiaTheme="minorHAnsi"/>
            <w:color w:val="000000" w:themeColor="text1"/>
            <w:sz w:val="24"/>
            <w:szCs w:val="24"/>
          </w:rPr>
          <w:t>artigo 96 da Lei nº 14.133</w:t>
        </w:r>
      </w:hyperlink>
      <w:r w:rsidRPr="00065CF2">
        <w:rPr>
          <w:rStyle w:val="Hyperlink"/>
          <w:rFonts w:eastAsiaTheme="minorHAnsi"/>
          <w:color w:val="000000" w:themeColor="text1"/>
          <w:sz w:val="24"/>
          <w:szCs w:val="24"/>
        </w:rPr>
        <w:t>/</w:t>
      </w:r>
      <w:r w:rsidRPr="00065CF2">
        <w:rPr>
          <w:color w:val="000000" w:themeColor="text1"/>
          <w:sz w:val="24"/>
          <w:szCs w:val="24"/>
        </w:rPr>
        <w:t>2021, correspondente a 5 % (cinco) de seu valor inicial/anual.</w:t>
      </w:r>
    </w:p>
    <w:p w14:paraId="1D68E743" w14:textId="77777777" w:rsidR="00717B37" w:rsidRPr="00065CF2" w:rsidRDefault="00717B37" w:rsidP="00717B37">
      <w:pPr>
        <w:pStyle w:val="Nivel3"/>
        <w:spacing w:beforeLines="120" w:before="288" w:afterLines="120" w:after="288" w:line="288" w:lineRule="auto"/>
        <w:ind w:left="0" w:right="849" w:firstLine="0"/>
        <w:contextualSpacing/>
        <w:rPr>
          <w:rFonts w:ascii="Times New Roman" w:hAnsi="Times New Roman" w:cs="Times New Roman"/>
          <w:color w:val="000000" w:themeColor="text1"/>
          <w:sz w:val="24"/>
          <w:szCs w:val="24"/>
        </w:rPr>
      </w:pPr>
      <w:proofErr w:type="gramStart"/>
      <w:r w:rsidRPr="00065CF2">
        <w:rPr>
          <w:rFonts w:ascii="Times New Roman" w:hAnsi="Times New Roman" w:cs="Times New Roman"/>
          <w:color w:val="000000" w:themeColor="text1"/>
          <w:sz w:val="24"/>
          <w:szCs w:val="24"/>
        </w:rPr>
        <w:t>10.1.1 Na</w:t>
      </w:r>
      <w:proofErr w:type="gramEnd"/>
      <w:r w:rsidRPr="00065CF2">
        <w:rPr>
          <w:rFonts w:ascii="Times New Roman" w:hAnsi="Times New Roman" w:cs="Times New Roman"/>
          <w:color w:val="000000" w:themeColor="text1"/>
          <w:sz w:val="24"/>
          <w:szCs w:val="24"/>
        </w:rPr>
        <w:t xml:space="preserve"> forma do art. 101 da Lei nº 14.133/2021, nos casos de contratos que impliquem a entrega de bens pela Administração, dos quais o </w:t>
      </w:r>
      <w:r w:rsidRPr="00065CF2">
        <w:rPr>
          <w:rFonts w:ascii="Times New Roman" w:hAnsi="Times New Roman" w:cs="Times New Roman"/>
          <w:b/>
          <w:bCs/>
          <w:color w:val="000000" w:themeColor="text1"/>
          <w:sz w:val="24"/>
          <w:szCs w:val="24"/>
        </w:rPr>
        <w:t>CONTRATADO</w:t>
      </w:r>
      <w:r w:rsidRPr="00065CF2">
        <w:rPr>
          <w:rFonts w:ascii="Times New Roman" w:hAnsi="Times New Roman" w:cs="Times New Roman"/>
          <w:color w:val="000000" w:themeColor="text1"/>
          <w:sz w:val="24"/>
          <w:szCs w:val="24"/>
        </w:rPr>
        <w:t xml:space="preserve"> ficará depositário, o valor desses bens deverá ser acrescido ao valor da garantia.</w:t>
      </w:r>
    </w:p>
    <w:p w14:paraId="5C7CAA17" w14:textId="77777777" w:rsidR="00717B37" w:rsidRPr="00065CF2" w:rsidRDefault="00717B37" w:rsidP="00717B37">
      <w:pPr>
        <w:pStyle w:val="Nvel2-Red"/>
        <w:numPr>
          <w:ilvl w:val="0"/>
          <w:numId w:val="0"/>
        </w:numPr>
        <w:spacing w:afterLines="120" w:after="288" w:line="288" w:lineRule="auto"/>
        <w:ind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 xml:space="preserve">10.2 O </w:t>
      </w:r>
      <w:r w:rsidRPr="00065CF2">
        <w:rPr>
          <w:rFonts w:ascii="Times New Roman" w:hAnsi="Times New Roman" w:cs="Times New Roman"/>
          <w:b/>
          <w:bCs/>
          <w:i w:val="0"/>
          <w:iCs w:val="0"/>
          <w:color w:val="000000" w:themeColor="text1"/>
          <w:sz w:val="24"/>
          <w:szCs w:val="24"/>
        </w:rPr>
        <w:t>CONTRATADO</w:t>
      </w:r>
      <w:r w:rsidRPr="00065CF2">
        <w:rPr>
          <w:rFonts w:ascii="Times New Roman" w:hAnsi="Times New Roman" w:cs="Times New Roman"/>
          <w:i w:val="0"/>
          <w:iCs w:val="0"/>
          <w:color w:val="000000" w:themeColor="text1"/>
          <w:sz w:val="24"/>
          <w:szCs w:val="24"/>
        </w:rPr>
        <w:t xml:space="preserve"> poderá optar pelas seguintes modalidades de garantia:</w:t>
      </w:r>
    </w:p>
    <w:p w14:paraId="35960966"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 xml:space="preserve">I - </w:t>
      </w:r>
      <w:proofErr w:type="gramStart"/>
      <w:r w:rsidRPr="00065CF2">
        <w:rPr>
          <w:rFonts w:ascii="Times New Roman" w:hAnsi="Times New Roman" w:cs="Times New Roman"/>
          <w:i w:val="0"/>
          <w:iCs w:val="0"/>
          <w:color w:val="000000" w:themeColor="text1"/>
          <w:sz w:val="24"/>
          <w:szCs w:val="24"/>
        </w:rPr>
        <w:t>caução</w:t>
      </w:r>
      <w:proofErr w:type="gramEnd"/>
      <w:r w:rsidRPr="00065CF2">
        <w:rPr>
          <w:rFonts w:ascii="Times New Roman" w:hAnsi="Times New Roman" w:cs="Times New Roman"/>
          <w:i w:val="0"/>
          <w:iCs w:val="0"/>
          <w:color w:val="000000" w:themeColor="text1"/>
          <w:sz w:val="24"/>
          <w:szCs w:val="24"/>
        </w:rPr>
        <w:t xml:space="preserve"> em dinheiro ou em títulos da dívida pública;</w:t>
      </w:r>
    </w:p>
    <w:p w14:paraId="57F36E1D"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 xml:space="preserve">II - </w:t>
      </w:r>
      <w:proofErr w:type="gramStart"/>
      <w:r w:rsidRPr="00065CF2">
        <w:rPr>
          <w:rFonts w:ascii="Times New Roman" w:hAnsi="Times New Roman" w:cs="Times New Roman"/>
          <w:i w:val="0"/>
          <w:iCs w:val="0"/>
          <w:color w:val="000000" w:themeColor="text1"/>
          <w:sz w:val="24"/>
          <w:szCs w:val="24"/>
        </w:rPr>
        <w:t>seguro-garantia</w:t>
      </w:r>
      <w:proofErr w:type="gramEnd"/>
      <w:r w:rsidRPr="00065CF2">
        <w:rPr>
          <w:rFonts w:ascii="Times New Roman" w:hAnsi="Times New Roman" w:cs="Times New Roman"/>
          <w:i w:val="0"/>
          <w:iCs w:val="0"/>
          <w:color w:val="000000" w:themeColor="text1"/>
          <w:sz w:val="24"/>
          <w:szCs w:val="24"/>
        </w:rPr>
        <w:t xml:space="preserve">; </w:t>
      </w:r>
    </w:p>
    <w:p w14:paraId="30D42321"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III - fiança bancária; e</w:t>
      </w:r>
    </w:p>
    <w:p w14:paraId="55548599"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 xml:space="preserve">IV - </w:t>
      </w:r>
      <w:proofErr w:type="gramStart"/>
      <w:r w:rsidRPr="00065CF2">
        <w:rPr>
          <w:rFonts w:ascii="Times New Roman" w:hAnsi="Times New Roman" w:cs="Times New Roman"/>
          <w:i w:val="0"/>
          <w:iCs w:val="0"/>
          <w:color w:val="000000" w:themeColor="text1"/>
          <w:sz w:val="24"/>
          <w:szCs w:val="24"/>
        </w:rPr>
        <w:t>título</w:t>
      </w:r>
      <w:proofErr w:type="gramEnd"/>
      <w:r w:rsidRPr="00065CF2">
        <w:rPr>
          <w:rFonts w:ascii="Times New Roman" w:hAnsi="Times New Roman" w:cs="Times New Roman"/>
          <w:i w:val="0"/>
          <w:iCs w:val="0"/>
          <w:color w:val="000000" w:themeColor="text1"/>
          <w:sz w:val="24"/>
          <w:szCs w:val="24"/>
        </w:rPr>
        <w:t xml:space="preserve"> de capitalização custeado por pagamento único, com resgate pelo valor total.</w:t>
      </w:r>
    </w:p>
    <w:p w14:paraId="26962BE7"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14:paraId="6A1F1747"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roofErr w:type="gramStart"/>
      <w:r w:rsidRPr="00065CF2">
        <w:rPr>
          <w:rFonts w:ascii="Times New Roman" w:hAnsi="Times New Roman" w:cs="Times New Roman"/>
          <w:i w:val="0"/>
          <w:iCs w:val="0"/>
          <w:color w:val="000000" w:themeColor="text1"/>
          <w:sz w:val="24"/>
          <w:szCs w:val="24"/>
        </w:rPr>
        <w:t>10.3 Qualquer</w:t>
      </w:r>
      <w:proofErr w:type="gramEnd"/>
      <w:r w:rsidRPr="00065CF2">
        <w:rPr>
          <w:rFonts w:ascii="Times New Roman" w:hAnsi="Times New Roman" w:cs="Times New Roman"/>
          <w:i w:val="0"/>
          <w:iCs w:val="0"/>
          <w:color w:val="000000" w:themeColor="text1"/>
          <w:sz w:val="24"/>
          <w:szCs w:val="24"/>
        </w:rPr>
        <w:t xml:space="preserve"> que seja a modalidade escolhida pelo </w:t>
      </w:r>
      <w:r w:rsidRPr="00065CF2">
        <w:rPr>
          <w:rFonts w:ascii="Times New Roman" w:hAnsi="Times New Roman" w:cs="Times New Roman"/>
          <w:b/>
          <w:bCs/>
          <w:i w:val="0"/>
          <w:iCs w:val="0"/>
          <w:color w:val="000000" w:themeColor="text1"/>
          <w:sz w:val="24"/>
          <w:szCs w:val="24"/>
        </w:rPr>
        <w:t>CONTRATADO</w:t>
      </w:r>
      <w:r w:rsidRPr="00065CF2">
        <w:rPr>
          <w:rFonts w:ascii="Times New Roman" w:hAnsi="Times New Roman" w:cs="Times New Roman"/>
          <w:i w:val="0"/>
          <w:iCs w:val="0"/>
          <w:color w:val="000000" w:themeColor="text1"/>
          <w:sz w:val="24"/>
          <w:szCs w:val="24"/>
        </w:rPr>
        <w:t xml:space="preserve">, a garantia assegurará o pagamento de: </w:t>
      </w:r>
    </w:p>
    <w:p w14:paraId="45CD013E"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14:paraId="64B58A6D"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10.3.1 prejuízos advindos do não cumprimento do objeto do Contrato e do não adimplemento das demais obrigações neste previstas;</w:t>
      </w:r>
    </w:p>
    <w:p w14:paraId="238C6ED0"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14:paraId="5D83D4AA"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 xml:space="preserve">10.3.2 multas moratórias, compensatórias e administrativas aplicadas pela Administração ao </w:t>
      </w:r>
      <w:r w:rsidRPr="00065CF2">
        <w:rPr>
          <w:rFonts w:ascii="Times New Roman" w:hAnsi="Times New Roman" w:cs="Times New Roman"/>
          <w:b/>
          <w:bCs/>
          <w:i w:val="0"/>
          <w:iCs w:val="0"/>
          <w:color w:val="000000" w:themeColor="text1"/>
          <w:sz w:val="24"/>
          <w:szCs w:val="24"/>
        </w:rPr>
        <w:t>CONTRATADO</w:t>
      </w:r>
      <w:r w:rsidRPr="00065CF2">
        <w:rPr>
          <w:rFonts w:ascii="Times New Roman" w:hAnsi="Times New Roman" w:cs="Times New Roman"/>
          <w:i w:val="0"/>
          <w:iCs w:val="0"/>
          <w:color w:val="000000" w:themeColor="text1"/>
          <w:sz w:val="24"/>
          <w:szCs w:val="24"/>
        </w:rPr>
        <w:t>; e</w:t>
      </w:r>
    </w:p>
    <w:p w14:paraId="258252F4"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bCs/>
          <w:i w:val="0"/>
          <w:iCs w:val="0"/>
          <w:color w:val="000000" w:themeColor="text1"/>
          <w:sz w:val="24"/>
          <w:szCs w:val="24"/>
        </w:rPr>
      </w:pPr>
    </w:p>
    <w:p w14:paraId="13B52246"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bCs/>
          <w:i w:val="0"/>
          <w:iCs w:val="0"/>
          <w:color w:val="000000" w:themeColor="text1"/>
          <w:sz w:val="24"/>
          <w:szCs w:val="24"/>
        </w:rPr>
        <w:t xml:space="preserve">10.3.3 obrigações trabalhistas e   previdenciárias de </w:t>
      </w:r>
      <w:r w:rsidRPr="00065CF2">
        <w:rPr>
          <w:rFonts w:ascii="Times New Roman" w:hAnsi="Times New Roman" w:cs="Times New Roman"/>
          <w:i w:val="0"/>
          <w:iCs w:val="0"/>
          <w:color w:val="000000" w:themeColor="text1"/>
          <w:sz w:val="24"/>
          <w:szCs w:val="24"/>
        </w:rPr>
        <w:t xml:space="preserve">qualquer natureza, assim como as obrigações de regularidade perante o FGTS, não adimplidas pelo </w:t>
      </w:r>
      <w:r w:rsidRPr="00065CF2">
        <w:rPr>
          <w:rFonts w:ascii="Times New Roman" w:hAnsi="Times New Roman" w:cs="Times New Roman"/>
          <w:b/>
          <w:bCs/>
          <w:i w:val="0"/>
          <w:iCs w:val="0"/>
          <w:color w:val="000000" w:themeColor="text1"/>
          <w:sz w:val="24"/>
          <w:szCs w:val="24"/>
        </w:rPr>
        <w:t>CONTRATADO</w:t>
      </w:r>
      <w:r w:rsidRPr="00065CF2">
        <w:rPr>
          <w:rFonts w:ascii="Times New Roman" w:hAnsi="Times New Roman" w:cs="Times New Roman"/>
          <w:i w:val="0"/>
          <w:iCs w:val="0"/>
          <w:color w:val="000000" w:themeColor="text1"/>
          <w:sz w:val="24"/>
          <w:szCs w:val="24"/>
        </w:rPr>
        <w:t>, quando couber.</w:t>
      </w:r>
    </w:p>
    <w:p w14:paraId="26F0A3C9"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14:paraId="78C80D04"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10.4</w:t>
      </w:r>
      <w:r w:rsidRPr="00065CF2">
        <w:rPr>
          <w:rStyle w:val="normaltextrun"/>
          <w:rFonts w:ascii="Times New Roman" w:hAnsi="Times New Roman" w:cs="Times New Roman"/>
          <w:i w:val="0"/>
          <w:iCs w:val="0"/>
          <w:color w:val="000000" w:themeColor="text1"/>
          <w:sz w:val="24"/>
          <w:szCs w:val="24"/>
          <w:shd w:val="clear" w:color="auto" w:fill="FFFFFF"/>
        </w:rPr>
        <w:t xml:space="preserve"> </w:t>
      </w:r>
      <w:r w:rsidRPr="00065CF2">
        <w:rPr>
          <w:rFonts w:ascii="Times New Roman" w:hAnsi="Times New Roman" w:cs="Times New Roman"/>
          <w:i w:val="0"/>
          <w:iCs w:val="0"/>
          <w:color w:val="000000" w:themeColor="text1"/>
          <w:sz w:val="24"/>
          <w:szCs w:val="24"/>
        </w:rPr>
        <w:t>A garantia, qualquer que seja a modalidade escolhida, terá validade durante a vigência do Contrato e por mais 90 (noventa) dias após o término deste prazo de vigência.</w:t>
      </w:r>
    </w:p>
    <w:p w14:paraId="2DA838BB"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14:paraId="29953587"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roofErr w:type="gramStart"/>
      <w:r w:rsidRPr="00065CF2">
        <w:rPr>
          <w:rFonts w:ascii="Times New Roman" w:hAnsi="Times New Roman" w:cs="Times New Roman"/>
          <w:i w:val="0"/>
          <w:iCs w:val="0"/>
          <w:color w:val="000000" w:themeColor="text1"/>
          <w:sz w:val="24"/>
          <w:szCs w:val="24"/>
        </w:rPr>
        <w:lastRenderedPageBreak/>
        <w:t>10.5 Na</w:t>
      </w:r>
      <w:proofErr w:type="gramEnd"/>
      <w:r w:rsidRPr="00065CF2">
        <w:rPr>
          <w:rFonts w:ascii="Times New Roman" w:hAnsi="Times New Roman" w:cs="Times New Roman"/>
          <w:i w:val="0"/>
          <w:iCs w:val="0"/>
          <w:color w:val="000000" w:themeColor="text1"/>
          <w:sz w:val="24"/>
          <w:szCs w:val="24"/>
        </w:rPr>
        <w:t xml:space="preserve"> hipótese de suspensão do Contrato por ordem ou inadimplemento da Administração, o </w:t>
      </w:r>
      <w:r w:rsidRPr="00065CF2">
        <w:rPr>
          <w:rFonts w:ascii="Times New Roman" w:hAnsi="Times New Roman" w:cs="Times New Roman"/>
          <w:b/>
          <w:bCs/>
          <w:i w:val="0"/>
          <w:iCs w:val="0"/>
          <w:color w:val="000000" w:themeColor="text1"/>
          <w:sz w:val="24"/>
          <w:szCs w:val="24"/>
        </w:rPr>
        <w:t>CONTRATADO</w:t>
      </w:r>
      <w:r w:rsidRPr="00065CF2">
        <w:rPr>
          <w:rFonts w:ascii="Times New Roman" w:hAnsi="Times New Roman" w:cs="Times New Roman"/>
          <w:i w:val="0"/>
          <w:iCs w:val="0"/>
          <w:color w:val="000000" w:themeColor="text1"/>
          <w:sz w:val="24"/>
          <w:szCs w:val="24"/>
        </w:rPr>
        <w:t xml:space="preserve"> ficará desobrigado de renovar a garantia ou de endossar a apólice de seguro até a ordem de reinício da execução ou o adimplemento pela Administração.</w:t>
      </w:r>
    </w:p>
    <w:p w14:paraId="5C333C7B"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14:paraId="34A41C9E" w14:textId="77777777" w:rsidR="00717B37" w:rsidRPr="00065CF2" w:rsidRDefault="00717B37" w:rsidP="00717B37">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roofErr w:type="gramStart"/>
      <w:r w:rsidRPr="00065CF2">
        <w:rPr>
          <w:rFonts w:ascii="Times New Roman" w:hAnsi="Times New Roman" w:cs="Times New Roman"/>
          <w:i w:val="0"/>
          <w:iCs w:val="0"/>
          <w:color w:val="000000" w:themeColor="text1"/>
          <w:sz w:val="24"/>
          <w:szCs w:val="24"/>
        </w:rPr>
        <w:t>10.6 Ressalvada</w:t>
      </w:r>
      <w:proofErr w:type="gramEnd"/>
      <w:r w:rsidRPr="00065CF2">
        <w:rPr>
          <w:rFonts w:ascii="Times New Roman" w:hAnsi="Times New Roman" w:cs="Times New Roman"/>
          <w:i w:val="0"/>
          <w:iCs w:val="0"/>
          <w:color w:val="000000" w:themeColor="text1"/>
          <w:sz w:val="24"/>
          <w:szCs w:val="24"/>
        </w:rPr>
        <w:t xml:space="preserve"> a hipótese de seguro-garantia, cuja apresentação deve ser anterior à assinatura do Contrato, o </w:t>
      </w:r>
      <w:r w:rsidRPr="00065CF2">
        <w:rPr>
          <w:rFonts w:ascii="Times New Roman" w:hAnsi="Times New Roman" w:cs="Times New Roman"/>
          <w:b/>
          <w:bCs/>
          <w:i w:val="0"/>
          <w:iCs w:val="0"/>
          <w:color w:val="000000" w:themeColor="text1"/>
          <w:sz w:val="24"/>
          <w:szCs w:val="24"/>
        </w:rPr>
        <w:t>CONTRATADO</w:t>
      </w:r>
      <w:r w:rsidRPr="00065CF2">
        <w:rPr>
          <w:rFonts w:ascii="Times New Roman" w:hAnsi="Times New Roman" w:cs="Times New Roman"/>
          <w:i w:val="0"/>
          <w:iCs w:val="0"/>
          <w:color w:val="000000" w:themeColor="text1"/>
          <w:sz w:val="24"/>
          <w:szCs w:val="24"/>
        </w:rPr>
        <w:t xml:space="preserve"> apresentará, no prazo máximo de 10 (dez) dias úteis, prorrogáveis por igual período, a critério do </w:t>
      </w:r>
      <w:r w:rsidRPr="00065CF2">
        <w:rPr>
          <w:rFonts w:ascii="Times New Roman" w:hAnsi="Times New Roman" w:cs="Times New Roman"/>
          <w:b/>
          <w:bCs/>
          <w:i w:val="0"/>
          <w:iCs w:val="0"/>
          <w:color w:val="000000" w:themeColor="text1"/>
          <w:sz w:val="24"/>
          <w:szCs w:val="24"/>
        </w:rPr>
        <w:t>CONTRATANTE</w:t>
      </w:r>
      <w:r w:rsidRPr="00065CF2">
        <w:rPr>
          <w:rFonts w:ascii="Times New Roman" w:hAnsi="Times New Roman" w:cs="Times New Roman"/>
          <w:i w:val="0"/>
          <w:iCs w:val="0"/>
          <w:color w:val="000000" w:themeColor="text1"/>
          <w:sz w:val="24"/>
          <w:szCs w:val="24"/>
        </w:rPr>
        <w:t>, contado da assinatura do Contrato, o comprovante de prestação de garantia, na forma do item 10.2.</w:t>
      </w:r>
    </w:p>
    <w:p w14:paraId="16EA9C63"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10.7 Caso oferecida a modalidade de seguro-garantia, observar-se-ão as seguintes condições:</w:t>
      </w:r>
    </w:p>
    <w:p w14:paraId="417E4447" w14:textId="77777777" w:rsidR="00717B37" w:rsidRPr="00065CF2" w:rsidRDefault="00717B37" w:rsidP="00717B37">
      <w:pPr>
        <w:spacing w:line="288" w:lineRule="auto"/>
        <w:ind w:left="567" w:right="565"/>
        <w:contextualSpacing/>
        <w:jc w:val="both"/>
        <w:rPr>
          <w:color w:val="000000" w:themeColor="text1"/>
          <w:sz w:val="24"/>
          <w:szCs w:val="24"/>
        </w:rPr>
      </w:pPr>
    </w:p>
    <w:p w14:paraId="240E281E"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 xml:space="preserve">10.7.1 a apólice permanecerá em vigor mesmo que o </w:t>
      </w:r>
      <w:r w:rsidRPr="00065CF2">
        <w:rPr>
          <w:b/>
          <w:bCs/>
          <w:color w:val="000000" w:themeColor="text1"/>
          <w:sz w:val="24"/>
          <w:szCs w:val="24"/>
        </w:rPr>
        <w:t>CONTRATADO</w:t>
      </w:r>
      <w:r w:rsidRPr="00065CF2">
        <w:rPr>
          <w:color w:val="000000" w:themeColor="text1"/>
          <w:sz w:val="24"/>
          <w:szCs w:val="24"/>
        </w:rPr>
        <w:t xml:space="preserve"> não pague o prêmio nas datas convencionadas;</w:t>
      </w:r>
    </w:p>
    <w:p w14:paraId="4E25D5F2" w14:textId="77777777" w:rsidR="00717B37" w:rsidRPr="00065CF2" w:rsidRDefault="00717B37" w:rsidP="00717B37">
      <w:pPr>
        <w:spacing w:line="288" w:lineRule="auto"/>
        <w:ind w:left="567" w:right="565"/>
        <w:contextualSpacing/>
        <w:jc w:val="both"/>
        <w:rPr>
          <w:color w:val="000000" w:themeColor="text1"/>
          <w:sz w:val="24"/>
          <w:szCs w:val="24"/>
        </w:rPr>
      </w:pPr>
    </w:p>
    <w:p w14:paraId="1C8D96F5"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10.7.2 a apólice deverá acompanhar as modificações referentes à vigência do Contrato principal, mediante a emissão do respectivo endosso pela seguradora;</w:t>
      </w:r>
    </w:p>
    <w:p w14:paraId="7EE4FA02" w14:textId="77777777" w:rsidR="00717B37" w:rsidRPr="00065CF2" w:rsidRDefault="00717B37" w:rsidP="00717B37">
      <w:pPr>
        <w:spacing w:line="288" w:lineRule="auto"/>
        <w:ind w:left="567" w:right="565"/>
        <w:contextualSpacing/>
        <w:jc w:val="both"/>
        <w:rPr>
          <w:color w:val="000000" w:themeColor="text1"/>
          <w:sz w:val="24"/>
          <w:szCs w:val="24"/>
        </w:rPr>
      </w:pPr>
    </w:p>
    <w:p w14:paraId="31582A18"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14:textId="77777777" w:rsidR="00717B37" w:rsidRPr="00065CF2" w:rsidRDefault="00717B37" w:rsidP="00717B37">
      <w:pPr>
        <w:spacing w:line="288" w:lineRule="auto"/>
        <w:ind w:left="567" w:right="565"/>
        <w:contextualSpacing/>
        <w:jc w:val="both"/>
        <w:rPr>
          <w:color w:val="000000" w:themeColor="text1"/>
          <w:sz w:val="24"/>
          <w:szCs w:val="24"/>
        </w:rPr>
      </w:pPr>
    </w:p>
    <w:p w14:paraId="0B682D74"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10.7.4 a apólice somente será aceita se contemplar todos os eventos indicados no item 10.3, observada a legislação que rege a matéria.</w:t>
      </w:r>
    </w:p>
    <w:p w14:paraId="36A47476" w14:textId="77777777" w:rsidR="00717B37" w:rsidRPr="00065CF2" w:rsidRDefault="00717B37" w:rsidP="00717B37">
      <w:pPr>
        <w:spacing w:line="288" w:lineRule="auto"/>
        <w:ind w:left="567" w:right="565"/>
        <w:contextualSpacing/>
        <w:jc w:val="both"/>
        <w:rPr>
          <w:color w:val="000000" w:themeColor="text1"/>
          <w:sz w:val="24"/>
          <w:szCs w:val="24"/>
        </w:rPr>
      </w:pPr>
    </w:p>
    <w:p w14:paraId="5E14AAFB" w14:textId="77777777" w:rsidR="00717B37" w:rsidRPr="00065CF2" w:rsidRDefault="00717B37" w:rsidP="00717B37">
      <w:pPr>
        <w:spacing w:line="288" w:lineRule="auto"/>
        <w:ind w:left="567" w:right="565"/>
        <w:contextualSpacing/>
        <w:jc w:val="both"/>
        <w:rPr>
          <w:color w:val="000000" w:themeColor="text1"/>
          <w:sz w:val="24"/>
          <w:szCs w:val="24"/>
        </w:rPr>
      </w:pPr>
      <w:proofErr w:type="gramStart"/>
      <w:r w:rsidRPr="00065CF2">
        <w:rPr>
          <w:color w:val="000000" w:themeColor="text1"/>
          <w:sz w:val="24"/>
          <w:szCs w:val="24"/>
        </w:rPr>
        <w:t>10.8 Em</w:t>
      </w:r>
      <w:proofErr w:type="gramEnd"/>
      <w:r w:rsidRPr="00065CF2">
        <w:rPr>
          <w:color w:val="000000" w:themeColor="text1"/>
          <w:sz w:val="24"/>
          <w:szCs w:val="24"/>
        </w:rPr>
        <w:t xml:space="preserve">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14:textId="77777777" w:rsidR="00717B37" w:rsidRPr="00065CF2" w:rsidRDefault="00717B37" w:rsidP="00717B37">
      <w:pPr>
        <w:pStyle w:val="Nvel2-Red"/>
        <w:numPr>
          <w:ilvl w:val="0"/>
          <w:numId w:val="0"/>
        </w:numPr>
        <w:spacing w:before="0" w:afterLines="120" w:after="288" w:line="288" w:lineRule="auto"/>
        <w:ind w:left="567" w:right="565"/>
        <w:contextualSpacing/>
        <w:rPr>
          <w:rFonts w:ascii="Times New Roman" w:hAnsi="Times New Roman" w:cs="Times New Roman"/>
          <w:i w:val="0"/>
          <w:iCs w:val="0"/>
          <w:color w:val="000000" w:themeColor="text1"/>
          <w:sz w:val="24"/>
          <w:szCs w:val="24"/>
        </w:rPr>
      </w:pPr>
    </w:p>
    <w:p w14:paraId="73494480" w14:textId="77777777" w:rsidR="00717B37" w:rsidRPr="00065CF2" w:rsidRDefault="00717B37" w:rsidP="00717B37">
      <w:pPr>
        <w:pStyle w:val="Nvel2-Red"/>
        <w:numPr>
          <w:ilvl w:val="0"/>
          <w:numId w:val="0"/>
        </w:numPr>
        <w:spacing w:before="0" w:afterLines="120" w:after="288" w:line="288" w:lineRule="auto"/>
        <w:ind w:left="567" w:right="565"/>
        <w:contextualSpacing/>
        <w:rPr>
          <w:rStyle w:val="Hyperlink"/>
          <w:rFonts w:ascii="Times New Roman" w:eastAsiaTheme="minorHAnsi"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 xml:space="preserve">10.9 Caso a opção seja por fiança bancária, esta deverá ser emitida por banco ou instituição financeira devidamente autorizada a operar no País pelo Banco Central do Brasil, e deverá constar expressa renúncia do fiador aos benefícios do </w:t>
      </w:r>
      <w:hyperlink r:id="rId45" w:anchor="art827" w:history="1">
        <w:r w:rsidRPr="00065CF2">
          <w:rPr>
            <w:rStyle w:val="Hyperlink"/>
            <w:rFonts w:ascii="Times New Roman" w:eastAsiaTheme="minorHAnsi" w:hAnsi="Times New Roman" w:cs="Times New Roman"/>
            <w:i w:val="0"/>
            <w:iCs w:val="0"/>
            <w:color w:val="000000" w:themeColor="text1"/>
            <w:sz w:val="24"/>
            <w:szCs w:val="24"/>
          </w:rPr>
          <w:t>artigo 827 do Código Civil.</w:t>
        </w:r>
      </w:hyperlink>
    </w:p>
    <w:p w14:paraId="5CD5CE78" w14:textId="77777777" w:rsidR="00717B37" w:rsidRPr="00065CF2" w:rsidRDefault="00717B37" w:rsidP="00717B37">
      <w:pPr>
        <w:pStyle w:val="Nvel2-Red"/>
        <w:numPr>
          <w:ilvl w:val="0"/>
          <w:numId w:val="0"/>
        </w:numPr>
        <w:spacing w:before="0" w:afterLines="120" w:after="288" w:line="288" w:lineRule="auto"/>
        <w:ind w:left="567" w:right="565"/>
        <w:contextualSpacing/>
        <w:rPr>
          <w:rFonts w:ascii="Times New Roman" w:hAnsi="Times New Roman" w:cs="Times New Roman"/>
          <w:i w:val="0"/>
          <w:iCs w:val="0"/>
          <w:color w:val="000000" w:themeColor="text1"/>
          <w:sz w:val="24"/>
          <w:szCs w:val="24"/>
        </w:rPr>
      </w:pPr>
    </w:p>
    <w:p w14:paraId="115EC80F" w14:textId="77777777" w:rsidR="00717B37" w:rsidRPr="00065CF2" w:rsidRDefault="00717B37" w:rsidP="00717B37">
      <w:pPr>
        <w:pStyle w:val="Nvel2-Red"/>
        <w:numPr>
          <w:ilvl w:val="0"/>
          <w:numId w:val="0"/>
        </w:numPr>
        <w:spacing w:before="0" w:afterLines="120" w:after="288"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lastRenderedPageBreak/>
        <w:t xml:space="preserve">10.10 Caso a opção seja por garantia em dinheiro, deverá ser efetuada em favor do </w:t>
      </w:r>
      <w:r w:rsidRPr="00065CF2">
        <w:rPr>
          <w:rFonts w:ascii="Times New Roman" w:hAnsi="Times New Roman" w:cs="Times New Roman"/>
          <w:b/>
          <w:bCs/>
          <w:i w:val="0"/>
          <w:iCs w:val="0"/>
          <w:color w:val="000000" w:themeColor="text1"/>
          <w:sz w:val="24"/>
          <w:szCs w:val="24"/>
        </w:rPr>
        <w:t>CONTRATANTE</w:t>
      </w:r>
      <w:r w:rsidRPr="00065CF2">
        <w:rPr>
          <w:rFonts w:ascii="Times New Roman" w:hAnsi="Times New Roman" w:cs="Times New Roman"/>
          <w:i w:val="0"/>
          <w:iCs w:val="0"/>
          <w:color w:val="000000" w:themeColor="text1"/>
          <w:sz w:val="24"/>
          <w:szCs w:val="24"/>
        </w:rPr>
        <w:t xml:space="preserve">, na conta corrente e </w:t>
      </w:r>
      <w:proofErr w:type="gramStart"/>
      <w:r w:rsidRPr="00065CF2">
        <w:rPr>
          <w:rFonts w:ascii="Times New Roman" w:hAnsi="Times New Roman" w:cs="Times New Roman"/>
          <w:i w:val="0"/>
          <w:iCs w:val="0"/>
          <w:color w:val="000000" w:themeColor="text1"/>
          <w:sz w:val="24"/>
          <w:szCs w:val="24"/>
        </w:rPr>
        <w:t>agência  da</w:t>
      </w:r>
      <w:proofErr w:type="gramEnd"/>
      <w:r w:rsidRPr="00065CF2">
        <w:rPr>
          <w:rFonts w:ascii="Times New Roman" w:hAnsi="Times New Roman" w:cs="Times New Roman"/>
          <w:i w:val="0"/>
          <w:iCs w:val="0"/>
          <w:color w:val="000000" w:themeColor="text1"/>
          <w:sz w:val="24"/>
          <w:szCs w:val="24"/>
        </w:rPr>
        <w:t xml:space="preserve"> instituição financeira contratada pelo Município a ser informada, cujo valor será corrigido monetariamente e restituído ao </w:t>
      </w:r>
      <w:r w:rsidRPr="00065CF2">
        <w:rPr>
          <w:rFonts w:ascii="Times New Roman" w:hAnsi="Times New Roman" w:cs="Times New Roman"/>
          <w:b/>
          <w:bCs/>
          <w:i w:val="0"/>
          <w:iCs w:val="0"/>
          <w:color w:val="000000" w:themeColor="text1"/>
          <w:sz w:val="24"/>
          <w:szCs w:val="24"/>
        </w:rPr>
        <w:t>CONTRATADO</w:t>
      </w:r>
      <w:r w:rsidRPr="00065CF2">
        <w:rPr>
          <w:rFonts w:ascii="Times New Roman" w:hAnsi="Times New Roman" w:cs="Times New Roman"/>
          <w:i w:val="0"/>
          <w:iCs w:val="0"/>
          <w:color w:val="000000" w:themeColor="text1"/>
          <w:sz w:val="24"/>
          <w:szCs w:val="24"/>
        </w:rPr>
        <w:t>, na forma do item 10.16 deste Contrato.</w:t>
      </w:r>
    </w:p>
    <w:p w14:paraId="7C2DA197" w14:textId="77777777" w:rsidR="00717B37" w:rsidRPr="00065CF2" w:rsidRDefault="00717B37" w:rsidP="00717B37">
      <w:pPr>
        <w:pStyle w:val="Nvel2-Red"/>
        <w:numPr>
          <w:ilvl w:val="0"/>
          <w:numId w:val="0"/>
        </w:numPr>
        <w:spacing w:before="0" w:afterLines="120" w:after="288" w:line="288" w:lineRule="auto"/>
        <w:ind w:left="567" w:right="565"/>
        <w:contextualSpacing/>
        <w:rPr>
          <w:rFonts w:ascii="Times New Roman" w:hAnsi="Times New Roman" w:cs="Times New Roman"/>
          <w:i w:val="0"/>
          <w:iCs w:val="0"/>
          <w:color w:val="000000" w:themeColor="text1"/>
          <w:sz w:val="24"/>
          <w:szCs w:val="24"/>
        </w:rPr>
      </w:pPr>
    </w:p>
    <w:p w14:paraId="7D9D1C42" w14:textId="77777777" w:rsidR="00717B37" w:rsidRPr="00065CF2" w:rsidRDefault="00717B37" w:rsidP="00717B37">
      <w:pPr>
        <w:pStyle w:val="Nvel2-Red"/>
        <w:numPr>
          <w:ilvl w:val="0"/>
          <w:numId w:val="0"/>
        </w:numPr>
        <w:spacing w:before="0" w:afterLines="120" w:after="288"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 xml:space="preserve">10.11 O </w:t>
      </w:r>
      <w:r w:rsidRPr="00065CF2">
        <w:rPr>
          <w:rFonts w:ascii="Times New Roman" w:hAnsi="Times New Roman" w:cs="Times New Roman"/>
          <w:b/>
          <w:bCs/>
          <w:i w:val="0"/>
          <w:iCs w:val="0"/>
          <w:color w:val="000000" w:themeColor="text1"/>
          <w:sz w:val="24"/>
          <w:szCs w:val="24"/>
        </w:rPr>
        <w:t>CONTRATADO</w:t>
      </w:r>
      <w:r w:rsidRPr="00065CF2">
        <w:rPr>
          <w:rFonts w:ascii="Times New Roman" w:hAnsi="Times New Roman" w:cs="Times New Roman"/>
          <w:i w:val="0"/>
          <w:iCs w:val="0"/>
          <w:color w:val="000000" w:themeColor="text1"/>
          <w:sz w:val="24"/>
          <w:szCs w:val="24"/>
        </w:rPr>
        <w:t xml:space="preserve"> obriga-se a fazer a reposição, a suplementação ou a renovação da garantia, no prazo máximo de 10 (dez) dias úteis, contados da data em que for notificado, no caso desta </w:t>
      </w:r>
      <w:proofErr w:type="gramStart"/>
      <w:r w:rsidRPr="00065CF2">
        <w:rPr>
          <w:rFonts w:ascii="Times New Roman" w:hAnsi="Times New Roman" w:cs="Times New Roman"/>
          <w:i w:val="0"/>
          <w:iCs w:val="0"/>
          <w:color w:val="000000" w:themeColor="text1"/>
          <w:sz w:val="24"/>
          <w:szCs w:val="24"/>
        </w:rPr>
        <w:t>ser executada</w:t>
      </w:r>
      <w:proofErr w:type="gramEnd"/>
      <w:r w:rsidRPr="00065CF2">
        <w:rPr>
          <w:rFonts w:ascii="Times New Roman" w:hAnsi="Times New Roman" w:cs="Times New Roman"/>
          <w:i w:val="0"/>
          <w:iCs w:val="0"/>
          <w:color w:val="000000" w:themeColor="text1"/>
          <w:sz w:val="24"/>
          <w:szCs w:val="24"/>
        </w:rPr>
        <w:t xml:space="preserve">, total ou parcialmente, ou o Contrato for prorrogado ou tiver o seu valor alterado, assim como em qualquer outra situação que exija a manutenção da condição disposta no item 10.1 desta cláusula. </w:t>
      </w:r>
    </w:p>
    <w:p w14:paraId="0F51FA4E"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 xml:space="preserve">10.12 A inobservância do prazo fixado para apresentação, reposição, suplementação ou renovação da garantia acarretará a aplicação de multa e/ou outras penalidades, na forma disposta na cláusula décima segunda. </w:t>
      </w:r>
    </w:p>
    <w:p w14:paraId="56FC2C38" w14:textId="77777777" w:rsidR="00717B37" w:rsidRPr="00065CF2" w:rsidRDefault="00717B37" w:rsidP="00717B37">
      <w:pPr>
        <w:spacing w:line="288" w:lineRule="auto"/>
        <w:ind w:left="567" w:right="565"/>
        <w:contextualSpacing/>
        <w:jc w:val="both"/>
        <w:rPr>
          <w:color w:val="000000" w:themeColor="text1"/>
          <w:sz w:val="24"/>
          <w:szCs w:val="24"/>
        </w:rPr>
      </w:pPr>
    </w:p>
    <w:p w14:paraId="23394ECA"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 xml:space="preserve">10.12.1 O atraso superior a 25 (vinte e cinco) dias autoriza o </w:t>
      </w:r>
      <w:r w:rsidRPr="00065CF2">
        <w:rPr>
          <w:b/>
          <w:bCs/>
          <w:color w:val="000000" w:themeColor="text1"/>
          <w:sz w:val="24"/>
          <w:szCs w:val="24"/>
        </w:rPr>
        <w:t>CONTRATANTE</w:t>
      </w:r>
      <w:r w:rsidRPr="00065CF2">
        <w:rPr>
          <w:color w:val="000000" w:themeColor="text1"/>
          <w:sz w:val="24"/>
          <w:szCs w:val="24"/>
        </w:rPr>
        <w:t xml:space="preserve"> a promover a rescisão do Contrato por descumprimento ou cumprimento irregular de suas cláusulas, com a aplicação das sanções cabíveis.</w:t>
      </w:r>
    </w:p>
    <w:p w14:paraId="68906B2E" w14:textId="77777777" w:rsidR="00717B37" w:rsidRPr="00065CF2" w:rsidRDefault="00717B37" w:rsidP="00717B37">
      <w:pPr>
        <w:spacing w:line="288" w:lineRule="auto"/>
        <w:ind w:left="567" w:right="565"/>
        <w:contextualSpacing/>
        <w:jc w:val="both"/>
        <w:rPr>
          <w:color w:val="000000" w:themeColor="text1"/>
          <w:sz w:val="24"/>
          <w:szCs w:val="24"/>
        </w:rPr>
      </w:pPr>
    </w:p>
    <w:p w14:paraId="076CAEB6"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 xml:space="preserve">10.13 O </w:t>
      </w:r>
      <w:r w:rsidRPr="00065CF2">
        <w:rPr>
          <w:b/>
          <w:bCs/>
          <w:color w:val="000000" w:themeColor="text1"/>
          <w:sz w:val="24"/>
          <w:szCs w:val="24"/>
        </w:rPr>
        <w:t>CONTRATANTE</w:t>
      </w:r>
      <w:r w:rsidRPr="00065CF2">
        <w:rPr>
          <w:color w:val="000000" w:themeColor="text1"/>
          <w:sz w:val="24"/>
          <w:szCs w:val="24"/>
        </w:rPr>
        <w:t xml:space="preserve"> executará a garantia na forma prevista na legislação que rege a matéria.</w:t>
      </w:r>
    </w:p>
    <w:p w14:paraId="6F773E47" w14:textId="77777777" w:rsidR="00717B37" w:rsidRPr="00065CF2" w:rsidRDefault="00717B37" w:rsidP="00717B37">
      <w:pPr>
        <w:spacing w:line="288" w:lineRule="auto"/>
        <w:ind w:left="567" w:right="565"/>
        <w:contextualSpacing/>
        <w:jc w:val="both"/>
        <w:rPr>
          <w:color w:val="000000" w:themeColor="text1"/>
          <w:sz w:val="24"/>
          <w:szCs w:val="24"/>
        </w:rPr>
      </w:pPr>
    </w:p>
    <w:p w14:paraId="4C9D128B"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 xml:space="preserve">10.14 O emitente da garantia ofertada pelo </w:t>
      </w:r>
      <w:r w:rsidRPr="00065CF2">
        <w:rPr>
          <w:b/>
          <w:bCs/>
          <w:color w:val="000000" w:themeColor="text1"/>
          <w:sz w:val="24"/>
          <w:szCs w:val="24"/>
        </w:rPr>
        <w:t>CONTRATADO</w:t>
      </w:r>
      <w:r w:rsidRPr="00065CF2">
        <w:rPr>
          <w:color w:val="000000" w:themeColor="text1"/>
          <w:sz w:val="24"/>
          <w:szCs w:val="24"/>
        </w:rPr>
        <w:t xml:space="preserve"> deverá ser notificado pelo </w:t>
      </w:r>
      <w:r w:rsidRPr="00065CF2">
        <w:rPr>
          <w:b/>
          <w:bCs/>
          <w:color w:val="000000" w:themeColor="text1"/>
          <w:sz w:val="24"/>
          <w:szCs w:val="24"/>
        </w:rPr>
        <w:t>CONTRATANTE</w:t>
      </w:r>
      <w:r w:rsidRPr="00065CF2">
        <w:rPr>
          <w:color w:val="000000" w:themeColor="text1"/>
          <w:sz w:val="24"/>
          <w:szCs w:val="24"/>
        </w:rPr>
        <w:t xml:space="preserve"> quanto ao início de processo administrativo para apuração de descumprimento de cláusulas contratuais.</w:t>
      </w:r>
    </w:p>
    <w:p w14:paraId="40DD35F0" w14:textId="77777777" w:rsidR="00717B37" w:rsidRPr="00065CF2" w:rsidRDefault="00717B37" w:rsidP="00717B37">
      <w:pPr>
        <w:spacing w:line="288" w:lineRule="auto"/>
        <w:ind w:left="567" w:right="565"/>
        <w:contextualSpacing/>
        <w:jc w:val="both"/>
        <w:rPr>
          <w:color w:val="000000" w:themeColor="text1"/>
          <w:sz w:val="24"/>
          <w:szCs w:val="24"/>
        </w:rPr>
      </w:pPr>
    </w:p>
    <w:p w14:paraId="016B110E"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 xml:space="preserve">10.14.1 O garantidor não é parte para figurar em processo administrativo instaurado pelo </w:t>
      </w:r>
      <w:r w:rsidRPr="00065CF2">
        <w:rPr>
          <w:b/>
          <w:bCs/>
          <w:color w:val="000000" w:themeColor="text1"/>
          <w:sz w:val="24"/>
          <w:szCs w:val="24"/>
        </w:rPr>
        <w:t>CONTRATANTE</w:t>
      </w:r>
      <w:r w:rsidRPr="00065CF2">
        <w:rPr>
          <w:color w:val="000000" w:themeColor="text1"/>
          <w:sz w:val="24"/>
          <w:szCs w:val="24"/>
        </w:rPr>
        <w:t xml:space="preserve"> com o objetivo de apurar prejuízos e/ou aplicar sanções ao </w:t>
      </w:r>
      <w:r w:rsidRPr="00065CF2">
        <w:rPr>
          <w:b/>
          <w:bCs/>
          <w:color w:val="000000" w:themeColor="text1"/>
          <w:sz w:val="24"/>
          <w:szCs w:val="24"/>
        </w:rPr>
        <w:t>CONTRATADO</w:t>
      </w:r>
      <w:r w:rsidRPr="00065CF2">
        <w:rPr>
          <w:color w:val="000000" w:themeColor="text1"/>
          <w:sz w:val="24"/>
          <w:szCs w:val="24"/>
        </w:rPr>
        <w:t>.</w:t>
      </w:r>
    </w:p>
    <w:p w14:paraId="037A09E6" w14:textId="77777777" w:rsidR="00717B37" w:rsidRPr="00065CF2" w:rsidRDefault="00717B37" w:rsidP="00717B37">
      <w:pPr>
        <w:spacing w:line="288" w:lineRule="auto"/>
        <w:ind w:left="567" w:right="565"/>
        <w:contextualSpacing/>
        <w:jc w:val="both"/>
        <w:rPr>
          <w:color w:val="000000" w:themeColor="text1"/>
          <w:sz w:val="24"/>
          <w:szCs w:val="24"/>
        </w:rPr>
      </w:pPr>
    </w:p>
    <w:p w14:paraId="7BDA7ECA"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14:textId="77777777" w:rsidR="00717B37" w:rsidRPr="00065CF2" w:rsidRDefault="00717B37" w:rsidP="00717B37">
      <w:pPr>
        <w:spacing w:line="288" w:lineRule="auto"/>
        <w:ind w:left="567" w:right="565"/>
        <w:contextualSpacing/>
        <w:jc w:val="both"/>
        <w:rPr>
          <w:color w:val="000000" w:themeColor="text1"/>
          <w:sz w:val="24"/>
          <w:szCs w:val="24"/>
        </w:rPr>
      </w:pPr>
    </w:p>
    <w:p w14:paraId="74ECF5DE" w14:textId="77777777" w:rsidR="00717B37" w:rsidRPr="00065CF2" w:rsidRDefault="00717B37" w:rsidP="00717B37">
      <w:pPr>
        <w:spacing w:line="288" w:lineRule="auto"/>
        <w:ind w:left="567" w:right="565"/>
        <w:contextualSpacing/>
        <w:jc w:val="both"/>
        <w:rPr>
          <w:color w:val="000000" w:themeColor="text1"/>
          <w:sz w:val="24"/>
          <w:szCs w:val="24"/>
        </w:rPr>
      </w:pPr>
      <w:proofErr w:type="gramStart"/>
      <w:r w:rsidRPr="00065CF2">
        <w:rPr>
          <w:color w:val="000000" w:themeColor="text1"/>
          <w:sz w:val="24"/>
          <w:szCs w:val="24"/>
        </w:rPr>
        <w:lastRenderedPageBreak/>
        <w:t>10.16 Extinguir-se-á</w:t>
      </w:r>
      <w:proofErr w:type="gramEnd"/>
      <w:r w:rsidRPr="00065CF2">
        <w:rPr>
          <w:color w:val="000000" w:themeColor="text1"/>
          <w:sz w:val="24"/>
          <w:szCs w:val="24"/>
        </w:rPr>
        <w:t xml:space="preserve"> a garantia com a restituição da apólice, carta fiança, título da dívida pública ou autorização para a liberação da caução em dinheiro, atualizada monetariamente, acompanhada de declaração do </w:t>
      </w:r>
      <w:r w:rsidRPr="00065CF2">
        <w:rPr>
          <w:b/>
          <w:bCs/>
          <w:color w:val="000000" w:themeColor="text1"/>
          <w:sz w:val="24"/>
          <w:szCs w:val="24"/>
        </w:rPr>
        <w:t>CONTRATANTE</w:t>
      </w:r>
      <w:r w:rsidRPr="00065CF2">
        <w:rPr>
          <w:color w:val="000000" w:themeColor="text1"/>
          <w:sz w:val="24"/>
          <w:szCs w:val="24"/>
        </w:rPr>
        <w:t xml:space="preserve">, mediante termo circunstanciado, de que o </w:t>
      </w:r>
      <w:r w:rsidRPr="00065CF2">
        <w:rPr>
          <w:b/>
          <w:bCs/>
          <w:color w:val="000000" w:themeColor="text1"/>
          <w:sz w:val="24"/>
          <w:szCs w:val="24"/>
        </w:rPr>
        <w:t>CONTRATADO</w:t>
      </w:r>
      <w:r w:rsidRPr="00065CF2">
        <w:rPr>
          <w:color w:val="000000" w:themeColor="text1"/>
          <w:sz w:val="24"/>
          <w:szCs w:val="24"/>
        </w:rPr>
        <w:t xml:space="preserve"> cumpriu todas as cláusulas do Contrato.</w:t>
      </w:r>
    </w:p>
    <w:p w14:paraId="41A14121" w14:textId="77777777" w:rsidR="00717B37" w:rsidRPr="00065CF2" w:rsidRDefault="00717B37" w:rsidP="00717B37">
      <w:pPr>
        <w:spacing w:line="288" w:lineRule="auto"/>
        <w:ind w:left="567" w:right="565"/>
        <w:contextualSpacing/>
        <w:jc w:val="both"/>
        <w:rPr>
          <w:color w:val="000000" w:themeColor="text1"/>
          <w:sz w:val="24"/>
          <w:szCs w:val="24"/>
        </w:rPr>
      </w:pPr>
    </w:p>
    <w:p w14:paraId="624C7603" w14:textId="77777777" w:rsidR="00717B37" w:rsidRPr="00065CF2" w:rsidRDefault="00717B37" w:rsidP="00717B37">
      <w:pPr>
        <w:spacing w:line="288" w:lineRule="auto"/>
        <w:ind w:left="567" w:right="565"/>
        <w:contextualSpacing/>
        <w:jc w:val="both"/>
        <w:rPr>
          <w:color w:val="000000" w:themeColor="text1"/>
          <w:sz w:val="24"/>
          <w:szCs w:val="24"/>
        </w:rPr>
      </w:pPr>
      <w:r w:rsidRPr="00065CF2">
        <w:rPr>
          <w:color w:val="000000" w:themeColor="text1"/>
          <w:sz w:val="24"/>
          <w:szCs w:val="24"/>
        </w:rPr>
        <w:t>10.16.1 A garantia somente será liberada ou restituída, após a fiel execução do Contrato ou pela sua extinção, por culpa exclusiva da Administração, ou quando assim convencionado, em se tratando de extinção consensual da contratação.</w:t>
      </w:r>
    </w:p>
    <w:p w14:paraId="2A5847EE" w14:textId="77777777" w:rsidR="00717B37" w:rsidRPr="00065CF2" w:rsidRDefault="00717B37" w:rsidP="00717B37">
      <w:pPr>
        <w:pStyle w:val="Nvel2-Red"/>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rPr>
      </w:pPr>
    </w:p>
    <w:p w14:paraId="17CC2C16" w14:textId="77777777" w:rsidR="00717B37" w:rsidRPr="00065CF2" w:rsidRDefault="00717B37" w:rsidP="00717B37">
      <w:pPr>
        <w:pStyle w:val="Nvel2-Red"/>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 xml:space="preserve">10.17 O </w:t>
      </w:r>
      <w:r w:rsidRPr="00065CF2">
        <w:rPr>
          <w:rFonts w:ascii="Times New Roman" w:hAnsi="Times New Roman" w:cs="Times New Roman"/>
          <w:b/>
          <w:bCs/>
          <w:i w:val="0"/>
          <w:iCs w:val="0"/>
          <w:color w:val="000000" w:themeColor="text1"/>
          <w:sz w:val="24"/>
          <w:szCs w:val="24"/>
        </w:rPr>
        <w:t>CONTRATADO</w:t>
      </w:r>
      <w:r w:rsidRPr="00065CF2">
        <w:rPr>
          <w:rFonts w:ascii="Times New Roman" w:hAnsi="Times New Roman" w:cs="Times New Roman"/>
          <w:i w:val="0"/>
          <w:iCs w:val="0"/>
          <w:color w:val="000000" w:themeColor="text1"/>
          <w:sz w:val="24"/>
          <w:szCs w:val="24"/>
        </w:rPr>
        <w:t xml:space="preserve"> autoriza o </w:t>
      </w:r>
      <w:r w:rsidRPr="00065CF2">
        <w:rPr>
          <w:rFonts w:ascii="Times New Roman" w:hAnsi="Times New Roman" w:cs="Times New Roman"/>
          <w:b/>
          <w:bCs/>
          <w:i w:val="0"/>
          <w:iCs w:val="0"/>
          <w:color w:val="000000" w:themeColor="text1"/>
          <w:sz w:val="24"/>
          <w:szCs w:val="24"/>
        </w:rPr>
        <w:t>CONTRATANTE</w:t>
      </w:r>
      <w:r w:rsidRPr="00065CF2">
        <w:rPr>
          <w:rFonts w:ascii="Times New Roman" w:hAnsi="Times New Roman" w:cs="Times New Roman"/>
          <w:i w:val="0"/>
          <w:iCs w:val="0"/>
          <w:color w:val="000000" w:themeColor="text1"/>
          <w:sz w:val="24"/>
          <w:szCs w:val="24"/>
        </w:rPr>
        <w:t xml:space="preserve"> a reter, a qualquer tempo, a garantia, na forma prevista no Edital e neste Contrato.</w:t>
      </w:r>
    </w:p>
    <w:p w14:paraId="0EC40B6E" w14:textId="77777777" w:rsidR="00717B37" w:rsidRPr="00065CF2" w:rsidRDefault="00717B37" w:rsidP="00717B37">
      <w:pPr>
        <w:pStyle w:val="Nvel2-Red"/>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rPr>
      </w:pPr>
    </w:p>
    <w:p w14:paraId="11F740B9" w14:textId="77777777" w:rsidR="00717B37" w:rsidRPr="00065CF2" w:rsidRDefault="00717B37" w:rsidP="00717B37">
      <w:pPr>
        <w:pStyle w:val="Nivel01Titulo"/>
        <w:numPr>
          <w:ilvl w:val="0"/>
          <w:numId w:val="0"/>
        </w:numPr>
        <w:spacing w:before="0" w:line="288" w:lineRule="auto"/>
        <w:ind w:left="32"/>
        <w:contextualSpacing/>
        <w:rPr>
          <w:rFonts w:ascii="Times New Roman" w:hAnsi="Times New Roman"/>
          <w:color w:val="auto"/>
          <w:sz w:val="24"/>
          <w:szCs w:val="24"/>
        </w:rPr>
      </w:pPr>
      <w:r w:rsidRPr="00065CF2">
        <w:rPr>
          <w:rFonts w:ascii="Times New Roman" w:hAnsi="Times New Roman"/>
          <w:color w:val="auto"/>
          <w:sz w:val="24"/>
          <w:szCs w:val="24"/>
        </w:rPr>
        <w:t xml:space="preserve">CLÁUSULA DÉCIMA PRIMEIRA – DAS INFRAÇÕES ADMINISTRATIVAS E SANÇÕES </w:t>
      </w:r>
    </w:p>
    <w:p w14:paraId="557AB0CE" w14:textId="77777777" w:rsidR="00717B37" w:rsidRPr="00065CF2" w:rsidRDefault="00717B37" w:rsidP="00717B37">
      <w:pPr>
        <w:spacing w:line="288" w:lineRule="auto"/>
        <w:contextualSpacing/>
        <w:jc w:val="both"/>
        <w:rPr>
          <w:sz w:val="24"/>
          <w:szCs w:val="24"/>
        </w:rPr>
      </w:pPr>
    </w:p>
    <w:p w14:paraId="5EDDA022" w14:textId="77777777" w:rsidR="00717B37" w:rsidRPr="00065CF2" w:rsidRDefault="00717B37" w:rsidP="00717B37">
      <w:pPr>
        <w:spacing w:line="288" w:lineRule="auto"/>
        <w:contextualSpacing/>
        <w:jc w:val="both"/>
        <w:rPr>
          <w:color w:val="000000"/>
          <w:sz w:val="24"/>
          <w:szCs w:val="24"/>
        </w:rPr>
      </w:pPr>
      <w:proofErr w:type="gramStart"/>
      <w:r w:rsidRPr="00065CF2">
        <w:rPr>
          <w:color w:val="000000"/>
          <w:sz w:val="24"/>
          <w:szCs w:val="24"/>
        </w:rPr>
        <w:t>11.1 Constitui</w:t>
      </w:r>
      <w:proofErr w:type="gramEnd"/>
      <w:r w:rsidRPr="00065CF2">
        <w:rPr>
          <w:color w:val="000000"/>
          <w:sz w:val="24"/>
          <w:szCs w:val="24"/>
        </w:rPr>
        <w:t xml:space="preserve"> infração administrativa, a prática, pelo </w:t>
      </w:r>
      <w:r w:rsidRPr="00065CF2">
        <w:rPr>
          <w:b/>
          <w:bCs/>
          <w:color w:val="000000"/>
          <w:sz w:val="24"/>
          <w:szCs w:val="24"/>
        </w:rPr>
        <w:t>CONTRATADO</w:t>
      </w:r>
      <w:r w:rsidRPr="00065CF2">
        <w:rPr>
          <w:color w:val="000000"/>
          <w:sz w:val="24"/>
          <w:szCs w:val="24"/>
        </w:rPr>
        <w:t>, das seguintes condutas previstas no art. 155 da Lei nº 14.133/2021:</w:t>
      </w:r>
    </w:p>
    <w:p w14:paraId="77551542" w14:textId="77777777" w:rsidR="00717B37" w:rsidRPr="00065CF2" w:rsidRDefault="00717B37" w:rsidP="00717B37">
      <w:pPr>
        <w:spacing w:line="288" w:lineRule="auto"/>
        <w:contextualSpacing/>
        <w:jc w:val="both"/>
        <w:rPr>
          <w:color w:val="000000"/>
          <w:sz w:val="24"/>
          <w:szCs w:val="24"/>
        </w:rPr>
      </w:pPr>
    </w:p>
    <w:p w14:paraId="161D8E2C" w14:textId="77777777" w:rsidR="00717B37" w:rsidRPr="00065CF2" w:rsidRDefault="00717B37" w:rsidP="00717B37">
      <w:pPr>
        <w:spacing w:line="288" w:lineRule="auto"/>
        <w:contextualSpacing/>
        <w:jc w:val="both"/>
        <w:rPr>
          <w:sz w:val="24"/>
          <w:szCs w:val="24"/>
        </w:rPr>
      </w:pPr>
      <w:r w:rsidRPr="00065CF2">
        <w:rPr>
          <w:color w:val="000000"/>
          <w:sz w:val="24"/>
          <w:szCs w:val="24"/>
        </w:rPr>
        <w:t>11.1.1 dar causa à inexecução parcial do contrato</w:t>
      </w:r>
      <w:r w:rsidRPr="00065CF2">
        <w:rPr>
          <w:sz w:val="24"/>
          <w:szCs w:val="24"/>
        </w:rPr>
        <w:t>;</w:t>
      </w:r>
    </w:p>
    <w:p w14:paraId="06E3F7F1" w14:textId="77777777" w:rsidR="00717B37" w:rsidRPr="00065CF2" w:rsidRDefault="00717B37" w:rsidP="00717B37">
      <w:pPr>
        <w:spacing w:line="288" w:lineRule="auto"/>
        <w:contextualSpacing/>
        <w:jc w:val="both"/>
        <w:rPr>
          <w:sz w:val="24"/>
          <w:szCs w:val="24"/>
        </w:rPr>
      </w:pPr>
    </w:p>
    <w:p w14:paraId="72AB96BD" w14:textId="77777777" w:rsidR="00717B37" w:rsidRPr="00065CF2" w:rsidRDefault="00717B37" w:rsidP="00717B37">
      <w:pPr>
        <w:spacing w:line="288" w:lineRule="auto"/>
        <w:contextualSpacing/>
        <w:jc w:val="both"/>
        <w:rPr>
          <w:sz w:val="24"/>
          <w:szCs w:val="24"/>
        </w:rPr>
      </w:pPr>
      <w:r w:rsidRPr="00065CF2">
        <w:rPr>
          <w:sz w:val="24"/>
          <w:szCs w:val="24"/>
        </w:rPr>
        <w:t xml:space="preserve">11.1.2 </w:t>
      </w:r>
      <w:r w:rsidRPr="00065CF2">
        <w:rPr>
          <w:color w:val="000000"/>
          <w:sz w:val="24"/>
          <w:szCs w:val="24"/>
        </w:rPr>
        <w:t>dar causa à inexecução parcial do contrato que cause grave dano à Administração, ao funcionamento dos serviços públicos ou ao interesse coletivo;</w:t>
      </w:r>
    </w:p>
    <w:p w14:paraId="3BC2C7B9" w14:textId="77777777" w:rsidR="00717B37" w:rsidRPr="00065CF2" w:rsidRDefault="00717B37" w:rsidP="00717B37">
      <w:pPr>
        <w:spacing w:line="288" w:lineRule="auto"/>
        <w:contextualSpacing/>
        <w:jc w:val="both"/>
        <w:rPr>
          <w:color w:val="000000"/>
          <w:sz w:val="24"/>
          <w:szCs w:val="24"/>
        </w:rPr>
      </w:pPr>
    </w:p>
    <w:p w14:paraId="3A74CFCF" w14:textId="77777777" w:rsidR="00717B37" w:rsidRPr="00065CF2" w:rsidRDefault="00717B37" w:rsidP="00717B37">
      <w:pPr>
        <w:spacing w:line="288" w:lineRule="auto"/>
        <w:contextualSpacing/>
        <w:jc w:val="both"/>
        <w:rPr>
          <w:sz w:val="24"/>
          <w:szCs w:val="24"/>
        </w:rPr>
      </w:pPr>
      <w:r w:rsidRPr="00065CF2">
        <w:rPr>
          <w:color w:val="000000"/>
          <w:sz w:val="24"/>
          <w:szCs w:val="24"/>
        </w:rPr>
        <w:t>11.1.3 dar causa à inexecução total do contrato;</w:t>
      </w:r>
    </w:p>
    <w:p w14:paraId="2E551C9B" w14:textId="77777777" w:rsidR="00717B37" w:rsidRPr="00065CF2" w:rsidRDefault="00717B37" w:rsidP="00717B37">
      <w:pPr>
        <w:spacing w:line="288" w:lineRule="auto"/>
        <w:contextualSpacing/>
        <w:jc w:val="both"/>
        <w:rPr>
          <w:color w:val="000000"/>
          <w:sz w:val="24"/>
          <w:szCs w:val="24"/>
        </w:rPr>
      </w:pPr>
    </w:p>
    <w:p w14:paraId="12372913" w14:textId="77777777" w:rsidR="00717B37" w:rsidRPr="00065CF2" w:rsidRDefault="00717B37" w:rsidP="00717B37">
      <w:pPr>
        <w:spacing w:line="288" w:lineRule="auto"/>
        <w:contextualSpacing/>
        <w:jc w:val="both"/>
        <w:rPr>
          <w:sz w:val="24"/>
          <w:szCs w:val="24"/>
        </w:rPr>
      </w:pPr>
      <w:r w:rsidRPr="00065CF2">
        <w:rPr>
          <w:color w:val="000000"/>
          <w:sz w:val="24"/>
          <w:szCs w:val="24"/>
        </w:rPr>
        <w:t xml:space="preserve">11.1.4 deixar de entregar a documentação exigida para o certame ou não entregar qualquer documento que tenha sido solicitado pelo pregoeiro durante o certame; </w:t>
      </w:r>
    </w:p>
    <w:p w14:paraId="692F6B4F" w14:textId="77777777" w:rsidR="00717B37" w:rsidRPr="00065CF2" w:rsidRDefault="00717B37" w:rsidP="00717B37">
      <w:pPr>
        <w:spacing w:line="288" w:lineRule="auto"/>
        <w:contextualSpacing/>
        <w:jc w:val="both"/>
        <w:rPr>
          <w:color w:val="000000"/>
          <w:sz w:val="24"/>
          <w:szCs w:val="24"/>
        </w:rPr>
      </w:pPr>
    </w:p>
    <w:p w14:paraId="5B349262" w14:textId="77777777" w:rsidR="00717B37" w:rsidRPr="00065CF2" w:rsidRDefault="00717B37" w:rsidP="00717B37">
      <w:pPr>
        <w:spacing w:line="288" w:lineRule="auto"/>
        <w:contextualSpacing/>
        <w:jc w:val="both"/>
        <w:rPr>
          <w:color w:val="000000"/>
          <w:sz w:val="24"/>
          <w:szCs w:val="24"/>
        </w:rPr>
      </w:pPr>
      <w:r w:rsidRPr="00065CF2">
        <w:rPr>
          <w:color w:val="000000"/>
          <w:sz w:val="24"/>
          <w:szCs w:val="24"/>
        </w:rPr>
        <w:t>11.1.5 não manter a proposta, salvo em decorrência de fato superveniente devidamente justificado, em especial quando:</w:t>
      </w:r>
    </w:p>
    <w:p w14:paraId="0AE0ADE5" w14:textId="77777777" w:rsidR="00717B37" w:rsidRPr="00065CF2" w:rsidRDefault="00717B37" w:rsidP="00717B37">
      <w:pPr>
        <w:spacing w:line="288" w:lineRule="auto"/>
        <w:contextualSpacing/>
        <w:jc w:val="both"/>
        <w:rPr>
          <w:sz w:val="24"/>
          <w:szCs w:val="24"/>
        </w:rPr>
      </w:pPr>
    </w:p>
    <w:p w14:paraId="687BDA12" w14:textId="77777777" w:rsidR="00717B37" w:rsidRPr="00065CF2" w:rsidRDefault="00717B37" w:rsidP="00717B37">
      <w:pPr>
        <w:spacing w:line="288" w:lineRule="auto"/>
        <w:contextualSpacing/>
        <w:jc w:val="both"/>
        <w:rPr>
          <w:sz w:val="24"/>
          <w:szCs w:val="24"/>
        </w:rPr>
      </w:pPr>
      <w:r w:rsidRPr="00065CF2">
        <w:rPr>
          <w:sz w:val="24"/>
          <w:szCs w:val="24"/>
        </w:rPr>
        <w:t xml:space="preserve">11.1.5.1 não enviar a proposta adequada ao último lance ofertado ou após a negociação; </w:t>
      </w:r>
    </w:p>
    <w:p w14:paraId="7269C0FF" w14:textId="77777777" w:rsidR="00717B37" w:rsidRPr="00065CF2" w:rsidRDefault="00717B37" w:rsidP="00717B37">
      <w:pPr>
        <w:spacing w:line="288" w:lineRule="auto"/>
        <w:contextualSpacing/>
        <w:jc w:val="both"/>
        <w:rPr>
          <w:sz w:val="24"/>
          <w:szCs w:val="24"/>
        </w:rPr>
      </w:pPr>
    </w:p>
    <w:p w14:paraId="5E1DFC62" w14:textId="77777777" w:rsidR="00717B37" w:rsidRPr="00065CF2" w:rsidRDefault="00717B37" w:rsidP="00717B37">
      <w:pPr>
        <w:spacing w:line="288" w:lineRule="auto"/>
        <w:contextualSpacing/>
        <w:jc w:val="both"/>
        <w:rPr>
          <w:sz w:val="24"/>
          <w:szCs w:val="24"/>
        </w:rPr>
      </w:pPr>
      <w:r w:rsidRPr="00065CF2">
        <w:rPr>
          <w:sz w:val="24"/>
          <w:szCs w:val="24"/>
        </w:rPr>
        <w:t xml:space="preserve">11.1.5.2 recusar-se a enviar o detalhamento da proposta quando exigível; </w:t>
      </w:r>
    </w:p>
    <w:p w14:paraId="3F681E48" w14:textId="77777777" w:rsidR="00717B37" w:rsidRPr="00065CF2" w:rsidRDefault="00717B37" w:rsidP="00717B37">
      <w:pPr>
        <w:spacing w:line="288" w:lineRule="auto"/>
        <w:contextualSpacing/>
        <w:jc w:val="both"/>
        <w:rPr>
          <w:sz w:val="24"/>
          <w:szCs w:val="24"/>
        </w:rPr>
      </w:pPr>
    </w:p>
    <w:p w14:paraId="185E9277" w14:textId="77777777" w:rsidR="00717B37" w:rsidRPr="00065CF2" w:rsidRDefault="00717B37" w:rsidP="00717B37">
      <w:pPr>
        <w:spacing w:line="288" w:lineRule="auto"/>
        <w:contextualSpacing/>
        <w:jc w:val="both"/>
        <w:rPr>
          <w:sz w:val="24"/>
          <w:szCs w:val="24"/>
        </w:rPr>
      </w:pPr>
      <w:r w:rsidRPr="00065CF2">
        <w:rPr>
          <w:sz w:val="24"/>
          <w:szCs w:val="24"/>
        </w:rPr>
        <w:t xml:space="preserve">11.1.5.3 pedir para ser desclassificado quando encerrada a etapa competitiva; ou </w:t>
      </w:r>
    </w:p>
    <w:p w14:paraId="7F259EB1" w14:textId="77777777" w:rsidR="00717B37" w:rsidRPr="00065CF2" w:rsidRDefault="00717B37" w:rsidP="00717B37">
      <w:pPr>
        <w:spacing w:line="288" w:lineRule="auto"/>
        <w:contextualSpacing/>
        <w:jc w:val="both"/>
        <w:rPr>
          <w:sz w:val="24"/>
          <w:szCs w:val="24"/>
        </w:rPr>
      </w:pPr>
    </w:p>
    <w:p w14:paraId="6145E6BB" w14:textId="77777777" w:rsidR="00717B37" w:rsidRPr="00065CF2" w:rsidRDefault="00717B37" w:rsidP="00717B37">
      <w:pPr>
        <w:spacing w:line="288" w:lineRule="auto"/>
        <w:contextualSpacing/>
        <w:jc w:val="both"/>
        <w:rPr>
          <w:sz w:val="24"/>
          <w:szCs w:val="24"/>
        </w:rPr>
      </w:pPr>
      <w:r w:rsidRPr="00065CF2">
        <w:rPr>
          <w:sz w:val="24"/>
          <w:szCs w:val="24"/>
        </w:rPr>
        <w:t>11.1.5.4 deixar de apresentar amostra;</w:t>
      </w:r>
    </w:p>
    <w:p w14:paraId="51B18CA4" w14:textId="77777777" w:rsidR="00717B37" w:rsidRPr="00065CF2" w:rsidRDefault="00717B37" w:rsidP="00717B37">
      <w:pPr>
        <w:spacing w:line="288" w:lineRule="auto"/>
        <w:contextualSpacing/>
        <w:jc w:val="both"/>
        <w:rPr>
          <w:sz w:val="24"/>
          <w:szCs w:val="24"/>
        </w:rPr>
      </w:pPr>
    </w:p>
    <w:p w14:paraId="236D6152" w14:textId="77777777" w:rsidR="00717B37" w:rsidRPr="00065CF2" w:rsidRDefault="00717B37" w:rsidP="00717B37">
      <w:pPr>
        <w:spacing w:line="288" w:lineRule="auto"/>
        <w:contextualSpacing/>
        <w:jc w:val="both"/>
        <w:rPr>
          <w:sz w:val="24"/>
          <w:szCs w:val="24"/>
        </w:rPr>
      </w:pPr>
      <w:r w:rsidRPr="00065CF2">
        <w:rPr>
          <w:sz w:val="24"/>
          <w:szCs w:val="24"/>
        </w:rPr>
        <w:t xml:space="preserve">11.1.5.5 apresentar proposta ou amostra em desacordo com as especificações do instrumento convocatório; </w:t>
      </w:r>
    </w:p>
    <w:p w14:paraId="363B564A" w14:textId="77777777" w:rsidR="00717B37" w:rsidRPr="00065CF2" w:rsidRDefault="00717B37" w:rsidP="00717B37">
      <w:pPr>
        <w:spacing w:line="288" w:lineRule="auto"/>
        <w:contextualSpacing/>
        <w:jc w:val="both"/>
        <w:rPr>
          <w:color w:val="000000"/>
          <w:sz w:val="24"/>
          <w:szCs w:val="24"/>
        </w:rPr>
      </w:pPr>
    </w:p>
    <w:p w14:paraId="1D6A2402" w14:textId="77777777" w:rsidR="00717B37" w:rsidRPr="00065CF2" w:rsidRDefault="00717B37" w:rsidP="00717B37">
      <w:pPr>
        <w:spacing w:line="288" w:lineRule="auto"/>
        <w:contextualSpacing/>
        <w:jc w:val="both"/>
        <w:rPr>
          <w:color w:val="000000"/>
          <w:sz w:val="24"/>
          <w:szCs w:val="24"/>
        </w:rPr>
      </w:pPr>
      <w:r w:rsidRPr="00065CF2">
        <w:rPr>
          <w:color w:val="000000"/>
          <w:sz w:val="24"/>
          <w:szCs w:val="24"/>
        </w:rPr>
        <w:t>11.1.6 não celebrar o contrato ou não entregar a documentação exigida para a contratação, quando convocado dentro do prazo de validade de sua proposta;</w:t>
      </w:r>
    </w:p>
    <w:p w14:paraId="0BF43360" w14:textId="77777777" w:rsidR="00717B37" w:rsidRPr="00065CF2" w:rsidRDefault="00717B37" w:rsidP="00717B37">
      <w:pPr>
        <w:spacing w:line="288" w:lineRule="auto"/>
        <w:contextualSpacing/>
        <w:jc w:val="both"/>
        <w:rPr>
          <w:sz w:val="24"/>
          <w:szCs w:val="24"/>
        </w:rPr>
      </w:pPr>
    </w:p>
    <w:p w14:paraId="3263AAC4" w14:textId="77777777" w:rsidR="00717B37" w:rsidRPr="00065CF2" w:rsidRDefault="00717B37" w:rsidP="00717B37">
      <w:pPr>
        <w:spacing w:line="288" w:lineRule="auto"/>
        <w:contextualSpacing/>
        <w:jc w:val="both"/>
        <w:rPr>
          <w:sz w:val="24"/>
          <w:szCs w:val="24"/>
        </w:rPr>
      </w:pPr>
      <w:r w:rsidRPr="00065CF2">
        <w:rPr>
          <w:sz w:val="24"/>
          <w:szCs w:val="24"/>
        </w:rPr>
        <w:t>11.1.6.1 recusar-se, sem justificativa, a assinar o contrato ou a ata de registro de preço, ou a aceitar ou retirar o instrumento equivalente no prazo estabelecido pela Administração;</w:t>
      </w:r>
    </w:p>
    <w:p w14:paraId="349AE038" w14:textId="77777777" w:rsidR="00717B37" w:rsidRPr="00065CF2" w:rsidRDefault="00717B37" w:rsidP="00717B37">
      <w:pPr>
        <w:spacing w:line="288" w:lineRule="auto"/>
        <w:contextualSpacing/>
        <w:jc w:val="both"/>
        <w:rPr>
          <w:color w:val="000000"/>
          <w:sz w:val="24"/>
          <w:szCs w:val="24"/>
        </w:rPr>
      </w:pPr>
    </w:p>
    <w:p w14:paraId="349894F8" w14:textId="77777777" w:rsidR="00717B37" w:rsidRPr="00065CF2" w:rsidRDefault="00717B37" w:rsidP="00717B37">
      <w:pPr>
        <w:spacing w:line="288" w:lineRule="auto"/>
        <w:contextualSpacing/>
        <w:jc w:val="both"/>
        <w:rPr>
          <w:color w:val="000000"/>
          <w:sz w:val="24"/>
          <w:szCs w:val="24"/>
        </w:rPr>
      </w:pPr>
      <w:r w:rsidRPr="00065CF2">
        <w:rPr>
          <w:color w:val="000000"/>
          <w:sz w:val="24"/>
          <w:szCs w:val="24"/>
        </w:rPr>
        <w:t>11.1.7 ensejar o retardamento da execução ou da entrega do objeto da contratação sem motivo justificado;</w:t>
      </w:r>
    </w:p>
    <w:p w14:paraId="5C97B2A7" w14:textId="77777777" w:rsidR="00717B37" w:rsidRPr="00065CF2" w:rsidRDefault="00717B37" w:rsidP="00717B37">
      <w:pPr>
        <w:spacing w:line="288" w:lineRule="auto"/>
        <w:contextualSpacing/>
        <w:jc w:val="both"/>
        <w:rPr>
          <w:color w:val="000000"/>
          <w:sz w:val="24"/>
          <w:szCs w:val="24"/>
        </w:rPr>
      </w:pPr>
    </w:p>
    <w:p w14:paraId="42AD923A" w14:textId="77777777" w:rsidR="00717B37" w:rsidRPr="00065CF2" w:rsidRDefault="00717B37" w:rsidP="00717B37">
      <w:pPr>
        <w:spacing w:line="288" w:lineRule="auto"/>
        <w:contextualSpacing/>
        <w:jc w:val="both"/>
        <w:rPr>
          <w:color w:val="000000"/>
          <w:sz w:val="24"/>
          <w:szCs w:val="24"/>
        </w:rPr>
      </w:pPr>
      <w:r w:rsidRPr="00065CF2">
        <w:rPr>
          <w:color w:val="000000"/>
          <w:sz w:val="24"/>
          <w:szCs w:val="24"/>
        </w:rPr>
        <w:t>11.1.8 apresentar declaração ou documentação falsa exigida para o certame ou prestar declaração falsa durante o certame ou a execução do contrato;</w:t>
      </w:r>
    </w:p>
    <w:p w14:paraId="17CF8195" w14:textId="77777777" w:rsidR="00717B37" w:rsidRPr="00065CF2" w:rsidRDefault="00717B37" w:rsidP="00717B37">
      <w:pPr>
        <w:spacing w:line="288" w:lineRule="auto"/>
        <w:contextualSpacing/>
        <w:jc w:val="both"/>
        <w:rPr>
          <w:color w:val="000000"/>
          <w:sz w:val="24"/>
          <w:szCs w:val="24"/>
        </w:rPr>
      </w:pPr>
    </w:p>
    <w:p w14:paraId="0EAAE1B0" w14:textId="77777777" w:rsidR="00717B37" w:rsidRPr="00065CF2" w:rsidRDefault="00717B37" w:rsidP="00717B37">
      <w:pPr>
        <w:spacing w:line="288" w:lineRule="auto"/>
        <w:contextualSpacing/>
        <w:jc w:val="both"/>
        <w:rPr>
          <w:color w:val="000000"/>
          <w:sz w:val="24"/>
          <w:szCs w:val="24"/>
        </w:rPr>
      </w:pPr>
      <w:r w:rsidRPr="00065CF2">
        <w:rPr>
          <w:color w:val="000000"/>
          <w:sz w:val="24"/>
          <w:szCs w:val="24"/>
        </w:rPr>
        <w:t>11.1.9 fraudar o certame ou praticar ato fraudulento na execução do contrato;</w:t>
      </w:r>
    </w:p>
    <w:p w14:paraId="4CA0C506" w14:textId="77777777" w:rsidR="00717B37" w:rsidRPr="00065CF2" w:rsidRDefault="00717B37" w:rsidP="00717B37">
      <w:pPr>
        <w:spacing w:line="288" w:lineRule="auto"/>
        <w:contextualSpacing/>
        <w:jc w:val="both"/>
        <w:rPr>
          <w:color w:val="000000"/>
          <w:sz w:val="24"/>
          <w:szCs w:val="24"/>
        </w:rPr>
      </w:pPr>
    </w:p>
    <w:p w14:paraId="4EB357D6" w14:textId="77777777" w:rsidR="00717B37" w:rsidRPr="00065CF2" w:rsidRDefault="00717B37" w:rsidP="00717B37">
      <w:pPr>
        <w:spacing w:line="288" w:lineRule="auto"/>
        <w:contextualSpacing/>
        <w:jc w:val="both"/>
        <w:rPr>
          <w:color w:val="000000"/>
          <w:sz w:val="24"/>
          <w:szCs w:val="24"/>
        </w:rPr>
      </w:pPr>
      <w:r w:rsidRPr="00065CF2">
        <w:rPr>
          <w:color w:val="000000"/>
          <w:sz w:val="24"/>
          <w:szCs w:val="24"/>
        </w:rPr>
        <w:t>11.1.10 comportar-se de modo inidôneo ou cometer fraude de qualquer natureza, em especial quando:</w:t>
      </w:r>
    </w:p>
    <w:p w14:paraId="513D92B8" w14:textId="77777777" w:rsidR="00717B37" w:rsidRPr="00065CF2" w:rsidRDefault="00717B37" w:rsidP="00717B37">
      <w:pPr>
        <w:spacing w:line="288" w:lineRule="auto"/>
        <w:contextualSpacing/>
        <w:jc w:val="both"/>
        <w:rPr>
          <w:sz w:val="24"/>
          <w:szCs w:val="24"/>
        </w:rPr>
      </w:pPr>
    </w:p>
    <w:p w14:paraId="42327EDA" w14:textId="77777777" w:rsidR="00717B37" w:rsidRPr="00065CF2" w:rsidRDefault="00717B37" w:rsidP="00717B37">
      <w:pPr>
        <w:spacing w:line="288" w:lineRule="auto"/>
        <w:contextualSpacing/>
        <w:jc w:val="both"/>
        <w:rPr>
          <w:sz w:val="24"/>
          <w:szCs w:val="24"/>
        </w:rPr>
      </w:pPr>
      <w:r w:rsidRPr="00065CF2">
        <w:rPr>
          <w:sz w:val="24"/>
          <w:szCs w:val="24"/>
        </w:rPr>
        <w:t xml:space="preserve">11.1.10.1 agir em conluio ou em desconformidade com a lei; </w:t>
      </w:r>
    </w:p>
    <w:p w14:paraId="26393B27" w14:textId="77777777" w:rsidR="00717B37" w:rsidRPr="00065CF2" w:rsidRDefault="00717B37" w:rsidP="00717B37">
      <w:pPr>
        <w:spacing w:line="288" w:lineRule="auto"/>
        <w:contextualSpacing/>
        <w:jc w:val="both"/>
        <w:rPr>
          <w:sz w:val="24"/>
          <w:szCs w:val="24"/>
        </w:rPr>
      </w:pPr>
    </w:p>
    <w:p w14:paraId="7C9F055B" w14:textId="77777777" w:rsidR="00717B37" w:rsidRPr="00065CF2" w:rsidRDefault="00717B37" w:rsidP="00717B37">
      <w:pPr>
        <w:spacing w:line="288" w:lineRule="auto"/>
        <w:contextualSpacing/>
        <w:jc w:val="both"/>
        <w:rPr>
          <w:sz w:val="24"/>
          <w:szCs w:val="24"/>
        </w:rPr>
      </w:pPr>
      <w:r w:rsidRPr="00065CF2">
        <w:rPr>
          <w:sz w:val="24"/>
          <w:szCs w:val="24"/>
        </w:rPr>
        <w:t xml:space="preserve">11.1.10.2 induzir deliberadamente a erro no julgamento; </w:t>
      </w:r>
    </w:p>
    <w:p w14:paraId="7B9D6B1E" w14:textId="77777777" w:rsidR="00717B37" w:rsidRPr="00065CF2" w:rsidRDefault="00717B37" w:rsidP="00717B37">
      <w:pPr>
        <w:spacing w:line="288" w:lineRule="auto"/>
        <w:contextualSpacing/>
        <w:jc w:val="both"/>
        <w:rPr>
          <w:sz w:val="24"/>
          <w:szCs w:val="24"/>
        </w:rPr>
      </w:pPr>
    </w:p>
    <w:p w14:paraId="61234FDD" w14:textId="77777777" w:rsidR="00717B37" w:rsidRPr="00065CF2" w:rsidRDefault="00717B37" w:rsidP="00717B37">
      <w:pPr>
        <w:spacing w:line="288" w:lineRule="auto"/>
        <w:contextualSpacing/>
        <w:jc w:val="both"/>
        <w:rPr>
          <w:sz w:val="24"/>
          <w:szCs w:val="24"/>
        </w:rPr>
      </w:pPr>
      <w:r w:rsidRPr="00065CF2">
        <w:rPr>
          <w:sz w:val="24"/>
          <w:szCs w:val="24"/>
        </w:rPr>
        <w:t xml:space="preserve">11.1.10.3 apresentar amostra falsificada ou deteriorada; </w:t>
      </w:r>
    </w:p>
    <w:p w14:paraId="22BBB5C4" w14:textId="77777777" w:rsidR="00717B37" w:rsidRPr="00065CF2" w:rsidRDefault="00717B37" w:rsidP="00717B37">
      <w:pPr>
        <w:spacing w:line="288" w:lineRule="auto"/>
        <w:contextualSpacing/>
        <w:jc w:val="both"/>
        <w:rPr>
          <w:sz w:val="24"/>
          <w:szCs w:val="24"/>
        </w:rPr>
      </w:pPr>
    </w:p>
    <w:p w14:paraId="1638E9EF" w14:textId="77777777" w:rsidR="00717B37" w:rsidRPr="00065CF2" w:rsidRDefault="00717B37" w:rsidP="00717B37">
      <w:pPr>
        <w:spacing w:line="288" w:lineRule="auto"/>
        <w:contextualSpacing/>
        <w:jc w:val="both"/>
        <w:rPr>
          <w:sz w:val="24"/>
          <w:szCs w:val="24"/>
        </w:rPr>
      </w:pPr>
      <w:r w:rsidRPr="00065CF2">
        <w:rPr>
          <w:sz w:val="24"/>
          <w:szCs w:val="24"/>
        </w:rPr>
        <w:t xml:space="preserve">11.1.10.4 apresentar declaração falsa quanto às condições de participação ou quanto ao enquadramento como ME/EPP; </w:t>
      </w:r>
    </w:p>
    <w:p w14:paraId="2073457A" w14:textId="77777777" w:rsidR="00717B37" w:rsidRPr="00065CF2" w:rsidRDefault="00717B37" w:rsidP="00717B37">
      <w:pPr>
        <w:spacing w:line="288" w:lineRule="auto"/>
        <w:contextualSpacing/>
        <w:jc w:val="both"/>
        <w:rPr>
          <w:color w:val="000000"/>
          <w:sz w:val="24"/>
          <w:szCs w:val="24"/>
        </w:rPr>
      </w:pPr>
    </w:p>
    <w:p w14:paraId="013D1006" w14:textId="77777777" w:rsidR="00717B37" w:rsidRPr="00065CF2" w:rsidRDefault="00717B37" w:rsidP="00717B37">
      <w:pPr>
        <w:spacing w:line="288" w:lineRule="auto"/>
        <w:contextualSpacing/>
        <w:jc w:val="both"/>
        <w:rPr>
          <w:color w:val="000000"/>
          <w:sz w:val="24"/>
          <w:szCs w:val="24"/>
        </w:rPr>
      </w:pPr>
      <w:r w:rsidRPr="00065CF2">
        <w:rPr>
          <w:color w:val="000000"/>
          <w:sz w:val="24"/>
          <w:szCs w:val="24"/>
        </w:rPr>
        <w:t>11.1.11 praticar atos ilícitos com vistas a frustrar os objetivos do certame;</w:t>
      </w:r>
    </w:p>
    <w:p w14:paraId="1E9C5A39" w14:textId="77777777" w:rsidR="00717B37" w:rsidRPr="00065CF2" w:rsidRDefault="00717B37" w:rsidP="00717B37">
      <w:pPr>
        <w:spacing w:line="288" w:lineRule="auto"/>
        <w:contextualSpacing/>
        <w:jc w:val="both"/>
        <w:rPr>
          <w:color w:val="000000"/>
          <w:sz w:val="24"/>
          <w:szCs w:val="24"/>
        </w:rPr>
      </w:pPr>
    </w:p>
    <w:p w14:paraId="6F3DFE58" w14:textId="77777777" w:rsidR="00717B37" w:rsidRPr="00065CF2" w:rsidRDefault="00717B37" w:rsidP="00717B37">
      <w:pPr>
        <w:spacing w:line="288" w:lineRule="auto"/>
        <w:contextualSpacing/>
        <w:jc w:val="both"/>
        <w:rPr>
          <w:rStyle w:val="Hyperlink"/>
          <w:rFonts w:eastAsiaTheme="minorHAnsi"/>
          <w:color w:val="000000"/>
          <w:sz w:val="24"/>
          <w:szCs w:val="24"/>
        </w:rPr>
      </w:pPr>
      <w:r w:rsidRPr="00065CF2">
        <w:rPr>
          <w:color w:val="000000"/>
          <w:sz w:val="24"/>
          <w:szCs w:val="24"/>
        </w:rPr>
        <w:t>11.1.12 praticar ato lesivo previsto no </w:t>
      </w:r>
      <w:hyperlink r:id="rId46" w:anchor="art5" w:history="1">
        <w:r w:rsidRPr="00065CF2">
          <w:rPr>
            <w:rStyle w:val="Hyperlink"/>
            <w:rFonts w:eastAsiaTheme="minorHAnsi"/>
            <w:color w:val="000000"/>
            <w:sz w:val="24"/>
            <w:szCs w:val="24"/>
          </w:rPr>
          <w:t>art. 5º da Lei nº 12.846, de 1º de agosto de 2013.</w:t>
        </w:r>
      </w:hyperlink>
    </w:p>
    <w:p w14:paraId="38535FCE" w14:textId="77777777" w:rsidR="00717B37" w:rsidRPr="00065CF2" w:rsidRDefault="00717B37" w:rsidP="00717B37">
      <w:pPr>
        <w:spacing w:line="288" w:lineRule="auto"/>
        <w:contextualSpacing/>
        <w:jc w:val="both"/>
        <w:rPr>
          <w:sz w:val="24"/>
          <w:szCs w:val="24"/>
        </w:rPr>
      </w:pPr>
    </w:p>
    <w:p w14:paraId="718F3E5F" w14:textId="77777777" w:rsidR="00717B37" w:rsidRPr="00065CF2" w:rsidRDefault="00717B37" w:rsidP="00717B37">
      <w:pPr>
        <w:spacing w:line="288" w:lineRule="auto"/>
        <w:contextualSpacing/>
        <w:jc w:val="both"/>
        <w:rPr>
          <w:sz w:val="24"/>
          <w:szCs w:val="24"/>
        </w:rPr>
      </w:pPr>
      <w:r w:rsidRPr="00065CF2">
        <w:rPr>
          <w:sz w:val="24"/>
          <w:szCs w:val="24"/>
        </w:rPr>
        <w:t xml:space="preserve">11.2 O </w:t>
      </w:r>
      <w:r w:rsidRPr="00065CF2">
        <w:rPr>
          <w:b/>
          <w:bCs/>
          <w:color w:val="000000"/>
          <w:sz w:val="24"/>
          <w:szCs w:val="24"/>
        </w:rPr>
        <w:t>CONTRATADO</w:t>
      </w:r>
      <w:r w:rsidRPr="00065CF2">
        <w:rPr>
          <w:sz w:val="24"/>
          <w:szCs w:val="24"/>
        </w:rPr>
        <w:t xml:space="preserve"> que cometer qualquer das condutas discriminadas nos subitens anteriores ficará sujeito, sem prejuízo da responsabilidade civil e criminal, às seguintes sanções:</w:t>
      </w:r>
    </w:p>
    <w:p w14:paraId="1F58A8DE" w14:textId="77777777" w:rsidR="00717B37" w:rsidRPr="00065CF2" w:rsidRDefault="00717B37" w:rsidP="00717B37">
      <w:pPr>
        <w:spacing w:line="288" w:lineRule="auto"/>
        <w:contextualSpacing/>
        <w:jc w:val="both"/>
        <w:rPr>
          <w:sz w:val="24"/>
          <w:szCs w:val="24"/>
        </w:rPr>
      </w:pPr>
    </w:p>
    <w:p w14:paraId="275304EC" w14:textId="77777777" w:rsidR="00717B37" w:rsidRPr="00065CF2" w:rsidRDefault="00717B37" w:rsidP="00717B37">
      <w:pPr>
        <w:spacing w:line="288" w:lineRule="auto"/>
        <w:contextualSpacing/>
        <w:jc w:val="both"/>
        <w:rPr>
          <w:sz w:val="24"/>
          <w:szCs w:val="24"/>
        </w:rPr>
      </w:pPr>
      <w:r w:rsidRPr="00065CF2">
        <w:rPr>
          <w:sz w:val="24"/>
          <w:szCs w:val="24"/>
        </w:rPr>
        <w:lastRenderedPageBreak/>
        <w:t>11.2.1 Advertência, prevista no art. 156, I, § 2º, da Lei nº 14.133/2021, pela infração descrita no item 11.1.1, de menor potencial ofensivo, quando não se justificar a imposição de penalidade mais grave.</w:t>
      </w:r>
    </w:p>
    <w:p w14:paraId="36F09505" w14:textId="77777777" w:rsidR="00717B37" w:rsidRPr="00065CF2" w:rsidRDefault="00717B37" w:rsidP="00717B37">
      <w:pPr>
        <w:spacing w:line="288" w:lineRule="auto"/>
        <w:contextualSpacing/>
        <w:jc w:val="both"/>
        <w:rPr>
          <w:sz w:val="24"/>
          <w:szCs w:val="24"/>
        </w:rPr>
      </w:pPr>
    </w:p>
    <w:p w14:paraId="4691BF00" w14:textId="77777777" w:rsidR="00717B37" w:rsidRPr="00065CF2" w:rsidRDefault="00717B37" w:rsidP="00717B37">
      <w:pPr>
        <w:spacing w:line="288" w:lineRule="auto"/>
        <w:contextualSpacing/>
        <w:jc w:val="both"/>
        <w:rPr>
          <w:sz w:val="24"/>
          <w:szCs w:val="24"/>
        </w:rPr>
      </w:pPr>
      <w:r w:rsidRPr="00065CF2">
        <w:rPr>
          <w:sz w:val="24"/>
          <w:szCs w:val="24"/>
        </w:rPr>
        <w:t xml:space="preserve">11.2.2 Multa administrativa, prevista no art. 156, II, § 3º, da Lei nº 14.133/2021, pela infração dos subitens 11.1.1 a 11.1.12, que não </w:t>
      </w:r>
      <w:r w:rsidRPr="00065CF2">
        <w:rPr>
          <w:color w:val="000000"/>
          <w:sz w:val="24"/>
          <w:szCs w:val="24"/>
        </w:rPr>
        <w:t>poderá ser inferior a 0,5% (cinco décimos por cento) nem superior a 30% (trinta por cento) do valor do Contrato</w:t>
      </w:r>
      <w:r w:rsidRPr="00065CF2">
        <w:rPr>
          <w:sz w:val="24"/>
          <w:szCs w:val="24"/>
        </w:rPr>
        <w:t>, devendo ser observados os seguintes parâmetros:</w:t>
      </w:r>
    </w:p>
    <w:p w14:paraId="60594933" w14:textId="77777777" w:rsidR="00717B37" w:rsidRPr="00065CF2" w:rsidRDefault="00717B37" w:rsidP="00717B37">
      <w:pPr>
        <w:spacing w:line="288" w:lineRule="auto"/>
        <w:contextualSpacing/>
        <w:jc w:val="both"/>
        <w:rPr>
          <w:color w:val="000000" w:themeColor="text1"/>
          <w:sz w:val="24"/>
          <w:szCs w:val="24"/>
        </w:rPr>
      </w:pPr>
      <w:r w:rsidRPr="00065CF2">
        <w:rPr>
          <w:sz w:val="24"/>
          <w:szCs w:val="24"/>
        </w:rPr>
        <w:t xml:space="preserve">a) multa de 0,5% a 1,5%, nos casos da infração prevista </w:t>
      </w:r>
      <w:r w:rsidRPr="00065CF2">
        <w:rPr>
          <w:color w:val="000000" w:themeColor="text1"/>
          <w:sz w:val="24"/>
          <w:szCs w:val="24"/>
        </w:rPr>
        <w:t xml:space="preserve">no subitem 11.1.1, incidente sobre o valor anual do Contrato; </w:t>
      </w:r>
    </w:p>
    <w:p w14:paraId="5C5A2070" w14:textId="77777777" w:rsidR="00717B37" w:rsidRPr="00065CF2" w:rsidRDefault="00717B37" w:rsidP="00717B37">
      <w:pPr>
        <w:spacing w:line="288" w:lineRule="auto"/>
        <w:contextualSpacing/>
        <w:jc w:val="both"/>
        <w:rPr>
          <w:color w:val="000000" w:themeColor="text1"/>
          <w:sz w:val="24"/>
          <w:szCs w:val="24"/>
        </w:rPr>
      </w:pPr>
      <w:r w:rsidRPr="00065CF2">
        <w:rPr>
          <w:color w:val="000000" w:themeColor="text1"/>
          <w:sz w:val="24"/>
          <w:szCs w:val="24"/>
        </w:rPr>
        <w:t>b) multa de 0,5% a 15%, nos casos das infrações previstas nos subitens 11.1.2 a 11.1.7, incidente sobre o valor anual do Contrato;</w:t>
      </w:r>
    </w:p>
    <w:p w14:paraId="089B4CA5" w14:textId="77777777" w:rsidR="00717B37" w:rsidRPr="00065CF2" w:rsidRDefault="00717B37" w:rsidP="00717B37">
      <w:pPr>
        <w:spacing w:line="288" w:lineRule="auto"/>
        <w:contextualSpacing/>
        <w:jc w:val="both"/>
        <w:rPr>
          <w:color w:val="000000" w:themeColor="text1"/>
          <w:sz w:val="24"/>
          <w:szCs w:val="24"/>
        </w:rPr>
      </w:pPr>
      <w:r w:rsidRPr="00065CF2">
        <w:rPr>
          <w:color w:val="000000" w:themeColor="text1"/>
          <w:sz w:val="24"/>
          <w:szCs w:val="24"/>
        </w:rPr>
        <w:t>c) multa de 5% a 30%, nos casos das infrações previstas nos subitens 11.1.8 a 11.1.12, incidente sobre o valor anual do Contrato;</w:t>
      </w:r>
    </w:p>
    <w:p w14:paraId="48D81541" w14:textId="77777777" w:rsidR="00717B37" w:rsidRPr="00065CF2" w:rsidRDefault="00717B37" w:rsidP="00717B37">
      <w:pPr>
        <w:spacing w:line="288" w:lineRule="auto"/>
        <w:contextualSpacing/>
        <w:jc w:val="both"/>
        <w:rPr>
          <w:color w:val="000000" w:themeColor="text1"/>
          <w:sz w:val="24"/>
          <w:szCs w:val="24"/>
        </w:rPr>
      </w:pPr>
    </w:p>
    <w:p w14:paraId="24B44B1D" w14:textId="77777777" w:rsidR="00717B37" w:rsidRPr="00065CF2" w:rsidRDefault="00717B37" w:rsidP="00717B37">
      <w:pPr>
        <w:spacing w:line="288" w:lineRule="auto"/>
        <w:contextualSpacing/>
        <w:jc w:val="both"/>
        <w:rPr>
          <w:sz w:val="24"/>
          <w:szCs w:val="24"/>
        </w:rPr>
      </w:pPr>
      <w:r w:rsidRPr="00065CF2">
        <w:rPr>
          <w:sz w:val="24"/>
          <w:szCs w:val="24"/>
        </w:rPr>
        <w:t>11.2.2.1 Na hipótese de a infração ser cometida antes da celebração do contrato, a base de cálculo da multa do item 11.2.2 será o valor anual estimado da contratação.</w:t>
      </w:r>
    </w:p>
    <w:p w14:paraId="33B24B9D" w14:textId="77777777" w:rsidR="00717B37" w:rsidRPr="00065CF2" w:rsidRDefault="00717B37" w:rsidP="00717B37">
      <w:pPr>
        <w:spacing w:line="288" w:lineRule="auto"/>
        <w:contextualSpacing/>
        <w:jc w:val="both"/>
        <w:rPr>
          <w:b/>
          <w:bCs/>
          <w:color w:val="FF0000"/>
          <w:sz w:val="24"/>
          <w:szCs w:val="24"/>
        </w:rPr>
      </w:pPr>
    </w:p>
    <w:p w14:paraId="5A0B82BA" w14:textId="77777777" w:rsidR="00717B37" w:rsidRPr="00065CF2" w:rsidRDefault="00717B37" w:rsidP="00717B37">
      <w:pPr>
        <w:spacing w:line="288" w:lineRule="auto"/>
        <w:contextualSpacing/>
        <w:jc w:val="both"/>
        <w:rPr>
          <w:sz w:val="24"/>
          <w:szCs w:val="24"/>
        </w:rPr>
      </w:pPr>
      <w:r w:rsidRPr="00065CF2">
        <w:rPr>
          <w:sz w:val="24"/>
          <w:szCs w:val="24"/>
        </w:rPr>
        <w:t xml:space="preserve">11.2.2.2   </w:t>
      </w:r>
      <w:proofErr w:type="gramStart"/>
      <w:r w:rsidRPr="00065CF2">
        <w:rPr>
          <w:sz w:val="24"/>
          <w:szCs w:val="24"/>
        </w:rPr>
        <w:t xml:space="preserve"> Em</w:t>
      </w:r>
      <w:proofErr w:type="gramEnd"/>
      <w:r w:rsidRPr="00065CF2">
        <w:rPr>
          <w:sz w:val="24"/>
          <w:szCs w:val="24"/>
        </w:rPr>
        <w:t xml:space="preserve"> caso de reincidência, o valor total das multas administrativas aplicadas não poderá exceder o limite de 30% (trinta por cento) sobre o valor total do Contrato.</w:t>
      </w:r>
    </w:p>
    <w:p w14:paraId="06A2F85C" w14:textId="77777777" w:rsidR="00717B37" w:rsidRPr="00065CF2" w:rsidRDefault="00717B37" w:rsidP="00717B37">
      <w:pPr>
        <w:spacing w:line="288" w:lineRule="auto"/>
        <w:contextualSpacing/>
        <w:jc w:val="both"/>
        <w:rPr>
          <w:sz w:val="24"/>
          <w:szCs w:val="24"/>
        </w:rPr>
      </w:pPr>
    </w:p>
    <w:p w14:paraId="351E8C48" w14:textId="77777777" w:rsidR="00717B37" w:rsidRPr="00065CF2" w:rsidRDefault="00717B37" w:rsidP="00717B37">
      <w:pPr>
        <w:spacing w:line="288" w:lineRule="auto"/>
        <w:contextualSpacing/>
        <w:jc w:val="both"/>
        <w:rPr>
          <w:sz w:val="24"/>
          <w:szCs w:val="24"/>
        </w:rPr>
      </w:pPr>
      <w:r w:rsidRPr="00065CF2">
        <w:rPr>
          <w:sz w:val="24"/>
          <w:szCs w:val="24"/>
        </w:rPr>
        <w:t xml:space="preserve">11.2.2.3 Se a multa aplicada e as indenizações cabíveis forem superiores ao valor de pagamento eventualmente devido pela Administração ao </w:t>
      </w:r>
      <w:r w:rsidRPr="00065CF2">
        <w:rPr>
          <w:b/>
          <w:bCs/>
          <w:color w:val="000000"/>
          <w:sz w:val="24"/>
          <w:szCs w:val="24"/>
        </w:rPr>
        <w:t>CONTRATADO</w:t>
      </w:r>
      <w:r w:rsidRPr="00065CF2">
        <w:rPr>
          <w:sz w:val="24"/>
          <w:szCs w:val="24"/>
        </w:rPr>
        <w:t>, além da perda desse valor, a diferença será descontada da garantia prestada ou será cobrada judicialmente, na forma do art. 156, § 8º, da Lei nº 14.133/2021, e conforme o procedimento previsto no item 11.13.</w:t>
      </w:r>
    </w:p>
    <w:p w14:paraId="6FF87C19" w14:textId="77777777" w:rsidR="00717B37" w:rsidRPr="00065CF2" w:rsidRDefault="00717B37" w:rsidP="00717B37">
      <w:pPr>
        <w:spacing w:line="288" w:lineRule="auto"/>
        <w:contextualSpacing/>
        <w:jc w:val="both"/>
        <w:rPr>
          <w:sz w:val="24"/>
          <w:szCs w:val="24"/>
        </w:rPr>
      </w:pPr>
    </w:p>
    <w:p w14:paraId="2ABDB209" w14:textId="77777777" w:rsidR="00717B37" w:rsidRPr="00065CF2" w:rsidRDefault="00717B37" w:rsidP="00717B37">
      <w:pPr>
        <w:spacing w:line="288" w:lineRule="auto"/>
        <w:contextualSpacing/>
        <w:jc w:val="both"/>
        <w:rPr>
          <w:sz w:val="24"/>
          <w:szCs w:val="24"/>
        </w:rPr>
      </w:pPr>
      <w:r w:rsidRPr="00065CF2">
        <w:rPr>
          <w:sz w:val="24"/>
          <w:szCs w:val="24"/>
        </w:rPr>
        <w:t>11.2.2.4 A penalidade de multa pode ser aplicada cumulativamente com as demais sanções, na forma do art. 156, § 7º, da Lei nº 14.133/2021.</w:t>
      </w:r>
    </w:p>
    <w:p w14:paraId="4A63CCEC" w14:textId="77777777" w:rsidR="00717B37" w:rsidRPr="00065CF2" w:rsidRDefault="00717B37" w:rsidP="00717B37">
      <w:pPr>
        <w:spacing w:line="288" w:lineRule="auto"/>
        <w:contextualSpacing/>
        <w:jc w:val="both"/>
        <w:rPr>
          <w:color w:val="000000"/>
          <w:sz w:val="24"/>
          <w:szCs w:val="24"/>
        </w:rPr>
      </w:pPr>
    </w:p>
    <w:p w14:paraId="71B968C7" w14:textId="77777777" w:rsidR="00717B37" w:rsidRPr="00065CF2" w:rsidRDefault="00717B37" w:rsidP="00717B37">
      <w:pPr>
        <w:spacing w:line="288" w:lineRule="auto"/>
        <w:contextualSpacing/>
        <w:jc w:val="both"/>
        <w:rPr>
          <w:rFonts w:eastAsia="Arial"/>
          <w:color w:val="000000"/>
          <w:sz w:val="24"/>
          <w:szCs w:val="24"/>
        </w:rPr>
      </w:pPr>
      <w:r w:rsidRPr="00065CF2">
        <w:rPr>
          <w:color w:val="000000"/>
          <w:sz w:val="24"/>
          <w:szCs w:val="24"/>
        </w:rPr>
        <w:t xml:space="preserve">11.2.3 Impedimento de licitar e contratar, prevista no </w:t>
      </w:r>
      <w:r w:rsidRPr="00065CF2">
        <w:rPr>
          <w:sz w:val="24"/>
          <w:szCs w:val="24"/>
        </w:rPr>
        <w:t xml:space="preserve">art. 156, III, § 4º, da Lei nº 14.133/2021, </w:t>
      </w:r>
      <w:r w:rsidRPr="00065CF2">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14:textId="77777777" w:rsidR="00717B37" w:rsidRPr="00065CF2" w:rsidRDefault="00717B37" w:rsidP="00717B37">
      <w:pPr>
        <w:spacing w:line="288" w:lineRule="auto"/>
        <w:contextualSpacing/>
        <w:jc w:val="both"/>
        <w:rPr>
          <w:color w:val="000000"/>
          <w:sz w:val="24"/>
          <w:szCs w:val="24"/>
        </w:rPr>
      </w:pPr>
    </w:p>
    <w:p w14:paraId="148EC16D" w14:textId="77777777" w:rsidR="00717B37" w:rsidRPr="00065CF2" w:rsidRDefault="00717B37" w:rsidP="00717B37">
      <w:pPr>
        <w:spacing w:line="288" w:lineRule="auto"/>
        <w:contextualSpacing/>
        <w:jc w:val="both"/>
        <w:rPr>
          <w:sz w:val="24"/>
          <w:szCs w:val="24"/>
        </w:rPr>
      </w:pPr>
      <w:r w:rsidRPr="00065CF2">
        <w:rPr>
          <w:color w:val="000000"/>
          <w:sz w:val="24"/>
          <w:szCs w:val="24"/>
        </w:rPr>
        <w:t>11.2.4 Declaração de inidoneidade para licitar ou contratar, prevista no a</w:t>
      </w:r>
      <w:r w:rsidRPr="00065CF2">
        <w:rPr>
          <w:rStyle w:val="cf01"/>
          <w:rFonts w:ascii="Times New Roman" w:hAnsi="Times New Roman" w:cs="Times New Roman"/>
          <w:sz w:val="24"/>
          <w:szCs w:val="24"/>
        </w:rPr>
        <w:t xml:space="preserve">rt. 156, IV, § 5º, da Lei nº 14.133/2021, </w:t>
      </w:r>
      <w:r w:rsidRPr="00065CF2">
        <w:rPr>
          <w:color w:val="000000"/>
          <w:sz w:val="24"/>
          <w:szCs w:val="24"/>
        </w:rPr>
        <w:t xml:space="preserve">nos casos relacionados nos subitens 11.1.8 a 11.1.12, bem como nos demais casos que justifiquem a imposição da penalidade mais grave, que impedirá o </w:t>
      </w:r>
      <w:r w:rsidRPr="00065CF2">
        <w:rPr>
          <w:color w:val="000000"/>
          <w:sz w:val="24"/>
          <w:szCs w:val="24"/>
        </w:rPr>
        <w:lastRenderedPageBreak/>
        <w:t>responsável de licitar ou contratar no âmbito da Administração Pública direta e indireta de todos os entes federativos, pelo prazo mínimo de 3 (três) anos e máximo de 6 (seis) anos</w:t>
      </w:r>
      <w:r w:rsidRPr="00065CF2">
        <w:rPr>
          <w:sz w:val="24"/>
          <w:szCs w:val="24"/>
        </w:rPr>
        <w:t>.</w:t>
      </w:r>
    </w:p>
    <w:p w14:paraId="439F3ECD" w14:textId="77777777" w:rsidR="00717B37" w:rsidRPr="00065CF2" w:rsidRDefault="00717B37" w:rsidP="00717B37">
      <w:pPr>
        <w:spacing w:line="288" w:lineRule="auto"/>
        <w:contextualSpacing/>
        <w:jc w:val="both"/>
        <w:rPr>
          <w:sz w:val="24"/>
          <w:szCs w:val="24"/>
        </w:rPr>
      </w:pPr>
    </w:p>
    <w:p w14:paraId="4F390DE5" w14:textId="77777777" w:rsidR="00717B37" w:rsidRPr="00065CF2" w:rsidRDefault="00717B37" w:rsidP="00717B37">
      <w:pPr>
        <w:spacing w:line="288" w:lineRule="auto"/>
        <w:contextualSpacing/>
        <w:jc w:val="both"/>
        <w:rPr>
          <w:sz w:val="24"/>
          <w:szCs w:val="24"/>
        </w:rPr>
      </w:pPr>
      <w:proofErr w:type="gramStart"/>
      <w:r w:rsidRPr="00065CF2">
        <w:rPr>
          <w:sz w:val="24"/>
          <w:szCs w:val="24"/>
        </w:rPr>
        <w:t>11.3 Sem</w:t>
      </w:r>
      <w:proofErr w:type="gramEnd"/>
      <w:r w:rsidRPr="00065CF2">
        <w:rPr>
          <w:sz w:val="24"/>
          <w:szCs w:val="24"/>
        </w:rPr>
        <w:t xml:space="preserve"> prejuízo da multa administrativa prevista no art. 156, II, § 3º, da Lei nº 14.133/2021, o atraso injustificado no cumprimento das obrigações contratuais sujeitará o </w:t>
      </w:r>
      <w:r w:rsidRPr="00065CF2">
        <w:rPr>
          <w:b/>
          <w:bCs/>
          <w:color w:val="000000"/>
          <w:sz w:val="24"/>
          <w:szCs w:val="24"/>
        </w:rPr>
        <w:t>CONTRATADO</w:t>
      </w:r>
      <w:r w:rsidRPr="00065CF2">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14:textId="77777777" w:rsidR="00717B37" w:rsidRPr="00065CF2" w:rsidRDefault="00717B37" w:rsidP="00717B37">
      <w:pPr>
        <w:spacing w:line="288" w:lineRule="auto"/>
        <w:contextualSpacing/>
        <w:jc w:val="both"/>
        <w:rPr>
          <w:sz w:val="24"/>
          <w:szCs w:val="24"/>
        </w:rPr>
      </w:pPr>
    </w:p>
    <w:p w14:paraId="041034E3" w14:textId="77777777" w:rsidR="00717B37" w:rsidRPr="00065CF2" w:rsidRDefault="00717B37" w:rsidP="00717B37">
      <w:pPr>
        <w:spacing w:line="288" w:lineRule="auto"/>
        <w:contextualSpacing/>
        <w:jc w:val="both"/>
        <w:rPr>
          <w:sz w:val="24"/>
          <w:szCs w:val="24"/>
        </w:rPr>
      </w:pPr>
      <w:proofErr w:type="gramStart"/>
      <w:r w:rsidRPr="00065CF2">
        <w:rPr>
          <w:sz w:val="24"/>
          <w:szCs w:val="24"/>
        </w:rPr>
        <w:t>11.3.1 Em</w:t>
      </w:r>
      <w:proofErr w:type="gramEnd"/>
      <w:r w:rsidRPr="00065CF2">
        <w:rPr>
          <w:sz w:val="24"/>
          <w:szCs w:val="24"/>
        </w:rPr>
        <w:t xml:space="preserve">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14:textId="77777777" w:rsidR="00717B37" w:rsidRPr="00065CF2" w:rsidRDefault="00717B37" w:rsidP="00717B37">
      <w:pPr>
        <w:spacing w:line="288" w:lineRule="auto"/>
        <w:contextualSpacing/>
        <w:jc w:val="both"/>
        <w:rPr>
          <w:sz w:val="24"/>
          <w:szCs w:val="24"/>
        </w:rPr>
      </w:pPr>
    </w:p>
    <w:p w14:paraId="5F6467B8" w14:textId="77777777" w:rsidR="00717B37" w:rsidRPr="00065CF2" w:rsidRDefault="00717B37" w:rsidP="00717B37">
      <w:pPr>
        <w:spacing w:line="288" w:lineRule="auto"/>
        <w:contextualSpacing/>
        <w:jc w:val="both"/>
        <w:rPr>
          <w:sz w:val="24"/>
          <w:szCs w:val="24"/>
        </w:rPr>
      </w:pPr>
      <w:r w:rsidRPr="00065CF2">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14:textId="77777777" w:rsidR="00717B37" w:rsidRPr="00065CF2" w:rsidRDefault="00717B37" w:rsidP="00717B37">
      <w:pPr>
        <w:spacing w:line="288" w:lineRule="auto"/>
        <w:contextualSpacing/>
        <w:jc w:val="both"/>
        <w:rPr>
          <w:sz w:val="24"/>
          <w:szCs w:val="24"/>
        </w:rPr>
      </w:pPr>
    </w:p>
    <w:p w14:paraId="59731296" w14:textId="77777777" w:rsidR="00717B37" w:rsidRPr="00065CF2" w:rsidRDefault="00717B37" w:rsidP="00717B37">
      <w:pPr>
        <w:spacing w:line="288" w:lineRule="auto"/>
        <w:contextualSpacing/>
        <w:jc w:val="both"/>
        <w:rPr>
          <w:sz w:val="24"/>
          <w:szCs w:val="24"/>
        </w:rPr>
      </w:pPr>
    </w:p>
    <w:p w14:paraId="2E9CF7A9" w14:textId="77777777" w:rsidR="00717B37" w:rsidRPr="00065CF2" w:rsidRDefault="00717B37" w:rsidP="00717B37">
      <w:pPr>
        <w:spacing w:line="288" w:lineRule="auto"/>
        <w:contextualSpacing/>
        <w:jc w:val="both"/>
        <w:rPr>
          <w:sz w:val="24"/>
          <w:szCs w:val="24"/>
        </w:rPr>
      </w:pPr>
      <w:r w:rsidRPr="00065CF2">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14:textId="77777777" w:rsidR="00717B37" w:rsidRPr="00065CF2" w:rsidRDefault="00717B37" w:rsidP="00717B37">
      <w:pPr>
        <w:spacing w:line="288" w:lineRule="auto"/>
        <w:contextualSpacing/>
        <w:jc w:val="both"/>
        <w:rPr>
          <w:sz w:val="24"/>
          <w:szCs w:val="24"/>
        </w:rPr>
      </w:pPr>
    </w:p>
    <w:p w14:paraId="6286ADA8" w14:textId="77777777" w:rsidR="00717B37" w:rsidRPr="00065CF2" w:rsidRDefault="00717B37" w:rsidP="00717B37">
      <w:pPr>
        <w:spacing w:line="288" w:lineRule="auto"/>
        <w:contextualSpacing/>
        <w:jc w:val="both"/>
        <w:rPr>
          <w:sz w:val="24"/>
          <w:szCs w:val="24"/>
        </w:rPr>
      </w:pPr>
      <w:r w:rsidRPr="00065CF2">
        <w:rPr>
          <w:sz w:val="24"/>
          <w:szCs w:val="24"/>
        </w:rPr>
        <w:t>11.4 No caso de inexecução total ou parcial do objeto, que acarrete a rescisão do Contrato, será automaticamente devida multa compensatória no valor de 5</w:t>
      </w:r>
      <w:r w:rsidRPr="00065CF2">
        <w:rPr>
          <w:color w:val="FF0000"/>
          <w:sz w:val="24"/>
          <w:szCs w:val="24"/>
        </w:rPr>
        <w:t xml:space="preserve"> </w:t>
      </w:r>
      <w:r w:rsidRPr="00065CF2">
        <w:rPr>
          <w:sz w:val="24"/>
          <w:szCs w:val="24"/>
        </w:rPr>
        <w:t xml:space="preserve">% (cinco por </w:t>
      </w:r>
      <w:proofErr w:type="gramStart"/>
      <w:r w:rsidRPr="00065CF2">
        <w:rPr>
          <w:sz w:val="24"/>
          <w:szCs w:val="24"/>
        </w:rPr>
        <w:t>cento)  do</w:t>
      </w:r>
      <w:proofErr w:type="gramEnd"/>
      <w:r w:rsidRPr="00065CF2">
        <w:rPr>
          <w:sz w:val="24"/>
          <w:szCs w:val="24"/>
        </w:rPr>
        <w:t xml:space="preserve"> valor do Contrato.</w:t>
      </w:r>
    </w:p>
    <w:p w14:paraId="63C0DFCB" w14:textId="77777777" w:rsidR="00717B37" w:rsidRPr="00065CF2" w:rsidRDefault="00717B37" w:rsidP="00717B37">
      <w:pPr>
        <w:spacing w:line="288" w:lineRule="auto"/>
        <w:contextualSpacing/>
        <w:jc w:val="both"/>
        <w:rPr>
          <w:b/>
          <w:bCs/>
          <w:color w:val="FF0000"/>
          <w:sz w:val="24"/>
          <w:szCs w:val="24"/>
        </w:rPr>
      </w:pPr>
    </w:p>
    <w:p w14:paraId="79565FCF" w14:textId="77777777" w:rsidR="00717B37" w:rsidRPr="00065CF2" w:rsidRDefault="00717B37" w:rsidP="00717B37">
      <w:pPr>
        <w:spacing w:line="288" w:lineRule="auto"/>
        <w:contextualSpacing/>
        <w:jc w:val="both"/>
        <w:rPr>
          <w:sz w:val="24"/>
          <w:szCs w:val="24"/>
        </w:rPr>
      </w:pPr>
      <w:r w:rsidRPr="00065CF2">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14:textId="77777777" w:rsidR="00717B37" w:rsidRPr="00065CF2" w:rsidRDefault="00717B37" w:rsidP="00717B37">
      <w:pPr>
        <w:spacing w:line="288" w:lineRule="auto"/>
        <w:contextualSpacing/>
        <w:jc w:val="both"/>
        <w:rPr>
          <w:sz w:val="24"/>
          <w:szCs w:val="24"/>
        </w:rPr>
      </w:pPr>
    </w:p>
    <w:p w14:paraId="6D5882C0" w14:textId="77777777" w:rsidR="00717B37" w:rsidRPr="00065CF2" w:rsidRDefault="00717B37" w:rsidP="00717B37">
      <w:pPr>
        <w:spacing w:line="288" w:lineRule="auto"/>
        <w:contextualSpacing/>
        <w:jc w:val="both"/>
        <w:rPr>
          <w:sz w:val="24"/>
          <w:szCs w:val="24"/>
        </w:rPr>
      </w:pPr>
      <w:proofErr w:type="gramStart"/>
      <w:r w:rsidRPr="00065CF2">
        <w:rPr>
          <w:sz w:val="24"/>
          <w:szCs w:val="24"/>
        </w:rPr>
        <w:t>11.5 Na</w:t>
      </w:r>
      <w:proofErr w:type="gramEnd"/>
      <w:r w:rsidRPr="00065CF2">
        <w:rPr>
          <w:sz w:val="24"/>
          <w:szCs w:val="24"/>
        </w:rPr>
        <w:t xml:space="preserve"> aplicação das sanções serão considerados os seguintes requisitos, previstos no art. </w:t>
      </w:r>
      <w:r w:rsidRPr="00065CF2">
        <w:rPr>
          <w:rStyle w:val="cf01"/>
          <w:rFonts w:ascii="Times New Roman" w:hAnsi="Times New Roman" w:cs="Times New Roman"/>
          <w:sz w:val="24"/>
          <w:szCs w:val="24"/>
        </w:rPr>
        <w:t>156, § 1º, incisos I a V, da Lei nº 14.133/2021</w:t>
      </w:r>
      <w:r w:rsidRPr="00065CF2">
        <w:rPr>
          <w:sz w:val="24"/>
          <w:szCs w:val="24"/>
        </w:rPr>
        <w:t>:</w:t>
      </w:r>
    </w:p>
    <w:p w14:paraId="779CF563" w14:textId="77777777" w:rsidR="00717B37" w:rsidRPr="00065CF2" w:rsidRDefault="00717B37" w:rsidP="00717B37">
      <w:pPr>
        <w:spacing w:line="288" w:lineRule="auto"/>
        <w:contextualSpacing/>
        <w:jc w:val="both"/>
        <w:rPr>
          <w:sz w:val="24"/>
          <w:szCs w:val="24"/>
        </w:rPr>
      </w:pPr>
    </w:p>
    <w:p w14:paraId="5B7EC316" w14:textId="77777777" w:rsidR="00717B37" w:rsidRPr="00065CF2" w:rsidRDefault="00717B37" w:rsidP="00717B37">
      <w:pPr>
        <w:spacing w:line="288" w:lineRule="auto"/>
        <w:contextualSpacing/>
        <w:jc w:val="both"/>
        <w:rPr>
          <w:sz w:val="24"/>
          <w:szCs w:val="24"/>
        </w:rPr>
      </w:pPr>
      <w:r w:rsidRPr="00065CF2">
        <w:rPr>
          <w:sz w:val="24"/>
          <w:szCs w:val="24"/>
        </w:rPr>
        <w:t>11.5.1 a natureza e a gravidade da infração cometida;</w:t>
      </w:r>
    </w:p>
    <w:p w14:paraId="290F0107" w14:textId="77777777" w:rsidR="00717B37" w:rsidRPr="00065CF2" w:rsidRDefault="00717B37" w:rsidP="00717B37">
      <w:pPr>
        <w:spacing w:line="288" w:lineRule="auto"/>
        <w:contextualSpacing/>
        <w:jc w:val="both"/>
        <w:rPr>
          <w:sz w:val="24"/>
          <w:szCs w:val="24"/>
        </w:rPr>
      </w:pPr>
    </w:p>
    <w:p w14:paraId="3FA741CF" w14:textId="77777777" w:rsidR="00717B37" w:rsidRPr="00065CF2" w:rsidRDefault="00717B37" w:rsidP="00717B37">
      <w:pPr>
        <w:spacing w:line="288" w:lineRule="auto"/>
        <w:contextualSpacing/>
        <w:jc w:val="both"/>
        <w:rPr>
          <w:sz w:val="24"/>
          <w:szCs w:val="24"/>
        </w:rPr>
      </w:pPr>
      <w:r w:rsidRPr="00065CF2">
        <w:rPr>
          <w:sz w:val="24"/>
          <w:szCs w:val="24"/>
        </w:rPr>
        <w:t>11.5.2 as peculiaridades do caso concreto;</w:t>
      </w:r>
    </w:p>
    <w:p w14:paraId="0E947AFE" w14:textId="77777777" w:rsidR="00717B37" w:rsidRPr="00065CF2" w:rsidRDefault="00717B37" w:rsidP="00717B37">
      <w:pPr>
        <w:spacing w:line="288" w:lineRule="auto"/>
        <w:contextualSpacing/>
        <w:jc w:val="both"/>
        <w:rPr>
          <w:sz w:val="24"/>
          <w:szCs w:val="24"/>
        </w:rPr>
      </w:pPr>
    </w:p>
    <w:p w14:paraId="713F1F1D" w14:textId="77777777" w:rsidR="00717B37" w:rsidRPr="00065CF2" w:rsidRDefault="00717B37" w:rsidP="00717B37">
      <w:pPr>
        <w:spacing w:line="288" w:lineRule="auto"/>
        <w:contextualSpacing/>
        <w:jc w:val="both"/>
        <w:rPr>
          <w:sz w:val="24"/>
          <w:szCs w:val="24"/>
        </w:rPr>
      </w:pPr>
      <w:r w:rsidRPr="00065CF2">
        <w:rPr>
          <w:sz w:val="24"/>
          <w:szCs w:val="24"/>
        </w:rPr>
        <w:t>11.5.3 as circunstâncias agravantes ou atenuantes;</w:t>
      </w:r>
    </w:p>
    <w:p w14:paraId="1D998842" w14:textId="77777777" w:rsidR="00717B37" w:rsidRPr="00065CF2" w:rsidRDefault="00717B37" w:rsidP="00717B37">
      <w:pPr>
        <w:spacing w:line="288" w:lineRule="auto"/>
        <w:contextualSpacing/>
        <w:jc w:val="both"/>
        <w:rPr>
          <w:sz w:val="24"/>
          <w:szCs w:val="24"/>
        </w:rPr>
      </w:pPr>
    </w:p>
    <w:p w14:paraId="260D1509" w14:textId="77777777" w:rsidR="00717B37" w:rsidRPr="00065CF2" w:rsidRDefault="00717B37" w:rsidP="00717B37">
      <w:pPr>
        <w:spacing w:line="288" w:lineRule="auto"/>
        <w:contextualSpacing/>
        <w:jc w:val="both"/>
        <w:rPr>
          <w:sz w:val="24"/>
          <w:szCs w:val="24"/>
        </w:rPr>
      </w:pPr>
      <w:r w:rsidRPr="00065CF2">
        <w:rPr>
          <w:sz w:val="24"/>
          <w:szCs w:val="24"/>
        </w:rPr>
        <w:t>11.5.4 os danos que dela provierem para a Administração Pública;</w:t>
      </w:r>
    </w:p>
    <w:p w14:paraId="5EECB191" w14:textId="77777777" w:rsidR="00717B37" w:rsidRPr="00065CF2" w:rsidRDefault="00717B37" w:rsidP="00717B37">
      <w:pPr>
        <w:spacing w:line="288" w:lineRule="auto"/>
        <w:contextualSpacing/>
        <w:jc w:val="both"/>
        <w:rPr>
          <w:sz w:val="24"/>
          <w:szCs w:val="24"/>
        </w:rPr>
      </w:pPr>
    </w:p>
    <w:p w14:paraId="3964E377" w14:textId="77777777" w:rsidR="00717B37" w:rsidRPr="00065CF2" w:rsidRDefault="00717B37" w:rsidP="00717B37">
      <w:pPr>
        <w:spacing w:line="288" w:lineRule="auto"/>
        <w:contextualSpacing/>
        <w:jc w:val="both"/>
        <w:rPr>
          <w:sz w:val="24"/>
          <w:szCs w:val="24"/>
        </w:rPr>
      </w:pPr>
      <w:r w:rsidRPr="00065CF2">
        <w:rPr>
          <w:sz w:val="24"/>
          <w:szCs w:val="24"/>
        </w:rPr>
        <w:t>11.5.5 a implantação ou o aperfeiçoamento de programa de integridade, conforme normas e orientações dos órgãos de controle.</w:t>
      </w:r>
    </w:p>
    <w:p w14:paraId="6E771343" w14:textId="77777777" w:rsidR="00717B37" w:rsidRPr="00065CF2" w:rsidRDefault="00717B37" w:rsidP="00717B37">
      <w:pPr>
        <w:spacing w:line="288" w:lineRule="auto"/>
        <w:contextualSpacing/>
        <w:jc w:val="both"/>
        <w:rPr>
          <w:sz w:val="24"/>
          <w:szCs w:val="24"/>
        </w:rPr>
      </w:pPr>
    </w:p>
    <w:p w14:paraId="692AD2AB" w14:textId="77777777" w:rsidR="00717B37" w:rsidRPr="00065CF2" w:rsidRDefault="00717B37" w:rsidP="00717B37">
      <w:pPr>
        <w:spacing w:line="288" w:lineRule="auto"/>
        <w:contextualSpacing/>
        <w:jc w:val="both"/>
        <w:rPr>
          <w:sz w:val="24"/>
          <w:szCs w:val="24"/>
        </w:rPr>
      </w:pPr>
      <w:r w:rsidRPr="00065CF2">
        <w:rPr>
          <w:sz w:val="24"/>
          <w:szCs w:val="24"/>
        </w:rPr>
        <w:t xml:space="preserve">11.6 A imposição das penalidades é de competência exclusiva do órgão ou entidade contratante, sendo competentes para sua aplicação: </w:t>
      </w:r>
    </w:p>
    <w:p w14:paraId="2AE0E887" w14:textId="77777777" w:rsidR="00717B37" w:rsidRPr="00065CF2" w:rsidRDefault="00717B37" w:rsidP="00717B37">
      <w:pPr>
        <w:spacing w:line="288" w:lineRule="auto"/>
        <w:contextualSpacing/>
        <w:jc w:val="both"/>
        <w:rPr>
          <w:sz w:val="24"/>
          <w:szCs w:val="24"/>
        </w:rPr>
      </w:pPr>
      <w:r w:rsidRPr="00065CF2">
        <w:rPr>
          <w:sz w:val="24"/>
          <w:szCs w:val="24"/>
        </w:rPr>
        <w:t>a) as sanções previstas nos itens 11.2.1, 11.2.2 e 11.2.3 serão impostas pelo Ordenador de Despesa;</w:t>
      </w:r>
    </w:p>
    <w:p w14:paraId="114546EE" w14:textId="77777777" w:rsidR="00717B37" w:rsidRPr="00065CF2" w:rsidRDefault="00717B37" w:rsidP="00717B37">
      <w:pPr>
        <w:spacing w:line="288" w:lineRule="auto"/>
        <w:contextualSpacing/>
        <w:jc w:val="both"/>
        <w:rPr>
          <w:sz w:val="24"/>
          <w:szCs w:val="24"/>
        </w:rPr>
      </w:pPr>
      <w:r w:rsidRPr="00065CF2">
        <w:rPr>
          <w:sz w:val="24"/>
          <w:szCs w:val="24"/>
        </w:rPr>
        <w:t xml:space="preserve">b) a aplicação da sanção prevista no item 11.2.4, na forma do art. </w:t>
      </w:r>
      <w:r w:rsidRPr="00065CF2">
        <w:rPr>
          <w:rStyle w:val="cf01"/>
          <w:rFonts w:ascii="Times New Roman" w:hAnsi="Times New Roman" w:cs="Times New Roman"/>
          <w:sz w:val="24"/>
          <w:szCs w:val="24"/>
        </w:rPr>
        <w:t>156, § 6º, I, da Lei nº 14.133/2021,</w:t>
      </w:r>
      <w:r w:rsidRPr="00065CF2">
        <w:rPr>
          <w:sz w:val="24"/>
          <w:szCs w:val="24"/>
        </w:rPr>
        <w:t xml:space="preserve"> é de competência exclusiva:</w:t>
      </w:r>
    </w:p>
    <w:p w14:paraId="29BEE1AB" w14:textId="77777777" w:rsidR="00717B37" w:rsidRPr="00065CF2" w:rsidRDefault="00717B37" w:rsidP="00717B37">
      <w:pPr>
        <w:spacing w:line="288" w:lineRule="auto"/>
        <w:contextualSpacing/>
        <w:jc w:val="both"/>
        <w:rPr>
          <w:rStyle w:val="cf01"/>
          <w:rFonts w:ascii="Times New Roman" w:hAnsi="Times New Roman" w:cs="Times New Roman"/>
          <w:sz w:val="24"/>
          <w:szCs w:val="24"/>
        </w:rPr>
      </w:pPr>
      <w:r w:rsidRPr="00065CF2">
        <w:rPr>
          <w:sz w:val="24"/>
          <w:szCs w:val="24"/>
        </w:rPr>
        <w:t>b.1) em se tratando de contratação realizada pela Administração Pública direta, do Secretário de Município</w:t>
      </w:r>
      <w:r w:rsidRPr="00065CF2">
        <w:rPr>
          <w:rStyle w:val="cf01"/>
          <w:rFonts w:ascii="Times New Roman" w:hAnsi="Times New Roman" w:cs="Times New Roman"/>
          <w:sz w:val="24"/>
          <w:szCs w:val="24"/>
        </w:rPr>
        <w:t>;</w:t>
      </w:r>
    </w:p>
    <w:p w14:paraId="1AE4225C" w14:textId="77777777" w:rsidR="00717B37" w:rsidRPr="00065CF2" w:rsidRDefault="00717B37" w:rsidP="00717B37">
      <w:pPr>
        <w:spacing w:line="288" w:lineRule="auto"/>
        <w:contextualSpacing/>
        <w:jc w:val="both"/>
        <w:rPr>
          <w:sz w:val="24"/>
          <w:szCs w:val="24"/>
        </w:rPr>
      </w:pPr>
      <w:r w:rsidRPr="00065CF2">
        <w:rPr>
          <w:rStyle w:val="cf01"/>
          <w:rFonts w:ascii="Times New Roman" w:hAnsi="Times New Roman" w:cs="Times New Roman"/>
          <w:sz w:val="24"/>
          <w:szCs w:val="24"/>
        </w:rPr>
        <w:t>b.2) e</w:t>
      </w:r>
      <w:r w:rsidRPr="00065CF2">
        <w:rPr>
          <w:sz w:val="24"/>
          <w:szCs w:val="24"/>
        </w:rPr>
        <w:t>m se tratando de contratação realizada pela Administração Pública Indireta (fundação e autarquia), da autoridade máxima da entidade.</w:t>
      </w:r>
    </w:p>
    <w:p w14:paraId="3D06D09B" w14:textId="77777777" w:rsidR="00717B37" w:rsidRPr="00065CF2" w:rsidRDefault="00717B37" w:rsidP="00717B37">
      <w:pPr>
        <w:spacing w:line="288" w:lineRule="auto"/>
        <w:contextualSpacing/>
        <w:jc w:val="both"/>
        <w:rPr>
          <w:sz w:val="24"/>
          <w:szCs w:val="24"/>
        </w:rPr>
      </w:pPr>
    </w:p>
    <w:p w14:paraId="497D9217" w14:textId="77777777" w:rsidR="00717B37" w:rsidRPr="00065CF2" w:rsidRDefault="00717B37" w:rsidP="00717B37">
      <w:pPr>
        <w:spacing w:line="288" w:lineRule="auto"/>
        <w:contextualSpacing/>
        <w:jc w:val="both"/>
        <w:rPr>
          <w:sz w:val="24"/>
          <w:szCs w:val="24"/>
        </w:rPr>
      </w:pPr>
      <w:r w:rsidRPr="00065CF2">
        <w:rPr>
          <w:sz w:val="24"/>
          <w:szCs w:val="24"/>
        </w:rPr>
        <w:t xml:space="preserve">11.7 A aplicação de quaisquer das penalidades realizar-se-á em processo administrativo que assegurará o contraditório e a ampla defesa ao </w:t>
      </w:r>
      <w:r w:rsidRPr="00065CF2">
        <w:rPr>
          <w:b/>
          <w:bCs/>
          <w:color w:val="000000"/>
          <w:sz w:val="24"/>
          <w:szCs w:val="24"/>
        </w:rPr>
        <w:t>CONTRATADO</w:t>
      </w:r>
      <w:r w:rsidRPr="00065CF2">
        <w:rPr>
          <w:sz w:val="24"/>
          <w:szCs w:val="24"/>
        </w:rPr>
        <w:t xml:space="preserve">, na forma do art. </w:t>
      </w:r>
      <w:r w:rsidRPr="00065CF2">
        <w:rPr>
          <w:rStyle w:val="cf01"/>
          <w:rFonts w:ascii="Times New Roman" w:hAnsi="Times New Roman" w:cs="Times New Roman"/>
          <w:sz w:val="24"/>
          <w:szCs w:val="24"/>
        </w:rPr>
        <w:t>156, § 6º, I, da Lei nº 14.133/2021</w:t>
      </w:r>
      <w:r w:rsidRPr="00065CF2">
        <w:rPr>
          <w:sz w:val="24"/>
          <w:szCs w:val="24"/>
        </w:rPr>
        <w:t>, devendo ser observado o procedimento previsto na Lei nº 14.133/2021.</w:t>
      </w:r>
    </w:p>
    <w:p w14:paraId="715A56A4" w14:textId="77777777" w:rsidR="00717B37" w:rsidRPr="00065CF2" w:rsidRDefault="00717B37" w:rsidP="00717B37">
      <w:pPr>
        <w:spacing w:line="288" w:lineRule="auto"/>
        <w:contextualSpacing/>
        <w:jc w:val="both"/>
        <w:rPr>
          <w:sz w:val="24"/>
          <w:szCs w:val="24"/>
        </w:rPr>
      </w:pPr>
    </w:p>
    <w:p w14:paraId="31BACD10" w14:textId="77777777" w:rsidR="00717B37" w:rsidRPr="00065CF2" w:rsidRDefault="00717B37" w:rsidP="00717B37">
      <w:pPr>
        <w:spacing w:line="288" w:lineRule="auto"/>
        <w:contextualSpacing/>
        <w:jc w:val="both"/>
        <w:rPr>
          <w:sz w:val="24"/>
          <w:szCs w:val="24"/>
        </w:rPr>
      </w:pPr>
      <w:r w:rsidRPr="00065CF2">
        <w:rPr>
          <w:sz w:val="24"/>
          <w:szCs w:val="24"/>
        </w:rPr>
        <w:t xml:space="preserve">11.7.1 A aplicação de sanção será antecedida de intimação do </w:t>
      </w:r>
      <w:r w:rsidRPr="00065CF2">
        <w:rPr>
          <w:b/>
          <w:bCs/>
          <w:color w:val="000000"/>
          <w:sz w:val="24"/>
          <w:szCs w:val="24"/>
        </w:rPr>
        <w:t>CONTRATADO</w:t>
      </w:r>
      <w:r w:rsidRPr="00065CF2">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14:textId="77777777" w:rsidR="00717B37" w:rsidRPr="00065CF2" w:rsidRDefault="00717B37" w:rsidP="00717B37">
      <w:pPr>
        <w:spacing w:line="288" w:lineRule="auto"/>
        <w:contextualSpacing/>
        <w:jc w:val="both"/>
        <w:rPr>
          <w:sz w:val="24"/>
          <w:szCs w:val="24"/>
        </w:rPr>
      </w:pPr>
    </w:p>
    <w:p w14:paraId="1747DBCC" w14:textId="77777777" w:rsidR="00717B37" w:rsidRPr="00065CF2" w:rsidRDefault="00717B37" w:rsidP="00717B37">
      <w:pPr>
        <w:spacing w:line="288" w:lineRule="auto"/>
        <w:contextualSpacing/>
        <w:jc w:val="both"/>
        <w:rPr>
          <w:sz w:val="24"/>
          <w:szCs w:val="24"/>
        </w:rPr>
      </w:pPr>
      <w:r w:rsidRPr="00065CF2">
        <w:rPr>
          <w:sz w:val="24"/>
          <w:szCs w:val="24"/>
        </w:rPr>
        <w:t xml:space="preserve">11.7.2 A defesa prévia do </w:t>
      </w:r>
      <w:r w:rsidRPr="00065CF2">
        <w:rPr>
          <w:b/>
          <w:bCs/>
          <w:color w:val="000000"/>
          <w:sz w:val="24"/>
          <w:szCs w:val="24"/>
        </w:rPr>
        <w:t>CONTRATADO</w:t>
      </w:r>
      <w:r w:rsidRPr="00065CF2">
        <w:rPr>
          <w:sz w:val="24"/>
          <w:szCs w:val="24"/>
        </w:rPr>
        <w:t xml:space="preserve"> será exercida no prazo de:</w:t>
      </w:r>
    </w:p>
    <w:p w14:paraId="3AC7D7BC" w14:textId="77777777" w:rsidR="00717B37" w:rsidRPr="00065CF2" w:rsidRDefault="00717B37" w:rsidP="00717B37">
      <w:pPr>
        <w:spacing w:line="288" w:lineRule="auto"/>
        <w:contextualSpacing/>
        <w:jc w:val="both"/>
        <w:rPr>
          <w:sz w:val="24"/>
          <w:szCs w:val="24"/>
        </w:rPr>
      </w:pPr>
      <w:r w:rsidRPr="00065CF2">
        <w:rPr>
          <w:sz w:val="24"/>
          <w:szCs w:val="24"/>
        </w:rPr>
        <w:t>a) 15 (quinze) dias úteis, no caso da aplicação das sanções previstas nos itens 11.2.1 e 11.2.2, contado da data da intimação;</w:t>
      </w:r>
    </w:p>
    <w:p w14:paraId="1FAC0ABC" w14:textId="77777777" w:rsidR="00717B37" w:rsidRPr="00065CF2" w:rsidRDefault="00717B37" w:rsidP="00717B37">
      <w:pPr>
        <w:spacing w:line="288" w:lineRule="auto"/>
        <w:contextualSpacing/>
        <w:jc w:val="both"/>
        <w:rPr>
          <w:color w:val="000000"/>
          <w:sz w:val="24"/>
          <w:szCs w:val="24"/>
        </w:rPr>
      </w:pPr>
      <w:r w:rsidRPr="00065CF2">
        <w:rPr>
          <w:sz w:val="24"/>
          <w:szCs w:val="24"/>
        </w:rPr>
        <w:t xml:space="preserve">b) 15 (quinze) dias úteis, no caso de aplicação das sanções previstas nos itens 11.2.3 e 11.2.4, </w:t>
      </w:r>
      <w:r w:rsidRPr="00065CF2">
        <w:rPr>
          <w:color w:val="000000"/>
          <w:sz w:val="24"/>
          <w:szCs w:val="24"/>
        </w:rPr>
        <w:t>contado da data da intimação, observado o procedimento estabelecido no art. 158 da Lei nº 14.133/2021.</w:t>
      </w:r>
    </w:p>
    <w:p w14:paraId="2624940F" w14:textId="77777777" w:rsidR="00717B37" w:rsidRPr="00065CF2" w:rsidRDefault="00717B37" w:rsidP="00717B37">
      <w:pPr>
        <w:pStyle w:val="NormalWeb"/>
        <w:spacing w:line="288" w:lineRule="auto"/>
        <w:contextualSpacing/>
        <w:jc w:val="both"/>
      </w:pPr>
      <w:proofErr w:type="gramStart"/>
      <w:r w:rsidRPr="00065CF2">
        <w:t>11.7.3 Será</w:t>
      </w:r>
      <w:proofErr w:type="gramEnd"/>
      <w:r w:rsidRPr="00065CF2">
        <w:t xml:space="preserve"> emitida decisão conclusiva sobre a aplicação ou não da sanção, pela autoridade competente, devendo ser apresentada a devida motivação, com a demonstração dos fatos e dos respectivos fundamentos jurídicos.</w:t>
      </w:r>
    </w:p>
    <w:p w14:paraId="6450BB0B" w14:textId="77777777" w:rsidR="00717B37" w:rsidRPr="00065CF2" w:rsidRDefault="00717B37" w:rsidP="00717B37">
      <w:pPr>
        <w:spacing w:line="288" w:lineRule="auto"/>
        <w:contextualSpacing/>
        <w:jc w:val="both"/>
        <w:rPr>
          <w:sz w:val="24"/>
          <w:szCs w:val="24"/>
        </w:rPr>
      </w:pPr>
      <w:r w:rsidRPr="00065CF2">
        <w:rPr>
          <w:sz w:val="24"/>
          <w:szCs w:val="24"/>
        </w:rPr>
        <w:t>11.8 A aplicação das sanções previstas neste Contrato não exclui, em hipótese alguma:</w:t>
      </w:r>
    </w:p>
    <w:p w14:paraId="08248CA9" w14:textId="77777777" w:rsidR="00717B37" w:rsidRPr="00065CF2" w:rsidRDefault="00717B37" w:rsidP="00717B37">
      <w:pPr>
        <w:spacing w:line="288" w:lineRule="auto"/>
        <w:contextualSpacing/>
        <w:jc w:val="both"/>
        <w:rPr>
          <w:sz w:val="24"/>
          <w:szCs w:val="24"/>
        </w:rPr>
      </w:pPr>
      <w:r w:rsidRPr="00065CF2">
        <w:rPr>
          <w:sz w:val="24"/>
          <w:szCs w:val="24"/>
        </w:rPr>
        <w:lastRenderedPageBreak/>
        <w:t>a) a obrigação de reparação integral do dano causado à Administração Pública, na forma do art. 156, § 9º, da Lei nº 14.133/2021 e do art. 416, parágrafo único, do Código Civil; e</w:t>
      </w:r>
    </w:p>
    <w:p w14:paraId="7D34E5F0" w14:textId="77777777" w:rsidR="00717B37" w:rsidRPr="00065CF2" w:rsidRDefault="00717B37" w:rsidP="00717B37">
      <w:pPr>
        <w:spacing w:line="288" w:lineRule="auto"/>
        <w:contextualSpacing/>
        <w:jc w:val="both"/>
        <w:rPr>
          <w:rFonts w:eastAsia="Arial"/>
          <w:color w:val="000000"/>
          <w:sz w:val="24"/>
          <w:szCs w:val="24"/>
        </w:rPr>
      </w:pPr>
      <w:r w:rsidRPr="00065CF2">
        <w:rPr>
          <w:rFonts w:eastAsia="Arial"/>
          <w:color w:val="000000"/>
          <w:sz w:val="24"/>
          <w:szCs w:val="24"/>
        </w:rPr>
        <w:t xml:space="preserve">b) a possibilidade de rescisão administrativa do Contrato, na forma dos </w:t>
      </w:r>
      <w:proofErr w:type="spellStart"/>
      <w:r w:rsidRPr="00065CF2">
        <w:rPr>
          <w:rFonts w:eastAsia="Arial"/>
          <w:color w:val="000000"/>
          <w:sz w:val="24"/>
          <w:szCs w:val="24"/>
        </w:rPr>
        <w:t>arts</w:t>
      </w:r>
      <w:proofErr w:type="spellEnd"/>
      <w:r w:rsidRPr="00065CF2">
        <w:rPr>
          <w:rFonts w:eastAsia="Arial"/>
          <w:color w:val="000000"/>
          <w:sz w:val="24"/>
          <w:szCs w:val="24"/>
        </w:rPr>
        <w:t>. 138 e 139 da Lei nº 14.133/2021, garantido o contraditório e a ampla defesa.</w:t>
      </w:r>
    </w:p>
    <w:p w14:paraId="71663161" w14:textId="77777777" w:rsidR="00717B37" w:rsidRPr="00065CF2" w:rsidRDefault="00717B37" w:rsidP="00717B37">
      <w:pPr>
        <w:spacing w:line="288" w:lineRule="auto"/>
        <w:contextualSpacing/>
        <w:jc w:val="both"/>
        <w:rPr>
          <w:rFonts w:eastAsia="Arial"/>
          <w:color w:val="000000"/>
          <w:sz w:val="24"/>
          <w:szCs w:val="24"/>
        </w:rPr>
      </w:pPr>
    </w:p>
    <w:p w14:paraId="7881468D" w14:textId="77777777" w:rsidR="00717B37" w:rsidRPr="00065CF2" w:rsidRDefault="00717B37" w:rsidP="00717B37">
      <w:pPr>
        <w:spacing w:line="288" w:lineRule="auto"/>
        <w:contextualSpacing/>
        <w:jc w:val="both"/>
        <w:rPr>
          <w:rFonts w:eastAsia="Arial"/>
          <w:color w:val="000000"/>
          <w:sz w:val="24"/>
          <w:szCs w:val="24"/>
        </w:rPr>
      </w:pPr>
      <w:proofErr w:type="gramStart"/>
      <w:r w:rsidRPr="00065CF2">
        <w:rPr>
          <w:rFonts w:eastAsia="Arial"/>
          <w:color w:val="000000"/>
          <w:sz w:val="24"/>
          <w:szCs w:val="24"/>
        </w:rPr>
        <w:t>11.8.1 Aplica-se</w:t>
      </w:r>
      <w:proofErr w:type="gramEnd"/>
      <w:r w:rsidRPr="00065CF2">
        <w:rPr>
          <w:rFonts w:eastAsia="Arial"/>
          <w:color w:val="000000"/>
          <w:sz w:val="24"/>
          <w:szCs w:val="24"/>
        </w:rPr>
        <w:t xml:space="preserve"> o disposto na alínea a do item 11.8 à multa compensatória, nos termos do parágrafo único do art. 416 do Código Civil. </w:t>
      </w:r>
    </w:p>
    <w:p w14:paraId="127C9A38" w14:textId="77777777" w:rsidR="00717B37" w:rsidRPr="00065CF2" w:rsidRDefault="00717B37" w:rsidP="00717B37">
      <w:pPr>
        <w:spacing w:line="288" w:lineRule="auto"/>
        <w:contextualSpacing/>
        <w:jc w:val="both"/>
        <w:rPr>
          <w:rFonts w:eastAsia="Arial"/>
          <w:color w:val="000000"/>
          <w:sz w:val="24"/>
          <w:szCs w:val="24"/>
        </w:rPr>
      </w:pPr>
    </w:p>
    <w:p w14:paraId="513507B9" w14:textId="77777777" w:rsidR="00717B37" w:rsidRPr="00065CF2" w:rsidRDefault="00717B37" w:rsidP="00717B37">
      <w:pPr>
        <w:spacing w:line="288" w:lineRule="auto"/>
        <w:contextualSpacing/>
        <w:jc w:val="both"/>
        <w:rPr>
          <w:rFonts w:eastAsia="Arial"/>
          <w:color w:val="000000"/>
          <w:sz w:val="24"/>
          <w:szCs w:val="24"/>
        </w:rPr>
      </w:pPr>
      <w:proofErr w:type="gramStart"/>
      <w:r w:rsidRPr="00065CF2">
        <w:rPr>
          <w:rFonts w:eastAsia="Arial"/>
          <w:color w:val="000000"/>
          <w:sz w:val="24"/>
          <w:szCs w:val="24"/>
        </w:rPr>
        <w:t>11.9 As</w:t>
      </w:r>
      <w:proofErr w:type="gramEnd"/>
      <w:r w:rsidRPr="00065CF2">
        <w:rPr>
          <w:rFonts w:eastAsia="Arial"/>
          <w:color w:val="000000"/>
          <w:sz w:val="24"/>
          <w:szCs w:val="24"/>
        </w:rPr>
        <w:t xml:space="preserve"> sanções de impedimento de licitar e contratar e de declaração de inidoneidade para licitar ou contratar são passíveis de reabilitação, observados os requisitos estabelecidos no art. 163 da Lei nº 14.133/2021.</w:t>
      </w:r>
    </w:p>
    <w:p w14:paraId="7A761294" w14:textId="77777777" w:rsidR="00717B37" w:rsidRPr="00065CF2" w:rsidRDefault="00717B37" w:rsidP="00717B37">
      <w:pPr>
        <w:spacing w:line="288" w:lineRule="auto"/>
        <w:contextualSpacing/>
        <w:jc w:val="both"/>
        <w:rPr>
          <w:sz w:val="24"/>
          <w:szCs w:val="24"/>
        </w:rPr>
      </w:pPr>
    </w:p>
    <w:p w14:paraId="1EB3B7D2" w14:textId="77777777" w:rsidR="00717B37" w:rsidRPr="00065CF2" w:rsidRDefault="00717B37" w:rsidP="00717B37">
      <w:pPr>
        <w:spacing w:line="288" w:lineRule="auto"/>
        <w:contextualSpacing/>
        <w:jc w:val="both"/>
        <w:rPr>
          <w:sz w:val="24"/>
          <w:szCs w:val="24"/>
        </w:rPr>
      </w:pPr>
      <w:proofErr w:type="gramStart"/>
      <w:r w:rsidRPr="00065CF2">
        <w:rPr>
          <w:sz w:val="24"/>
          <w:szCs w:val="24"/>
        </w:rPr>
        <w:t>11.10 Se</w:t>
      </w:r>
      <w:proofErr w:type="gramEnd"/>
      <w:r w:rsidRPr="00065CF2">
        <w:rPr>
          <w:sz w:val="24"/>
          <w:szCs w:val="24"/>
        </w:rPr>
        <w:t xml:space="preserv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14:textId="77777777" w:rsidR="00717B37" w:rsidRPr="00065CF2" w:rsidRDefault="00717B37" w:rsidP="00717B37">
      <w:pPr>
        <w:spacing w:line="288" w:lineRule="auto"/>
        <w:contextualSpacing/>
        <w:jc w:val="both"/>
        <w:rPr>
          <w:sz w:val="24"/>
          <w:szCs w:val="24"/>
        </w:rPr>
      </w:pPr>
    </w:p>
    <w:p w14:paraId="5D4022AE" w14:textId="77777777" w:rsidR="00717B37" w:rsidRPr="00065CF2" w:rsidRDefault="00717B37" w:rsidP="00717B37">
      <w:pPr>
        <w:spacing w:line="288" w:lineRule="auto"/>
        <w:contextualSpacing/>
        <w:jc w:val="both"/>
        <w:rPr>
          <w:sz w:val="24"/>
          <w:szCs w:val="24"/>
        </w:rPr>
      </w:pPr>
      <w:r w:rsidRPr="00065CF2">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14:textId="77777777" w:rsidR="00717B37" w:rsidRPr="00065CF2" w:rsidRDefault="00717B37" w:rsidP="00717B37">
      <w:pPr>
        <w:spacing w:line="288" w:lineRule="auto"/>
        <w:contextualSpacing/>
        <w:jc w:val="both"/>
        <w:rPr>
          <w:sz w:val="24"/>
          <w:szCs w:val="24"/>
        </w:rPr>
      </w:pPr>
    </w:p>
    <w:p w14:paraId="311CE9A2" w14:textId="77777777" w:rsidR="00717B37" w:rsidRPr="00065CF2" w:rsidRDefault="00717B37" w:rsidP="00717B37">
      <w:pPr>
        <w:spacing w:line="288" w:lineRule="auto"/>
        <w:contextualSpacing/>
        <w:jc w:val="both"/>
        <w:rPr>
          <w:sz w:val="24"/>
          <w:szCs w:val="24"/>
        </w:rPr>
      </w:pPr>
      <w:r w:rsidRPr="00065CF2">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14:textId="77777777" w:rsidR="00717B37" w:rsidRPr="00065CF2" w:rsidRDefault="00717B37" w:rsidP="00717B37">
      <w:pPr>
        <w:spacing w:line="288" w:lineRule="auto"/>
        <w:contextualSpacing/>
        <w:jc w:val="both"/>
        <w:rPr>
          <w:sz w:val="24"/>
          <w:szCs w:val="24"/>
        </w:rPr>
      </w:pPr>
    </w:p>
    <w:p w14:paraId="36EE4D90" w14:textId="77777777" w:rsidR="00717B37" w:rsidRPr="00065CF2" w:rsidRDefault="00717B37" w:rsidP="00717B37">
      <w:pPr>
        <w:spacing w:line="288" w:lineRule="auto"/>
        <w:contextualSpacing/>
        <w:jc w:val="both"/>
        <w:rPr>
          <w:sz w:val="24"/>
          <w:szCs w:val="24"/>
        </w:rPr>
      </w:pPr>
      <w:r w:rsidRPr="00065CF2">
        <w:rPr>
          <w:sz w:val="24"/>
          <w:szCs w:val="24"/>
        </w:rPr>
        <w:t>11.10.2.1 Caso seja possível, a apuração deverá ser promovida em conjunto no PAR.</w:t>
      </w:r>
    </w:p>
    <w:p w14:paraId="6F226F2B" w14:textId="77777777" w:rsidR="00717B37" w:rsidRPr="00065CF2" w:rsidRDefault="00717B37" w:rsidP="00717B37">
      <w:pPr>
        <w:spacing w:line="288" w:lineRule="auto"/>
        <w:contextualSpacing/>
        <w:jc w:val="both"/>
        <w:rPr>
          <w:sz w:val="24"/>
          <w:szCs w:val="24"/>
        </w:rPr>
      </w:pPr>
    </w:p>
    <w:p w14:paraId="170FA701" w14:textId="77777777" w:rsidR="00717B37" w:rsidRPr="00065CF2" w:rsidRDefault="00717B37" w:rsidP="00717B37">
      <w:pPr>
        <w:spacing w:line="288" w:lineRule="auto"/>
        <w:contextualSpacing/>
        <w:jc w:val="both"/>
        <w:rPr>
          <w:sz w:val="24"/>
          <w:szCs w:val="24"/>
        </w:rPr>
      </w:pPr>
      <w:r w:rsidRPr="00065CF2">
        <w:rPr>
          <w:sz w:val="24"/>
          <w:szCs w:val="24"/>
        </w:rPr>
        <w:t xml:space="preserve">11.11 Na hipótese de abertura de processo administrativo destinado a apuração de fatos e, se for o caso, aplicação de sanções ao </w:t>
      </w:r>
      <w:r w:rsidRPr="00065CF2">
        <w:rPr>
          <w:b/>
          <w:bCs/>
          <w:color w:val="000000"/>
          <w:sz w:val="24"/>
          <w:szCs w:val="24"/>
        </w:rPr>
        <w:t>CONTRATADO</w:t>
      </w:r>
      <w:r w:rsidRPr="00065CF2">
        <w:rPr>
          <w:sz w:val="24"/>
          <w:szCs w:val="24"/>
        </w:rPr>
        <w:t xml:space="preserve">, em decorrência de conduta vedada no contrato, as comunicações serão efetuadas por meio do endereço de correio eletrônico ("e-mail") cadastrado pela empresa junto ao </w:t>
      </w:r>
      <w:proofErr w:type="spellStart"/>
      <w:r w:rsidRPr="00065CF2">
        <w:rPr>
          <w:sz w:val="24"/>
          <w:szCs w:val="24"/>
        </w:rPr>
        <w:t>Comprasnet</w:t>
      </w:r>
      <w:proofErr w:type="spellEnd"/>
      <w:r w:rsidRPr="00065CF2">
        <w:rPr>
          <w:sz w:val="24"/>
          <w:szCs w:val="24"/>
        </w:rPr>
        <w:t>.</w:t>
      </w:r>
    </w:p>
    <w:p w14:paraId="4E8697DF" w14:textId="77777777" w:rsidR="00717B37" w:rsidRPr="00065CF2" w:rsidRDefault="00717B37" w:rsidP="00717B37">
      <w:pPr>
        <w:autoSpaceDE w:val="0"/>
        <w:autoSpaceDN w:val="0"/>
        <w:adjustRightInd w:val="0"/>
        <w:spacing w:line="288" w:lineRule="auto"/>
        <w:contextualSpacing/>
        <w:jc w:val="both"/>
        <w:rPr>
          <w:sz w:val="24"/>
          <w:szCs w:val="24"/>
        </w:rPr>
      </w:pPr>
    </w:p>
    <w:p w14:paraId="1C7D1CEE"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 xml:space="preserve">11.11.1 O </w:t>
      </w:r>
      <w:r w:rsidRPr="00065CF2">
        <w:rPr>
          <w:b/>
          <w:bCs/>
          <w:color w:val="000000"/>
          <w:sz w:val="24"/>
          <w:szCs w:val="24"/>
        </w:rPr>
        <w:t>CONTRATADO</w:t>
      </w:r>
      <w:r w:rsidRPr="00065CF2">
        <w:rPr>
          <w:sz w:val="24"/>
          <w:szCs w:val="24"/>
        </w:rPr>
        <w:t xml:space="preserve"> deverá manter atualizado o endereço de correio eletrônico ("e-mail") cadastrado junto ao sistema eletrônico </w:t>
      </w:r>
      <w:proofErr w:type="spellStart"/>
      <w:r w:rsidRPr="00065CF2">
        <w:rPr>
          <w:sz w:val="24"/>
          <w:szCs w:val="24"/>
        </w:rPr>
        <w:t>Comprasnet</w:t>
      </w:r>
      <w:proofErr w:type="spellEnd"/>
      <w:r w:rsidRPr="00065CF2">
        <w:rPr>
          <w:sz w:val="24"/>
          <w:szCs w:val="24"/>
        </w:rPr>
        <w:t xml:space="preserve"> e confirmar o recebimento das mensagens encaminhadas pelo órgão ou entidade contratante, não podendo alegar o </w:t>
      </w:r>
      <w:r w:rsidRPr="00065CF2">
        <w:rPr>
          <w:sz w:val="24"/>
          <w:szCs w:val="24"/>
        </w:rPr>
        <w:lastRenderedPageBreak/>
        <w:t>desconhecimento do recebimento das comunicações por este meio como justificativa para se eximir das responsabilidades assumidas ou eventuais sanções aplicadas.</w:t>
      </w:r>
    </w:p>
    <w:p w14:paraId="06CBA4EA" w14:textId="77777777" w:rsidR="00717B37" w:rsidRPr="00065CF2" w:rsidRDefault="00717B37" w:rsidP="00717B37">
      <w:pPr>
        <w:autoSpaceDE w:val="0"/>
        <w:autoSpaceDN w:val="0"/>
        <w:adjustRightInd w:val="0"/>
        <w:spacing w:line="288" w:lineRule="auto"/>
        <w:contextualSpacing/>
        <w:jc w:val="both"/>
        <w:rPr>
          <w:sz w:val="24"/>
          <w:szCs w:val="24"/>
        </w:rPr>
      </w:pPr>
    </w:p>
    <w:p w14:paraId="4D825F4D" w14:textId="77777777" w:rsidR="00717B37" w:rsidRPr="00065CF2" w:rsidRDefault="00717B37" w:rsidP="00717B37">
      <w:pPr>
        <w:autoSpaceDE w:val="0"/>
        <w:autoSpaceDN w:val="0"/>
        <w:adjustRightInd w:val="0"/>
        <w:spacing w:line="288" w:lineRule="auto"/>
        <w:contextualSpacing/>
        <w:jc w:val="both"/>
        <w:rPr>
          <w:sz w:val="24"/>
          <w:szCs w:val="24"/>
        </w:rPr>
      </w:pPr>
      <w:r w:rsidRPr="00065CF2">
        <w:rPr>
          <w:sz w:val="24"/>
          <w:szCs w:val="24"/>
        </w:rPr>
        <w:t xml:space="preserve">11.12 O </w:t>
      </w:r>
      <w:r w:rsidRPr="00065CF2">
        <w:rPr>
          <w:b/>
          <w:bCs/>
          <w:sz w:val="24"/>
          <w:szCs w:val="24"/>
        </w:rPr>
        <w:t>CONTRATANTE</w:t>
      </w:r>
      <w:r w:rsidRPr="00065CF2">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14:textId="77777777" w:rsidR="00717B37" w:rsidRPr="00065CF2" w:rsidRDefault="00717B37" w:rsidP="00717B37">
      <w:pPr>
        <w:pStyle w:val="Default"/>
        <w:spacing w:line="288" w:lineRule="auto"/>
        <w:contextualSpacing/>
        <w:jc w:val="both"/>
        <w:rPr>
          <w:rFonts w:ascii="Times New Roman" w:hAnsi="Times New Roman" w:cs="Times New Roman"/>
        </w:rPr>
      </w:pPr>
    </w:p>
    <w:p w14:paraId="100B3649" w14:textId="77777777" w:rsidR="00717B37" w:rsidRPr="00065CF2" w:rsidRDefault="00717B37" w:rsidP="00717B37">
      <w:pPr>
        <w:pStyle w:val="Default"/>
        <w:spacing w:line="288" w:lineRule="auto"/>
        <w:contextualSpacing/>
        <w:jc w:val="both"/>
        <w:rPr>
          <w:rFonts w:ascii="Times New Roman" w:hAnsi="Times New Roman" w:cs="Times New Roman"/>
        </w:rPr>
      </w:pPr>
      <w:r w:rsidRPr="00065CF2">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w:t>
      </w:r>
      <w:proofErr w:type="spellStart"/>
      <w:r w:rsidRPr="00065CF2">
        <w:rPr>
          <w:rFonts w:ascii="Times New Roman" w:hAnsi="Times New Roman" w:cs="Times New Roman"/>
        </w:rPr>
        <w:t>Cnep</w:t>
      </w:r>
      <w:proofErr w:type="spellEnd"/>
      <w:r w:rsidRPr="00065CF2">
        <w:rPr>
          <w:rFonts w:ascii="Times New Roman" w:hAnsi="Times New Roman" w:cs="Times New Roman"/>
        </w:rPr>
        <w:t>), na forma do art. 161 da Lei nº 14.133/2021.</w:t>
      </w:r>
    </w:p>
    <w:p w14:paraId="192E587A" w14:textId="77777777" w:rsidR="00717B37" w:rsidRPr="00065CF2" w:rsidRDefault="00717B37" w:rsidP="00717B37">
      <w:pPr>
        <w:spacing w:line="288" w:lineRule="auto"/>
        <w:contextualSpacing/>
        <w:jc w:val="both"/>
        <w:rPr>
          <w:sz w:val="24"/>
          <w:szCs w:val="24"/>
        </w:rPr>
      </w:pPr>
    </w:p>
    <w:p w14:paraId="2204FE83" w14:textId="77777777" w:rsidR="00717B37" w:rsidRPr="00065CF2" w:rsidRDefault="00717B37" w:rsidP="00717B37">
      <w:pPr>
        <w:spacing w:line="288" w:lineRule="auto"/>
        <w:contextualSpacing/>
        <w:jc w:val="both"/>
        <w:rPr>
          <w:sz w:val="24"/>
          <w:szCs w:val="24"/>
        </w:rPr>
      </w:pPr>
      <w:r w:rsidRPr="00065CF2">
        <w:rPr>
          <w:sz w:val="24"/>
          <w:szCs w:val="24"/>
        </w:rPr>
        <w:t xml:space="preserve">11.13 Caso o valor da multa aplicada seja superior ao </w:t>
      </w:r>
      <w:r w:rsidRPr="00065CF2">
        <w:rPr>
          <w:color w:val="000000"/>
          <w:sz w:val="24"/>
          <w:szCs w:val="24"/>
        </w:rPr>
        <w:t xml:space="preserve">do pagamento eventualmente devido pela Administração ao </w:t>
      </w:r>
      <w:r w:rsidRPr="00065CF2">
        <w:rPr>
          <w:b/>
          <w:bCs/>
          <w:color w:val="000000"/>
          <w:sz w:val="24"/>
          <w:szCs w:val="24"/>
        </w:rPr>
        <w:t>CONTRATADO</w:t>
      </w:r>
      <w:r w:rsidRPr="00065CF2">
        <w:rPr>
          <w:color w:val="000000"/>
          <w:sz w:val="24"/>
          <w:szCs w:val="24"/>
        </w:rPr>
        <w:t xml:space="preserve"> e da garantia prestada</w:t>
      </w:r>
      <w:r w:rsidRPr="00065CF2">
        <w:rPr>
          <w:sz w:val="24"/>
          <w:szCs w:val="24"/>
        </w:rPr>
        <w:t>, deverá ser emitida nota de débito no valor do saldo, no prazo de 30 (trinta) dias após a decisão final quanto à penalidade.</w:t>
      </w:r>
    </w:p>
    <w:p w14:paraId="34A4B84A" w14:textId="77777777" w:rsidR="00717B37" w:rsidRPr="00065CF2" w:rsidRDefault="00717B37" w:rsidP="00717B37">
      <w:pPr>
        <w:spacing w:line="288" w:lineRule="auto"/>
        <w:contextualSpacing/>
        <w:jc w:val="both"/>
        <w:rPr>
          <w:sz w:val="24"/>
          <w:szCs w:val="24"/>
        </w:rPr>
      </w:pPr>
    </w:p>
    <w:p w14:paraId="2E3EBA69" w14:textId="77777777" w:rsidR="00717B37" w:rsidRPr="00065CF2" w:rsidRDefault="00717B37" w:rsidP="00717B37">
      <w:pPr>
        <w:spacing w:line="288" w:lineRule="auto"/>
        <w:ind w:right="64"/>
        <w:contextualSpacing/>
        <w:jc w:val="both"/>
        <w:rPr>
          <w:sz w:val="24"/>
          <w:szCs w:val="24"/>
        </w:rPr>
      </w:pPr>
      <w:r w:rsidRPr="00065CF2">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14:textId="77777777" w:rsidR="00717B37" w:rsidRPr="00065CF2" w:rsidRDefault="00717B37" w:rsidP="00717B37">
      <w:pPr>
        <w:spacing w:line="288" w:lineRule="auto"/>
        <w:contextualSpacing/>
        <w:jc w:val="both"/>
        <w:rPr>
          <w:sz w:val="24"/>
          <w:szCs w:val="24"/>
        </w:rPr>
      </w:pPr>
    </w:p>
    <w:p w14:paraId="17CEBA04" w14:textId="77777777" w:rsidR="00717B37" w:rsidRPr="00065CF2" w:rsidRDefault="00717B37" w:rsidP="00717B37">
      <w:pPr>
        <w:spacing w:line="288" w:lineRule="auto"/>
        <w:contextualSpacing/>
        <w:jc w:val="both"/>
        <w:rPr>
          <w:sz w:val="24"/>
          <w:szCs w:val="24"/>
        </w:rPr>
      </w:pPr>
      <w:r w:rsidRPr="00065CF2">
        <w:rPr>
          <w:sz w:val="24"/>
          <w:szCs w:val="24"/>
        </w:rPr>
        <w:t>11.13.2 O procedimento para inscrição do débito em dívida ativa deverá observar o que dispõe a Lei Complementar nº: 279/2024.</w:t>
      </w:r>
    </w:p>
    <w:p w14:paraId="70C2D87B" w14:textId="77777777" w:rsidR="00717B37" w:rsidRPr="00065CF2" w:rsidRDefault="00717B37" w:rsidP="00717B37">
      <w:pPr>
        <w:spacing w:line="288" w:lineRule="auto"/>
        <w:contextualSpacing/>
        <w:jc w:val="both"/>
        <w:rPr>
          <w:sz w:val="24"/>
          <w:szCs w:val="24"/>
        </w:rPr>
      </w:pPr>
    </w:p>
    <w:p w14:paraId="7DF7ED40" w14:textId="77777777" w:rsidR="00717B37" w:rsidRPr="00065CF2" w:rsidRDefault="00717B37" w:rsidP="00717B37">
      <w:pPr>
        <w:pStyle w:val="Nivel1"/>
        <w:numPr>
          <w:ilvl w:val="0"/>
          <w:numId w:val="0"/>
        </w:numPr>
        <w:spacing w:before="0" w:after="0" w:line="288" w:lineRule="auto"/>
        <w:contextualSpacing/>
        <w:rPr>
          <w:rFonts w:ascii="Times New Roman" w:hAnsi="Times New Roman" w:cs="Times New Roman"/>
          <w:color w:val="FFFFFF"/>
          <w:sz w:val="24"/>
          <w:szCs w:val="24"/>
        </w:rPr>
      </w:pPr>
      <w:r w:rsidRPr="00065CF2">
        <w:rPr>
          <w:rFonts w:ascii="Times New Roman" w:hAnsi="Times New Roman" w:cs="Times New Roman"/>
          <w:sz w:val="24"/>
          <w:szCs w:val="24"/>
        </w:rPr>
        <w:t>CLÁUSULA DÉCIMA SEGUNDA – DA EXTINÇÃO CONTRATUAL</w:t>
      </w:r>
    </w:p>
    <w:p w14:paraId="2B55B925" w14:textId="77777777" w:rsidR="00717B37" w:rsidRPr="00065CF2" w:rsidRDefault="00717B37" w:rsidP="00717B37">
      <w:pPr>
        <w:pStyle w:val="Nvel2-Red"/>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14:textId="77777777" w:rsidR="00717B37" w:rsidRPr="00065CF2" w:rsidRDefault="00717B37" w:rsidP="00717B37">
      <w:pPr>
        <w:pStyle w:val="Nvel2-Red"/>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14:textId="77777777" w:rsidR="00717B37" w:rsidRPr="00065CF2" w:rsidRDefault="00717B37" w:rsidP="00717B37">
      <w:pPr>
        <w:pStyle w:val="Nvel2-Red"/>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rPr>
      </w:pPr>
    </w:p>
    <w:p w14:paraId="6D2B0F46" w14:textId="77777777" w:rsidR="00717B37" w:rsidRPr="00065CF2" w:rsidRDefault="00717B37" w:rsidP="00717B37">
      <w:pPr>
        <w:pStyle w:val="Nvel2-Red"/>
        <w:numPr>
          <w:ilvl w:val="0"/>
          <w:numId w:val="0"/>
        </w:numPr>
        <w:spacing w:before="0" w:after="0" w:line="288" w:lineRule="auto"/>
        <w:ind w:right="-78"/>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t xml:space="preserve">12.2 O Contrato pode ser extinto antes do prazo nele fixado, sem ônus para o </w:t>
      </w:r>
      <w:r w:rsidRPr="00065CF2">
        <w:rPr>
          <w:rFonts w:ascii="Times New Roman" w:hAnsi="Times New Roman" w:cs="Times New Roman"/>
          <w:b/>
          <w:bCs/>
          <w:i w:val="0"/>
          <w:iCs w:val="0"/>
          <w:color w:val="000000" w:themeColor="text1"/>
          <w:sz w:val="24"/>
          <w:szCs w:val="24"/>
        </w:rPr>
        <w:t>CONTRATANTE</w:t>
      </w:r>
      <w:r w:rsidRPr="00065CF2">
        <w:rPr>
          <w:rFonts w:ascii="Times New Roman" w:hAnsi="Times New Roman" w:cs="Times New Roman"/>
          <w:i w:val="0"/>
          <w:iCs w:val="0"/>
          <w:color w:val="000000" w:themeColor="text1"/>
          <w:sz w:val="24"/>
          <w:szCs w:val="24"/>
        </w:rPr>
        <w:t>, quando este não dispuser de créditos orçamentários para sua continuidade ou quando entender que o Contrato não mais lhe oferece vantagem.</w:t>
      </w:r>
    </w:p>
    <w:p w14:paraId="27F5F069" w14:textId="77777777" w:rsidR="00717B37" w:rsidRPr="00065CF2" w:rsidRDefault="00717B37" w:rsidP="00717B37">
      <w:pPr>
        <w:pStyle w:val="Nvel2-Red"/>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rPr>
      </w:pPr>
    </w:p>
    <w:p w14:paraId="2114BFFE" w14:textId="77777777" w:rsidR="00717B37" w:rsidRPr="00065CF2" w:rsidRDefault="00717B37" w:rsidP="00717B37">
      <w:pPr>
        <w:pStyle w:val="Nvel2-Red"/>
        <w:numPr>
          <w:ilvl w:val="0"/>
          <w:numId w:val="0"/>
        </w:numPr>
        <w:spacing w:before="0" w:after="0" w:line="288" w:lineRule="auto"/>
        <w:ind w:right="-78"/>
        <w:contextualSpacing/>
        <w:rPr>
          <w:rFonts w:ascii="Times New Roman" w:hAnsi="Times New Roman" w:cs="Times New Roman"/>
          <w:i w:val="0"/>
          <w:iCs w:val="0"/>
          <w:color w:val="000000" w:themeColor="text1"/>
          <w:sz w:val="24"/>
          <w:szCs w:val="24"/>
        </w:rPr>
      </w:pPr>
      <w:r w:rsidRPr="00065CF2">
        <w:rPr>
          <w:rFonts w:ascii="Times New Roman" w:hAnsi="Times New Roman" w:cs="Times New Roman"/>
          <w:i w:val="0"/>
          <w:iCs w:val="0"/>
          <w:color w:val="000000" w:themeColor="text1"/>
          <w:sz w:val="24"/>
          <w:szCs w:val="24"/>
        </w:rPr>
        <w:lastRenderedPageBreak/>
        <w:t xml:space="preserve">12.2.1 A extinção nesta hipótese ocorrerá na próxima data de aniversário do Contrato, desde que haja a notificação do </w:t>
      </w:r>
      <w:r w:rsidRPr="00065CF2">
        <w:rPr>
          <w:rFonts w:ascii="Times New Roman" w:hAnsi="Times New Roman" w:cs="Times New Roman"/>
          <w:b/>
          <w:bCs/>
          <w:i w:val="0"/>
          <w:iCs w:val="0"/>
          <w:color w:val="000000" w:themeColor="text1"/>
          <w:sz w:val="24"/>
          <w:szCs w:val="24"/>
        </w:rPr>
        <w:t>CONTRATADO</w:t>
      </w:r>
      <w:r w:rsidRPr="00065CF2">
        <w:rPr>
          <w:rFonts w:ascii="Times New Roman" w:hAnsi="Times New Roman" w:cs="Times New Roman"/>
          <w:i w:val="0"/>
          <w:iCs w:val="0"/>
          <w:color w:val="000000" w:themeColor="text1"/>
          <w:sz w:val="24"/>
          <w:szCs w:val="24"/>
        </w:rPr>
        <w:t xml:space="preserve"> pelo </w:t>
      </w:r>
      <w:r w:rsidRPr="00065CF2">
        <w:rPr>
          <w:rFonts w:ascii="Times New Roman" w:hAnsi="Times New Roman" w:cs="Times New Roman"/>
          <w:b/>
          <w:bCs/>
          <w:i w:val="0"/>
          <w:iCs w:val="0"/>
          <w:color w:val="000000" w:themeColor="text1"/>
          <w:sz w:val="24"/>
          <w:szCs w:val="24"/>
        </w:rPr>
        <w:t>CONTRATANTE</w:t>
      </w:r>
      <w:r w:rsidRPr="00065CF2">
        <w:rPr>
          <w:rFonts w:ascii="Times New Roman" w:hAnsi="Times New Roman" w:cs="Times New Roman"/>
          <w:i w:val="0"/>
          <w:iCs w:val="0"/>
          <w:color w:val="000000" w:themeColor="text1"/>
          <w:sz w:val="24"/>
          <w:szCs w:val="24"/>
        </w:rPr>
        <w:t xml:space="preserve"> nesse sentido com pelo menos 2 (dois) meses de antecedência desse dia.</w:t>
      </w:r>
    </w:p>
    <w:p w14:paraId="34163091" w14:textId="77777777" w:rsidR="00717B37" w:rsidRPr="00065CF2" w:rsidRDefault="00717B37" w:rsidP="00717B37">
      <w:pPr>
        <w:spacing w:line="288" w:lineRule="auto"/>
        <w:ind w:left="567" w:right="-78"/>
        <w:contextualSpacing/>
        <w:jc w:val="both"/>
        <w:rPr>
          <w:color w:val="000000" w:themeColor="text1"/>
          <w:sz w:val="24"/>
          <w:szCs w:val="24"/>
        </w:rPr>
      </w:pPr>
    </w:p>
    <w:p w14:paraId="5251F47B" w14:textId="77777777" w:rsidR="00717B37" w:rsidRPr="00065CF2" w:rsidRDefault="00717B37" w:rsidP="00717B37">
      <w:pPr>
        <w:spacing w:line="288" w:lineRule="auto"/>
        <w:ind w:right="-78"/>
        <w:contextualSpacing/>
        <w:jc w:val="both"/>
        <w:rPr>
          <w:color w:val="000000" w:themeColor="text1"/>
          <w:sz w:val="24"/>
          <w:szCs w:val="24"/>
        </w:rPr>
      </w:pPr>
      <w:proofErr w:type="gramStart"/>
      <w:r w:rsidRPr="00065CF2">
        <w:rPr>
          <w:color w:val="000000" w:themeColor="text1"/>
          <w:sz w:val="24"/>
          <w:szCs w:val="24"/>
        </w:rPr>
        <w:t>12.2.2 Caso</w:t>
      </w:r>
      <w:proofErr w:type="gramEnd"/>
      <w:r w:rsidRPr="00065CF2">
        <w:rPr>
          <w:color w:val="000000" w:themeColor="text1"/>
          <w:sz w:val="24"/>
          <w:szCs w:val="24"/>
        </w:rPr>
        <w:t xml:space="preserve"> a notificação da não-continuidade do Contrato de que trata este subitem ocorra com menos de 2 (dois) meses de antecedência da data de aniversário, a extinção contratual ocorrerá após 2 (dois) meses da data da comunicação.</w:t>
      </w:r>
    </w:p>
    <w:p w14:paraId="2D1CE94D" w14:textId="77777777" w:rsidR="00717B37" w:rsidRPr="00065CF2" w:rsidRDefault="00717B37" w:rsidP="00717B37">
      <w:pPr>
        <w:spacing w:line="288" w:lineRule="auto"/>
        <w:ind w:left="567" w:right="565"/>
        <w:contextualSpacing/>
        <w:jc w:val="both"/>
        <w:rPr>
          <w:sz w:val="24"/>
          <w:szCs w:val="24"/>
        </w:rPr>
      </w:pPr>
    </w:p>
    <w:p w14:paraId="492F07EA" w14:textId="77777777" w:rsidR="00717B37" w:rsidRPr="00065CF2" w:rsidRDefault="00717B37" w:rsidP="00717B37">
      <w:pPr>
        <w:spacing w:line="288" w:lineRule="auto"/>
        <w:contextualSpacing/>
        <w:jc w:val="both"/>
        <w:rPr>
          <w:sz w:val="24"/>
          <w:szCs w:val="24"/>
        </w:rPr>
      </w:pPr>
      <w:r w:rsidRPr="00065CF2">
        <w:rPr>
          <w:sz w:val="24"/>
          <w:szCs w:val="24"/>
        </w:rPr>
        <w:t>12.3 O presente Contrato poderá ser extinto, antes de cumpridas as obrigações estipuladas, ou antes do prazo neste fixado:</w:t>
      </w:r>
    </w:p>
    <w:p w14:paraId="2C4F66CA" w14:textId="77777777" w:rsidR="00717B37" w:rsidRPr="00065CF2" w:rsidRDefault="00717B37" w:rsidP="00717B37">
      <w:pPr>
        <w:spacing w:line="288" w:lineRule="auto"/>
        <w:contextualSpacing/>
        <w:jc w:val="both"/>
        <w:rPr>
          <w:sz w:val="24"/>
          <w:szCs w:val="24"/>
        </w:rPr>
      </w:pPr>
      <w:r w:rsidRPr="00065CF2">
        <w:rPr>
          <w:sz w:val="24"/>
          <w:szCs w:val="24"/>
        </w:rPr>
        <w:t xml:space="preserve">a) por ato unilateral do </w:t>
      </w:r>
      <w:r w:rsidRPr="00065CF2">
        <w:rPr>
          <w:b/>
          <w:bCs/>
          <w:sz w:val="24"/>
          <w:szCs w:val="24"/>
        </w:rPr>
        <w:t>CONTRATANTE</w:t>
      </w:r>
      <w:r w:rsidRPr="00065CF2">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w:t>
      </w:r>
      <w:proofErr w:type="spellStart"/>
      <w:r w:rsidRPr="00065CF2">
        <w:rPr>
          <w:sz w:val="24"/>
          <w:szCs w:val="24"/>
        </w:rPr>
        <w:t>arts</w:t>
      </w:r>
      <w:proofErr w:type="spellEnd"/>
      <w:r w:rsidRPr="00065CF2">
        <w:rPr>
          <w:sz w:val="24"/>
          <w:szCs w:val="24"/>
        </w:rPr>
        <w:t xml:space="preserve">. 138 e 139 da referida Lei; </w:t>
      </w:r>
    </w:p>
    <w:p w14:paraId="7D27117F" w14:textId="77777777" w:rsidR="00717B37" w:rsidRPr="00065CF2" w:rsidRDefault="00717B37" w:rsidP="00717B37">
      <w:pPr>
        <w:spacing w:line="288" w:lineRule="auto"/>
        <w:contextualSpacing/>
        <w:jc w:val="both"/>
        <w:rPr>
          <w:sz w:val="24"/>
          <w:szCs w:val="24"/>
        </w:rPr>
      </w:pPr>
      <w:r w:rsidRPr="00065CF2">
        <w:rPr>
          <w:sz w:val="24"/>
          <w:szCs w:val="24"/>
        </w:rPr>
        <w:t>b) consensualmente, na forma do art. 138, II, da Lei nº 14.133/2021; e</w:t>
      </w:r>
    </w:p>
    <w:p w14:paraId="5ED7253A" w14:textId="77777777" w:rsidR="00717B37" w:rsidRPr="00065CF2" w:rsidRDefault="00717B37" w:rsidP="00717B37">
      <w:pPr>
        <w:spacing w:line="288" w:lineRule="auto"/>
        <w:contextualSpacing/>
        <w:jc w:val="both"/>
        <w:rPr>
          <w:iCs/>
          <w:sz w:val="24"/>
          <w:szCs w:val="24"/>
        </w:rPr>
      </w:pPr>
      <w:r w:rsidRPr="00065CF2">
        <w:rPr>
          <w:sz w:val="24"/>
          <w:szCs w:val="24"/>
        </w:rPr>
        <w:t xml:space="preserve">c) na hipótese de contratação direta fundamentada no art. 75, VIII, da Lei nº 14.133/2021, </w:t>
      </w:r>
      <w:r w:rsidRPr="00065CF2">
        <w:rPr>
          <w:iCs/>
          <w:sz w:val="24"/>
          <w:szCs w:val="24"/>
        </w:rPr>
        <w:t xml:space="preserve">a qualquer tempo, sem indenização, e independentemente de aviso ou prazo, pelo </w:t>
      </w:r>
      <w:r w:rsidRPr="00065CF2">
        <w:rPr>
          <w:b/>
          <w:bCs/>
          <w:iCs/>
          <w:sz w:val="24"/>
          <w:szCs w:val="24"/>
        </w:rPr>
        <w:t>CONTRATANTE</w:t>
      </w:r>
      <w:r w:rsidRPr="00065CF2">
        <w:rPr>
          <w:iCs/>
          <w:sz w:val="24"/>
          <w:szCs w:val="24"/>
        </w:rPr>
        <w:t xml:space="preserve">, tão logo </w:t>
      </w:r>
      <w:proofErr w:type="gramStart"/>
      <w:r w:rsidRPr="00065CF2">
        <w:rPr>
          <w:iCs/>
          <w:sz w:val="24"/>
          <w:szCs w:val="24"/>
        </w:rPr>
        <w:t>esteja(</w:t>
      </w:r>
      <w:proofErr w:type="gramEnd"/>
      <w:r w:rsidRPr="00065CF2">
        <w:rPr>
          <w:iCs/>
          <w:sz w:val="24"/>
          <w:szCs w:val="24"/>
        </w:rPr>
        <w:t>m) concluído(s) o(s) procedimento(s) licitatório(s) implementado(s) para a contratação do objeto em questão.</w:t>
      </w:r>
    </w:p>
    <w:p w14:paraId="7EBC1814" w14:textId="77777777" w:rsidR="00717B37" w:rsidRPr="00065CF2" w:rsidRDefault="00717B37" w:rsidP="00717B37">
      <w:pPr>
        <w:pStyle w:val="Nvel2-Red"/>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14:textId="77777777" w:rsidR="00717B37" w:rsidRPr="00065CF2" w:rsidRDefault="00717B37" w:rsidP="00717B37">
      <w:pPr>
        <w:pStyle w:val="Nvel2-Red"/>
        <w:numPr>
          <w:ilvl w:val="0"/>
          <w:numId w:val="0"/>
        </w:numPr>
        <w:spacing w:before="0" w:after="0" w:line="288" w:lineRule="auto"/>
        <w:ind w:left="22"/>
        <w:contextualSpacing/>
        <w:rPr>
          <w:rFonts w:ascii="Times New Roman" w:hAnsi="Times New Roman" w:cs="Times New Roman"/>
          <w:i w:val="0"/>
          <w:iCs w:val="0"/>
          <w:color w:val="auto"/>
          <w:sz w:val="24"/>
          <w:szCs w:val="24"/>
        </w:rPr>
      </w:pPr>
      <w:r w:rsidRPr="00065CF2">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14:textId="77777777" w:rsidR="00717B37" w:rsidRPr="00065CF2" w:rsidRDefault="00717B37" w:rsidP="00717B37">
      <w:pPr>
        <w:pStyle w:val="Nvel2-Red"/>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14:textId="77777777" w:rsidR="00717B37" w:rsidRPr="00065CF2" w:rsidRDefault="00717B37" w:rsidP="00717B37">
      <w:pPr>
        <w:pStyle w:val="Nvel2-Red"/>
        <w:numPr>
          <w:ilvl w:val="0"/>
          <w:numId w:val="0"/>
        </w:numPr>
        <w:spacing w:before="0" w:after="0" w:line="288" w:lineRule="auto"/>
        <w:ind w:left="22"/>
        <w:contextualSpacing/>
        <w:rPr>
          <w:rFonts w:ascii="Times New Roman" w:hAnsi="Times New Roman" w:cs="Times New Roman"/>
          <w:i w:val="0"/>
          <w:iCs w:val="0"/>
          <w:color w:val="auto"/>
          <w:sz w:val="24"/>
          <w:szCs w:val="24"/>
        </w:rPr>
      </w:pPr>
      <w:proofErr w:type="gramStart"/>
      <w:r w:rsidRPr="00065CF2">
        <w:rPr>
          <w:rFonts w:ascii="Times New Roman" w:hAnsi="Times New Roman" w:cs="Times New Roman"/>
          <w:i w:val="0"/>
          <w:iCs w:val="0"/>
          <w:color w:val="auto"/>
          <w:sz w:val="24"/>
          <w:szCs w:val="24"/>
        </w:rPr>
        <w:t>12.3.2 Se</w:t>
      </w:r>
      <w:proofErr w:type="gramEnd"/>
      <w:r w:rsidRPr="00065CF2">
        <w:rPr>
          <w:rFonts w:ascii="Times New Roman" w:hAnsi="Times New Roman" w:cs="Times New Roman"/>
          <w:i w:val="0"/>
          <w:iCs w:val="0"/>
          <w:color w:val="auto"/>
          <w:sz w:val="24"/>
          <w:szCs w:val="24"/>
        </w:rPr>
        <w:t xml:space="preserve"> a operação implicar mudança da pessoa jurídica contratada, deverá ser formalizado termo aditivo para alteração subjetiva.</w:t>
      </w:r>
    </w:p>
    <w:p w14:paraId="1C90DD72" w14:textId="77777777" w:rsidR="00717B37" w:rsidRPr="00065CF2" w:rsidRDefault="00717B37" w:rsidP="00717B37">
      <w:pPr>
        <w:spacing w:line="288" w:lineRule="auto"/>
        <w:contextualSpacing/>
        <w:jc w:val="both"/>
        <w:rPr>
          <w:color w:val="000000"/>
          <w:sz w:val="24"/>
          <w:szCs w:val="24"/>
        </w:rPr>
      </w:pPr>
    </w:p>
    <w:p w14:paraId="7C8C2CEF" w14:textId="77777777" w:rsidR="00717B37" w:rsidRPr="00065CF2" w:rsidRDefault="00717B37" w:rsidP="00717B37">
      <w:pPr>
        <w:spacing w:line="288" w:lineRule="auto"/>
        <w:contextualSpacing/>
        <w:jc w:val="both"/>
        <w:rPr>
          <w:sz w:val="24"/>
          <w:szCs w:val="24"/>
        </w:rPr>
      </w:pPr>
      <w:r w:rsidRPr="00065CF2">
        <w:rPr>
          <w:color w:val="000000"/>
          <w:sz w:val="24"/>
          <w:szCs w:val="24"/>
        </w:rPr>
        <w:t>12.4 A extinção prematura do Contrato deverá ser precedida de autorização escrita e fundamentada da autoridade competente e reduzida a termo no respectivo processo.</w:t>
      </w:r>
    </w:p>
    <w:p w14:paraId="28A4DAD1" w14:textId="77777777" w:rsidR="00717B37" w:rsidRPr="00065CF2" w:rsidRDefault="00717B37" w:rsidP="00717B37">
      <w:pPr>
        <w:spacing w:line="288" w:lineRule="auto"/>
        <w:contextualSpacing/>
        <w:jc w:val="both"/>
        <w:rPr>
          <w:sz w:val="24"/>
          <w:szCs w:val="24"/>
        </w:rPr>
      </w:pPr>
    </w:p>
    <w:p w14:paraId="576B3F7E" w14:textId="77777777" w:rsidR="00717B37" w:rsidRPr="00065CF2" w:rsidRDefault="00717B37" w:rsidP="00717B37">
      <w:pPr>
        <w:spacing w:line="288" w:lineRule="auto"/>
        <w:contextualSpacing/>
        <w:jc w:val="both"/>
        <w:rPr>
          <w:sz w:val="24"/>
          <w:szCs w:val="24"/>
        </w:rPr>
      </w:pPr>
      <w:r w:rsidRPr="00065CF2">
        <w:rPr>
          <w:sz w:val="24"/>
          <w:szCs w:val="24"/>
        </w:rPr>
        <w:t xml:space="preserve">12.4.1 A justificativa da rescisão por ato unilateral do </w:t>
      </w:r>
      <w:r w:rsidRPr="00065CF2">
        <w:rPr>
          <w:b/>
          <w:bCs/>
          <w:sz w:val="24"/>
          <w:szCs w:val="24"/>
        </w:rPr>
        <w:t>CONTRATANTE</w:t>
      </w:r>
      <w:r w:rsidRPr="00065CF2">
        <w:rPr>
          <w:sz w:val="24"/>
          <w:szCs w:val="24"/>
        </w:rPr>
        <w:t>, sempre que possível, contemplará:</w:t>
      </w:r>
    </w:p>
    <w:p w14:paraId="486FAE1F" w14:textId="77777777" w:rsidR="00717B37" w:rsidRPr="00065CF2" w:rsidRDefault="00717B37" w:rsidP="00717B37">
      <w:pPr>
        <w:spacing w:line="288" w:lineRule="auto"/>
        <w:contextualSpacing/>
        <w:jc w:val="both"/>
        <w:rPr>
          <w:sz w:val="24"/>
          <w:szCs w:val="24"/>
        </w:rPr>
      </w:pPr>
      <w:r w:rsidRPr="00065CF2">
        <w:rPr>
          <w:sz w:val="24"/>
          <w:szCs w:val="24"/>
        </w:rPr>
        <w:t>a) as obrigações contratuais já cumpridas ou parcialmente cumpridas;</w:t>
      </w:r>
    </w:p>
    <w:p w14:paraId="7F77C3EF" w14:textId="77777777" w:rsidR="00717B37" w:rsidRPr="00065CF2" w:rsidRDefault="00717B37" w:rsidP="00717B37">
      <w:pPr>
        <w:spacing w:line="288" w:lineRule="auto"/>
        <w:contextualSpacing/>
        <w:jc w:val="both"/>
        <w:rPr>
          <w:sz w:val="24"/>
          <w:szCs w:val="24"/>
        </w:rPr>
      </w:pPr>
      <w:r w:rsidRPr="00065CF2">
        <w:rPr>
          <w:sz w:val="24"/>
          <w:szCs w:val="24"/>
        </w:rPr>
        <w:t>b) os pagamentos já efetuados e ainda devidos;</w:t>
      </w:r>
    </w:p>
    <w:p w14:paraId="30A49E83" w14:textId="77777777" w:rsidR="00717B37" w:rsidRPr="00065CF2" w:rsidRDefault="00717B37" w:rsidP="00717B37">
      <w:pPr>
        <w:spacing w:line="288" w:lineRule="auto"/>
        <w:contextualSpacing/>
        <w:jc w:val="both"/>
        <w:rPr>
          <w:sz w:val="24"/>
          <w:szCs w:val="24"/>
        </w:rPr>
      </w:pPr>
      <w:r w:rsidRPr="00065CF2">
        <w:rPr>
          <w:sz w:val="24"/>
          <w:szCs w:val="24"/>
        </w:rPr>
        <w:t>c) as indenizações e multas.</w:t>
      </w:r>
    </w:p>
    <w:p w14:paraId="3661D6A4" w14:textId="77777777" w:rsidR="00717B37" w:rsidRPr="00065CF2" w:rsidRDefault="00717B37" w:rsidP="00717B37">
      <w:pPr>
        <w:pStyle w:val="Nivel3"/>
        <w:spacing w:before="0" w:after="0" w:line="288" w:lineRule="auto"/>
        <w:ind w:left="0" w:firstLine="0"/>
        <w:contextualSpacing/>
        <w:rPr>
          <w:rFonts w:ascii="Times New Roman" w:hAnsi="Times New Roman" w:cs="Times New Roman"/>
          <w:sz w:val="24"/>
          <w:szCs w:val="24"/>
        </w:rPr>
      </w:pPr>
    </w:p>
    <w:p w14:paraId="62741D41" w14:textId="77777777" w:rsidR="00717B37" w:rsidRPr="00065CF2" w:rsidRDefault="00717B37" w:rsidP="00717B37">
      <w:pPr>
        <w:pStyle w:val="Nivel3"/>
        <w:spacing w:before="0" w:after="0" w:line="288" w:lineRule="auto"/>
        <w:ind w:left="0" w:firstLine="0"/>
        <w:contextualSpacing/>
        <w:rPr>
          <w:rStyle w:val="Hyperlink"/>
          <w:rFonts w:ascii="Times New Roman" w:eastAsiaTheme="minorHAnsi" w:hAnsi="Times New Roman" w:cs="Times New Roman"/>
          <w:color w:val="auto"/>
          <w:sz w:val="24"/>
          <w:szCs w:val="24"/>
        </w:rPr>
      </w:pPr>
      <w:r w:rsidRPr="00065CF2">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hyperlink r:id="rId47" w:anchor="art131" w:history="1">
        <w:r w:rsidRPr="00065CF2">
          <w:rPr>
            <w:rStyle w:val="Hyperlink"/>
            <w:rFonts w:ascii="Times New Roman" w:eastAsiaTheme="minorHAnsi" w:hAnsi="Times New Roman" w:cs="Times New Roman"/>
            <w:color w:val="auto"/>
            <w:sz w:val="24"/>
            <w:szCs w:val="24"/>
          </w:rPr>
          <w:t xml:space="preserve">art. 131, </w:t>
        </w:r>
        <w:r w:rsidRPr="00065CF2">
          <w:rPr>
            <w:rStyle w:val="Hyperlink"/>
            <w:rFonts w:ascii="Times New Roman" w:eastAsiaTheme="minorHAnsi" w:hAnsi="Times New Roman" w:cs="Times New Roman"/>
            <w:i/>
            <w:iCs/>
            <w:color w:val="auto"/>
            <w:sz w:val="24"/>
            <w:szCs w:val="24"/>
          </w:rPr>
          <w:t xml:space="preserve">caput, </w:t>
        </w:r>
        <w:r w:rsidRPr="00065CF2">
          <w:rPr>
            <w:rStyle w:val="Hyperlink"/>
            <w:rFonts w:ascii="Times New Roman" w:eastAsiaTheme="minorHAnsi" w:hAnsi="Times New Roman" w:cs="Times New Roman"/>
            <w:color w:val="auto"/>
            <w:sz w:val="24"/>
            <w:szCs w:val="24"/>
          </w:rPr>
          <w:t xml:space="preserve">da Lei nº 14.133/2021, desde que o pedido seja </w:t>
        </w:r>
        <w:r w:rsidRPr="00065CF2">
          <w:rPr>
            <w:rFonts w:ascii="Times New Roman" w:hAnsi="Times New Roman" w:cs="Times New Roman"/>
            <w:sz w:val="24"/>
            <w:szCs w:val="24"/>
          </w:rPr>
          <w:t>formulado durante a vigência do Contrato e antes de eventual prorrogação</w:t>
        </w:r>
        <w:r w:rsidRPr="00065CF2">
          <w:rPr>
            <w:rStyle w:val="Hyperlink"/>
            <w:rFonts w:ascii="Times New Roman" w:eastAsiaTheme="minorHAnsi" w:hAnsi="Times New Roman" w:cs="Times New Roman"/>
            <w:color w:val="auto"/>
            <w:sz w:val="24"/>
            <w:szCs w:val="24"/>
          </w:rPr>
          <w:t>.</w:t>
        </w:r>
      </w:hyperlink>
    </w:p>
    <w:p w14:paraId="1B9331FD" w14:textId="77777777" w:rsidR="00717B37" w:rsidRPr="00065CF2" w:rsidRDefault="00717B37" w:rsidP="00717B37">
      <w:pPr>
        <w:pStyle w:val="Nivel3"/>
        <w:spacing w:before="0" w:after="0" w:line="288" w:lineRule="auto"/>
        <w:ind w:left="0" w:firstLine="0"/>
        <w:contextualSpacing/>
        <w:rPr>
          <w:rStyle w:val="Hyperlink"/>
          <w:rFonts w:ascii="Times New Roman" w:eastAsiaTheme="minorHAnsi" w:hAnsi="Times New Roman" w:cs="Times New Roman"/>
          <w:color w:val="auto"/>
          <w:sz w:val="24"/>
          <w:szCs w:val="24"/>
        </w:rPr>
      </w:pPr>
    </w:p>
    <w:p w14:paraId="78F1758C" w14:textId="77777777" w:rsidR="00717B37" w:rsidRPr="00065CF2" w:rsidRDefault="00717B37" w:rsidP="00717B37">
      <w:pPr>
        <w:pStyle w:val="Nivel3"/>
        <w:spacing w:before="0" w:after="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12.6. Extinto o Contrato, o </w:t>
      </w:r>
      <w:r w:rsidRPr="00065CF2">
        <w:rPr>
          <w:rFonts w:ascii="Times New Roman" w:hAnsi="Times New Roman" w:cs="Times New Roman"/>
          <w:b/>
          <w:bCs/>
          <w:sz w:val="24"/>
          <w:szCs w:val="24"/>
        </w:rPr>
        <w:t>CONTRATANTE</w:t>
      </w:r>
      <w:r w:rsidRPr="00065CF2">
        <w:rPr>
          <w:rFonts w:ascii="Times New Roman" w:hAnsi="Times New Roman" w:cs="Times New Roman"/>
          <w:sz w:val="24"/>
          <w:szCs w:val="24"/>
        </w:rPr>
        <w:t xml:space="preserve"> poderá ainda:</w:t>
      </w:r>
    </w:p>
    <w:p w14:paraId="6237765E" w14:textId="77777777" w:rsidR="00717B37" w:rsidRPr="00065CF2" w:rsidRDefault="00717B37" w:rsidP="00717B37">
      <w:pPr>
        <w:spacing w:before="120" w:after="120" w:line="288" w:lineRule="auto"/>
        <w:contextualSpacing/>
        <w:jc w:val="both"/>
        <w:rPr>
          <w:color w:val="000000"/>
          <w:sz w:val="24"/>
          <w:szCs w:val="24"/>
        </w:rPr>
      </w:pPr>
    </w:p>
    <w:p w14:paraId="04C4CD64" w14:textId="77777777" w:rsidR="00717B37" w:rsidRPr="00065CF2" w:rsidRDefault="00717B37" w:rsidP="00717B37">
      <w:pPr>
        <w:spacing w:before="120" w:after="120" w:line="288" w:lineRule="auto"/>
        <w:contextualSpacing/>
        <w:jc w:val="both"/>
        <w:rPr>
          <w:color w:val="000000"/>
          <w:sz w:val="24"/>
          <w:szCs w:val="24"/>
        </w:rPr>
      </w:pPr>
      <w:r w:rsidRPr="00065CF2">
        <w:rPr>
          <w:color w:val="000000"/>
          <w:sz w:val="24"/>
          <w:szCs w:val="24"/>
        </w:rPr>
        <w:t xml:space="preserve">12.6.1 nos casos de obrigação de pagamento de multa pelo </w:t>
      </w:r>
      <w:r w:rsidRPr="00065CF2">
        <w:rPr>
          <w:b/>
          <w:bCs/>
          <w:color w:val="000000"/>
          <w:sz w:val="24"/>
          <w:szCs w:val="24"/>
        </w:rPr>
        <w:t>CONTRATADO</w:t>
      </w:r>
      <w:r w:rsidRPr="00065CF2">
        <w:rPr>
          <w:color w:val="000000"/>
          <w:sz w:val="24"/>
          <w:szCs w:val="24"/>
        </w:rPr>
        <w:t>, reter e executar a garantia prestada; e</w:t>
      </w:r>
    </w:p>
    <w:p w14:paraId="0D08359F" w14:textId="77777777" w:rsidR="00717B37" w:rsidRPr="00065CF2" w:rsidRDefault="00717B37" w:rsidP="00717B37">
      <w:pPr>
        <w:spacing w:before="120" w:after="120" w:line="288" w:lineRule="auto"/>
        <w:contextualSpacing/>
        <w:jc w:val="both"/>
        <w:rPr>
          <w:color w:val="000000"/>
          <w:sz w:val="24"/>
          <w:szCs w:val="24"/>
        </w:rPr>
      </w:pPr>
    </w:p>
    <w:p w14:paraId="0EFDC265" w14:textId="77777777" w:rsidR="00717B37" w:rsidRPr="00065CF2" w:rsidRDefault="00717B37" w:rsidP="00717B37">
      <w:pPr>
        <w:spacing w:before="120" w:after="120" w:line="288" w:lineRule="auto"/>
        <w:contextualSpacing/>
        <w:jc w:val="both"/>
        <w:rPr>
          <w:sz w:val="24"/>
          <w:szCs w:val="24"/>
        </w:rPr>
      </w:pPr>
      <w:r w:rsidRPr="00065CF2">
        <w:rPr>
          <w:color w:val="000000"/>
          <w:sz w:val="24"/>
          <w:szCs w:val="24"/>
        </w:rPr>
        <w:t>12.6.2 nos casos em que houver necessidade de ressarcimento de prejuízos causados à Administração, nos termos do inciso IV do art. 139 da Lei nº 14.133/2021, reter os eventuais créditos existentes</w:t>
      </w:r>
      <w:r w:rsidRPr="00065CF2">
        <w:rPr>
          <w:sz w:val="24"/>
          <w:szCs w:val="24"/>
        </w:rPr>
        <w:t xml:space="preserve"> em favor do </w:t>
      </w:r>
      <w:r w:rsidRPr="00065CF2">
        <w:rPr>
          <w:b/>
          <w:bCs/>
          <w:sz w:val="24"/>
          <w:szCs w:val="24"/>
        </w:rPr>
        <w:t>C</w:t>
      </w:r>
      <w:r w:rsidRPr="00065CF2">
        <w:rPr>
          <w:b/>
          <w:bCs/>
          <w:color w:val="000000"/>
          <w:sz w:val="24"/>
          <w:szCs w:val="24"/>
        </w:rPr>
        <w:t>ONTRATADO</w:t>
      </w:r>
      <w:r w:rsidRPr="00065CF2">
        <w:rPr>
          <w:sz w:val="24"/>
          <w:szCs w:val="24"/>
        </w:rPr>
        <w:t xml:space="preserve"> decorrentes do Contrato.</w:t>
      </w:r>
    </w:p>
    <w:p w14:paraId="381767EC" w14:textId="77777777" w:rsidR="00717B37" w:rsidRPr="00065CF2" w:rsidRDefault="00717B37" w:rsidP="00717B37">
      <w:pPr>
        <w:spacing w:before="120" w:after="120" w:line="288" w:lineRule="auto"/>
        <w:contextualSpacing/>
        <w:jc w:val="both"/>
        <w:rPr>
          <w:sz w:val="24"/>
          <w:szCs w:val="24"/>
        </w:rPr>
      </w:pPr>
    </w:p>
    <w:p w14:paraId="74FA8A4B" w14:textId="77777777" w:rsidR="00717B37" w:rsidRPr="00065CF2" w:rsidRDefault="00717B37" w:rsidP="00717B37">
      <w:pPr>
        <w:pStyle w:val="Nivel01"/>
        <w:spacing w:before="0" w:line="288" w:lineRule="auto"/>
        <w:ind w:left="22" w:firstLine="0"/>
        <w:contextualSpacing/>
        <w:rPr>
          <w:rFonts w:ascii="Times New Roman" w:hAnsi="Times New Roman" w:cs="Times New Roman"/>
          <w:color w:val="FFFFFF"/>
          <w:sz w:val="24"/>
          <w:szCs w:val="24"/>
        </w:rPr>
      </w:pPr>
      <w:r w:rsidRPr="00065CF2">
        <w:rPr>
          <w:rFonts w:ascii="Times New Roman" w:hAnsi="Times New Roman" w:cs="Times New Roman"/>
          <w:sz w:val="24"/>
          <w:szCs w:val="24"/>
        </w:rPr>
        <w:t>CLÁUSULA DÉCIMA TERCEIRA – ALTERAÇÕES</w:t>
      </w:r>
    </w:p>
    <w:p w14:paraId="4A985CFA" w14:textId="77777777" w:rsidR="00717B37" w:rsidRPr="00065CF2" w:rsidRDefault="00717B37" w:rsidP="00717B37">
      <w:pPr>
        <w:pStyle w:val="Nivel2"/>
        <w:spacing w:before="0" w:after="0" w:line="288" w:lineRule="auto"/>
        <w:ind w:left="22" w:firstLine="0"/>
        <w:contextualSpacing/>
        <w:rPr>
          <w:rFonts w:ascii="Times New Roman" w:hAnsi="Times New Roman" w:cs="Times New Roman"/>
          <w:sz w:val="24"/>
          <w:szCs w:val="24"/>
        </w:rPr>
      </w:pPr>
    </w:p>
    <w:p w14:paraId="5233B4DE" w14:textId="77777777" w:rsidR="00717B37" w:rsidRPr="00065CF2" w:rsidRDefault="00717B37" w:rsidP="00717B37">
      <w:pPr>
        <w:pStyle w:val="Nivel2"/>
        <w:spacing w:before="0" w:after="0" w:line="288" w:lineRule="auto"/>
        <w:ind w:left="22" w:firstLine="0"/>
        <w:contextualSpacing/>
        <w:rPr>
          <w:rFonts w:ascii="Times New Roman" w:hAnsi="Times New Roman" w:cs="Times New Roman"/>
          <w:color w:val="auto"/>
          <w:sz w:val="24"/>
          <w:szCs w:val="24"/>
        </w:rPr>
      </w:pPr>
      <w:r w:rsidRPr="00065CF2">
        <w:rPr>
          <w:rFonts w:ascii="Times New Roman" w:hAnsi="Times New Roman" w:cs="Times New Roman"/>
          <w:sz w:val="24"/>
          <w:szCs w:val="24"/>
        </w:rPr>
        <w:t xml:space="preserve">13.1 Eventuais alterações contratuais reger-se-ão pela disciplina dos </w:t>
      </w:r>
      <w:hyperlink r:id="rId48" w:anchor="art124" w:history="1">
        <w:proofErr w:type="spellStart"/>
        <w:r w:rsidRPr="00065CF2">
          <w:rPr>
            <w:rStyle w:val="Hyperlink"/>
            <w:rFonts w:ascii="Times New Roman" w:eastAsiaTheme="minorHAnsi" w:hAnsi="Times New Roman" w:cs="Times New Roman"/>
            <w:color w:val="auto"/>
            <w:sz w:val="24"/>
            <w:szCs w:val="24"/>
          </w:rPr>
          <w:t>arts</w:t>
        </w:r>
        <w:proofErr w:type="spellEnd"/>
        <w:r w:rsidRPr="00065CF2">
          <w:rPr>
            <w:rStyle w:val="Hyperlink"/>
            <w:rFonts w:ascii="Times New Roman" w:eastAsiaTheme="minorHAnsi" w:hAnsi="Times New Roman" w:cs="Times New Roman"/>
            <w:color w:val="auto"/>
            <w:sz w:val="24"/>
            <w:szCs w:val="24"/>
          </w:rPr>
          <w:t>. 124 e seguintes da Lei nº 14.133/2021</w:t>
        </w:r>
      </w:hyperlink>
      <w:r w:rsidRPr="00065CF2">
        <w:rPr>
          <w:rFonts w:ascii="Times New Roman" w:hAnsi="Times New Roman" w:cs="Times New Roman"/>
          <w:color w:val="auto"/>
          <w:sz w:val="24"/>
          <w:szCs w:val="24"/>
        </w:rPr>
        <w:t>.</w:t>
      </w:r>
    </w:p>
    <w:p w14:paraId="24AE7E85" w14:textId="77777777" w:rsidR="00717B37" w:rsidRPr="00065CF2" w:rsidRDefault="00717B37" w:rsidP="00717B37">
      <w:pPr>
        <w:spacing w:line="288" w:lineRule="auto"/>
        <w:contextualSpacing/>
        <w:jc w:val="both"/>
        <w:rPr>
          <w:sz w:val="24"/>
          <w:szCs w:val="24"/>
        </w:rPr>
      </w:pPr>
    </w:p>
    <w:p w14:paraId="55386DEF" w14:textId="77777777" w:rsidR="00717B37" w:rsidRPr="00065CF2" w:rsidRDefault="00717B37" w:rsidP="00717B37">
      <w:pPr>
        <w:spacing w:line="288" w:lineRule="auto"/>
        <w:contextualSpacing/>
        <w:jc w:val="both"/>
        <w:rPr>
          <w:sz w:val="24"/>
          <w:szCs w:val="24"/>
        </w:rPr>
      </w:pPr>
      <w:r w:rsidRPr="00065CF2">
        <w:rPr>
          <w:sz w:val="24"/>
          <w:szCs w:val="24"/>
        </w:rPr>
        <w:t xml:space="preserve">13.2 O </w:t>
      </w:r>
      <w:r w:rsidRPr="00065CF2">
        <w:rPr>
          <w:b/>
          <w:bCs/>
          <w:sz w:val="24"/>
          <w:szCs w:val="24"/>
        </w:rPr>
        <w:t>CONTRATADO</w:t>
      </w:r>
      <w:r w:rsidRPr="00065CF2">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14:textId="77777777" w:rsidR="00717B37" w:rsidRPr="00065CF2" w:rsidRDefault="00717B37" w:rsidP="00717B37">
      <w:pPr>
        <w:spacing w:line="288" w:lineRule="auto"/>
        <w:contextualSpacing/>
        <w:jc w:val="both"/>
        <w:rPr>
          <w:sz w:val="24"/>
          <w:szCs w:val="24"/>
        </w:rPr>
      </w:pPr>
    </w:p>
    <w:p w14:paraId="1DC1D54C" w14:textId="77777777" w:rsidR="00717B37" w:rsidRPr="00065CF2" w:rsidRDefault="00717B37" w:rsidP="00717B37">
      <w:pPr>
        <w:spacing w:line="288" w:lineRule="auto"/>
        <w:contextualSpacing/>
        <w:jc w:val="both"/>
        <w:rPr>
          <w:b/>
          <w:bCs/>
          <w:sz w:val="24"/>
          <w:szCs w:val="24"/>
        </w:rPr>
      </w:pPr>
      <w:proofErr w:type="gramStart"/>
      <w:r w:rsidRPr="00065CF2">
        <w:rPr>
          <w:sz w:val="24"/>
          <w:szCs w:val="24"/>
        </w:rPr>
        <w:t>13.3 As</w:t>
      </w:r>
      <w:proofErr w:type="gramEnd"/>
      <w:r w:rsidRPr="00065CF2">
        <w:rPr>
          <w:sz w:val="24"/>
          <w:szCs w:val="24"/>
        </w:rPr>
        <w:t xml:space="preserve"> alterações contratuais deverão ser promovidas mediante celebração de termo aditivo, submetido à prévia aprovação da assessoria jurídica do </w:t>
      </w:r>
      <w:r w:rsidRPr="00065CF2">
        <w:rPr>
          <w:b/>
          <w:bCs/>
          <w:sz w:val="24"/>
          <w:szCs w:val="24"/>
        </w:rPr>
        <w:t>CONTRATANTE</w:t>
      </w:r>
      <w:r w:rsidRPr="00065CF2">
        <w:rPr>
          <w:sz w:val="24"/>
          <w:szCs w:val="24"/>
        </w:rPr>
        <w:t>.</w:t>
      </w:r>
    </w:p>
    <w:p w14:paraId="30208B45"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p>
    <w:p w14:paraId="6B8B948E" w14:textId="77777777" w:rsidR="00717B37" w:rsidRPr="00065CF2" w:rsidRDefault="00717B37" w:rsidP="00717B37">
      <w:pPr>
        <w:pStyle w:val="Nivel01"/>
        <w:spacing w:before="0" w:line="288" w:lineRule="auto"/>
        <w:ind w:left="0" w:firstLine="0"/>
        <w:contextualSpacing/>
        <w:rPr>
          <w:rFonts w:ascii="Times New Roman" w:hAnsi="Times New Roman" w:cs="Times New Roman"/>
          <w:b w:val="0"/>
          <w:bCs w:val="0"/>
          <w:sz w:val="24"/>
          <w:szCs w:val="24"/>
        </w:rPr>
      </w:pPr>
      <w:r w:rsidRPr="00065CF2">
        <w:rPr>
          <w:rFonts w:ascii="Times New Roman" w:hAnsi="Times New Roman" w:cs="Times New Roman"/>
          <w:b w:val="0"/>
          <w:bCs w:val="0"/>
          <w:sz w:val="24"/>
          <w:szCs w:val="24"/>
        </w:rPr>
        <w:t>13.4</w:t>
      </w:r>
      <w:r w:rsidRPr="00065CF2">
        <w:rPr>
          <w:rFonts w:ascii="Times New Roman" w:hAnsi="Times New Roman" w:cs="Times New Roman"/>
          <w:sz w:val="24"/>
          <w:szCs w:val="24"/>
        </w:rPr>
        <w:t xml:space="preserve"> </w:t>
      </w:r>
      <w:r w:rsidRPr="00065CF2">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hyperlink r:id="rId49" w:anchor="art136" w:history="1">
        <w:r w:rsidRPr="00065CF2">
          <w:rPr>
            <w:rStyle w:val="Hyperlink"/>
            <w:rFonts w:ascii="Times New Roman" w:eastAsiaTheme="minorHAnsi" w:hAnsi="Times New Roman" w:cs="Times New Roman"/>
            <w:b w:val="0"/>
            <w:bCs w:val="0"/>
            <w:sz w:val="24"/>
            <w:szCs w:val="24"/>
          </w:rPr>
          <w:t>art. 136 da Lei nº 14.133/2021</w:t>
        </w:r>
      </w:hyperlink>
      <w:r w:rsidRPr="00065CF2">
        <w:rPr>
          <w:rFonts w:ascii="Times New Roman" w:hAnsi="Times New Roman" w:cs="Times New Roman"/>
          <w:b w:val="0"/>
          <w:bCs w:val="0"/>
          <w:sz w:val="24"/>
          <w:szCs w:val="24"/>
        </w:rPr>
        <w:t>.</w:t>
      </w:r>
    </w:p>
    <w:p w14:paraId="64CEF828" w14:textId="77777777" w:rsidR="00717B37" w:rsidRPr="00065CF2" w:rsidRDefault="00717B37" w:rsidP="00717B37">
      <w:pPr>
        <w:spacing w:line="288" w:lineRule="auto"/>
        <w:contextualSpacing/>
        <w:rPr>
          <w:sz w:val="24"/>
          <w:szCs w:val="24"/>
        </w:rPr>
      </w:pPr>
    </w:p>
    <w:p w14:paraId="7312F803" w14:textId="77777777" w:rsidR="00717B37" w:rsidRPr="00065CF2" w:rsidRDefault="00717B37" w:rsidP="00717B37">
      <w:pPr>
        <w:pStyle w:val="Nivel01"/>
        <w:spacing w:before="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CLÁUSULA DÉCIMA QUARTA – DOTAÇÃO ORÇAMENTÁRIA </w:t>
      </w:r>
    </w:p>
    <w:p w14:paraId="39C170FE" w14:textId="77777777" w:rsidR="00717B37" w:rsidRPr="00065CF2" w:rsidRDefault="00717B37" w:rsidP="00717B37">
      <w:pPr>
        <w:spacing w:line="288" w:lineRule="auto"/>
        <w:contextualSpacing/>
        <w:rPr>
          <w:sz w:val="24"/>
          <w:szCs w:val="24"/>
        </w:rPr>
      </w:pPr>
    </w:p>
    <w:p w14:paraId="4D189B50" w14:textId="77777777" w:rsidR="00717B37" w:rsidRPr="00065CF2" w:rsidRDefault="00717B37" w:rsidP="00717B37">
      <w:pPr>
        <w:pStyle w:val="Nivel2"/>
        <w:spacing w:before="0" w:after="0" w:line="288" w:lineRule="auto"/>
        <w:ind w:left="22" w:firstLine="0"/>
        <w:contextualSpacing/>
        <w:rPr>
          <w:rFonts w:ascii="Times New Roman" w:hAnsi="Times New Roman" w:cs="Times New Roman"/>
          <w:sz w:val="24"/>
          <w:szCs w:val="24"/>
        </w:rPr>
      </w:pPr>
      <w:proofErr w:type="gramStart"/>
      <w:r w:rsidRPr="00065CF2">
        <w:rPr>
          <w:rFonts w:ascii="Times New Roman" w:hAnsi="Times New Roman" w:cs="Times New Roman"/>
          <w:sz w:val="24"/>
          <w:szCs w:val="24"/>
        </w:rPr>
        <w:t>14.1 As</w:t>
      </w:r>
      <w:proofErr w:type="gramEnd"/>
      <w:r w:rsidRPr="00065CF2">
        <w:rPr>
          <w:rFonts w:ascii="Times New Roman" w:hAnsi="Times New Roman" w:cs="Times New Roman"/>
          <w:sz w:val="24"/>
          <w:szCs w:val="24"/>
        </w:rPr>
        <w:t xml:space="preserve"> despesas com a execução do presente Contrato contratação correrão à conta das seguintes dotações orçamentárias, para o corrente exercício de </w:t>
      </w:r>
      <w:r w:rsidRPr="00065CF2">
        <w:rPr>
          <w:rFonts w:ascii="Times New Roman" w:hAnsi="Times New Roman" w:cs="Times New Roman"/>
          <w:color w:val="FF0000"/>
          <w:sz w:val="24"/>
          <w:szCs w:val="24"/>
        </w:rPr>
        <w:t>.........</w:t>
      </w:r>
      <w:r w:rsidRPr="00065CF2">
        <w:rPr>
          <w:rFonts w:ascii="Times New Roman" w:hAnsi="Times New Roman" w:cs="Times New Roman"/>
          <w:sz w:val="24"/>
          <w:szCs w:val="24"/>
        </w:rPr>
        <w:t>, assim classificadas:</w:t>
      </w:r>
    </w:p>
    <w:p w14:paraId="440B1A23" w14:textId="77777777" w:rsidR="00717B37" w:rsidRPr="00065CF2" w:rsidRDefault="00717B37" w:rsidP="00717B37">
      <w:pPr>
        <w:pStyle w:val="Corpodetexto"/>
        <w:spacing w:line="288" w:lineRule="auto"/>
        <w:contextualSpacing/>
        <w:jc w:val="both"/>
        <w:rPr>
          <w:rFonts w:ascii="Times New Roman" w:hAnsi="Times New Roman" w:cs="Times New Roman"/>
        </w:rPr>
      </w:pPr>
      <w:r w:rsidRPr="00065CF2">
        <w:rPr>
          <w:rFonts w:ascii="Times New Roman" w:hAnsi="Times New Roman" w:cs="Times New Roman"/>
        </w:rPr>
        <w:t>Natureza da Despesa:</w:t>
      </w:r>
    </w:p>
    <w:p w14:paraId="78F694E4" w14:textId="77777777" w:rsidR="00717B37" w:rsidRPr="00065CF2" w:rsidRDefault="00717B37" w:rsidP="00717B37">
      <w:pPr>
        <w:pStyle w:val="Corpodetexto"/>
        <w:spacing w:line="288" w:lineRule="auto"/>
        <w:contextualSpacing/>
        <w:jc w:val="both"/>
        <w:rPr>
          <w:rFonts w:ascii="Times New Roman" w:hAnsi="Times New Roman" w:cs="Times New Roman"/>
        </w:rPr>
      </w:pPr>
      <w:r w:rsidRPr="00065CF2">
        <w:rPr>
          <w:rFonts w:ascii="Times New Roman" w:hAnsi="Times New Roman" w:cs="Times New Roman"/>
        </w:rPr>
        <w:t>Fonte de Recurso:</w:t>
      </w:r>
    </w:p>
    <w:p w14:paraId="26BAE96A" w14:textId="77777777" w:rsidR="00717B37" w:rsidRPr="00065CF2" w:rsidRDefault="00717B37" w:rsidP="00717B37">
      <w:pPr>
        <w:pStyle w:val="Corpodetexto"/>
        <w:spacing w:line="288" w:lineRule="auto"/>
        <w:contextualSpacing/>
        <w:jc w:val="both"/>
        <w:rPr>
          <w:rFonts w:ascii="Times New Roman" w:hAnsi="Times New Roman" w:cs="Times New Roman"/>
        </w:rPr>
      </w:pPr>
      <w:r w:rsidRPr="00065CF2">
        <w:rPr>
          <w:rFonts w:ascii="Times New Roman" w:hAnsi="Times New Roman" w:cs="Times New Roman"/>
        </w:rPr>
        <w:t>Programa de Trabalho:</w:t>
      </w:r>
    </w:p>
    <w:p w14:paraId="6B994146" w14:textId="77777777" w:rsidR="00717B37" w:rsidRPr="00065CF2" w:rsidRDefault="00717B37" w:rsidP="00717B37">
      <w:pPr>
        <w:pStyle w:val="Corpodetexto"/>
        <w:spacing w:line="288" w:lineRule="auto"/>
        <w:contextualSpacing/>
        <w:jc w:val="both"/>
        <w:rPr>
          <w:rFonts w:ascii="Times New Roman" w:hAnsi="Times New Roman" w:cs="Times New Roman"/>
        </w:rPr>
      </w:pPr>
      <w:r w:rsidRPr="00065CF2">
        <w:rPr>
          <w:rFonts w:ascii="Times New Roman" w:hAnsi="Times New Roman" w:cs="Times New Roman"/>
        </w:rPr>
        <w:t>Nota de Empenho:</w:t>
      </w:r>
    </w:p>
    <w:p w14:paraId="716A1C5A" w14:textId="77777777" w:rsidR="00717B37" w:rsidRPr="00065CF2" w:rsidRDefault="00717B37" w:rsidP="00717B37">
      <w:pPr>
        <w:pStyle w:val="Corpodetexto"/>
        <w:spacing w:line="288" w:lineRule="auto"/>
        <w:contextualSpacing/>
        <w:jc w:val="both"/>
        <w:rPr>
          <w:rFonts w:ascii="Times New Roman" w:hAnsi="Times New Roman" w:cs="Times New Roman"/>
        </w:rPr>
      </w:pPr>
    </w:p>
    <w:p w14:paraId="0ECEA7B4" w14:textId="77777777" w:rsidR="00717B37" w:rsidRPr="00065CF2" w:rsidRDefault="00717B37" w:rsidP="00717B37">
      <w:pPr>
        <w:pStyle w:val="Corpodetexto"/>
        <w:spacing w:line="288" w:lineRule="auto"/>
        <w:contextualSpacing/>
        <w:jc w:val="both"/>
        <w:rPr>
          <w:rFonts w:ascii="Times New Roman" w:hAnsi="Times New Roman" w:cs="Times New Roman"/>
        </w:rPr>
      </w:pPr>
      <w:r w:rsidRPr="00065CF2">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14:textId="77777777" w:rsidR="00717B37" w:rsidRPr="00065CF2" w:rsidRDefault="00717B37" w:rsidP="00717B37">
      <w:pPr>
        <w:pStyle w:val="Corpodetexto"/>
        <w:spacing w:line="288" w:lineRule="auto"/>
        <w:contextualSpacing/>
        <w:jc w:val="both"/>
        <w:rPr>
          <w:rFonts w:ascii="Times New Roman" w:hAnsi="Times New Roman" w:cs="Times New Roman"/>
        </w:rPr>
      </w:pPr>
    </w:p>
    <w:p w14:paraId="25FF3915" w14:textId="77777777" w:rsidR="00717B37" w:rsidRPr="00065CF2" w:rsidRDefault="00717B37" w:rsidP="00717B37">
      <w:pPr>
        <w:pStyle w:val="Corpodetexto"/>
        <w:spacing w:line="288" w:lineRule="auto"/>
        <w:contextualSpacing/>
        <w:jc w:val="both"/>
        <w:rPr>
          <w:rFonts w:ascii="Times New Roman" w:hAnsi="Times New Roman" w:cs="Times New Roman"/>
        </w:rPr>
      </w:pPr>
      <w:r w:rsidRPr="00065CF2">
        <w:rPr>
          <w:rFonts w:ascii="Times New Roman" w:hAnsi="Times New Roman" w:cs="Times New Roman"/>
        </w:rPr>
        <w:t xml:space="preserve">14.3 No início da contratação e de cada exercício deverá ser atestada a existência de créditos </w:t>
      </w:r>
      <w:r w:rsidRPr="00065CF2">
        <w:rPr>
          <w:rFonts w:ascii="Times New Roman" w:hAnsi="Times New Roman" w:cs="Times New Roman"/>
        </w:rPr>
        <w:lastRenderedPageBreak/>
        <w:t>orçamentários vinculados à contratação e, no caso de fornecimento contínuo, a vantagem em sua manutenção, na forma dos arts. 105 e 106 da Lei nº 14.133/2021.</w:t>
      </w:r>
    </w:p>
    <w:p w14:paraId="4B3D9EBD" w14:textId="77777777" w:rsidR="00717B37" w:rsidRPr="00065CF2" w:rsidRDefault="00717B37" w:rsidP="00717B37">
      <w:pPr>
        <w:pStyle w:val="Corpodetexto"/>
        <w:spacing w:line="288" w:lineRule="auto"/>
        <w:contextualSpacing/>
        <w:jc w:val="both"/>
        <w:rPr>
          <w:rFonts w:ascii="Times New Roman" w:hAnsi="Times New Roman" w:cs="Times New Roman"/>
        </w:rPr>
      </w:pPr>
    </w:p>
    <w:p w14:paraId="15FF96C6" w14:textId="77777777" w:rsidR="00717B37" w:rsidRPr="00065CF2" w:rsidRDefault="00717B37" w:rsidP="00717B37">
      <w:pPr>
        <w:pStyle w:val="Nivel01"/>
        <w:spacing w:before="0" w:line="288" w:lineRule="auto"/>
        <w:ind w:left="0"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CLÁUSULA DÉCIMA QUINTA – DOS CASOS OMISSOS </w:t>
      </w:r>
    </w:p>
    <w:p w14:paraId="0947E2CE" w14:textId="77777777" w:rsidR="00717B37" w:rsidRPr="00065CF2" w:rsidRDefault="00717B37" w:rsidP="00717B37">
      <w:pPr>
        <w:spacing w:line="288" w:lineRule="auto"/>
        <w:contextualSpacing/>
        <w:rPr>
          <w:sz w:val="24"/>
          <w:szCs w:val="24"/>
        </w:rPr>
      </w:pPr>
    </w:p>
    <w:p w14:paraId="25D4A725" w14:textId="77777777" w:rsidR="00717B37" w:rsidRPr="00065CF2" w:rsidRDefault="00717B37" w:rsidP="00717B37">
      <w:pPr>
        <w:pStyle w:val="Nivel2"/>
        <w:spacing w:before="0" w:after="0" w:line="288" w:lineRule="auto"/>
        <w:ind w:left="0" w:firstLine="0"/>
        <w:contextualSpacing/>
        <w:rPr>
          <w:rFonts w:ascii="Times New Roman" w:hAnsi="Times New Roman" w:cs="Times New Roman"/>
          <w:color w:val="auto"/>
          <w:sz w:val="24"/>
          <w:szCs w:val="24"/>
        </w:rPr>
      </w:pPr>
      <w:r w:rsidRPr="00065CF2">
        <w:rPr>
          <w:rFonts w:ascii="Times New Roman" w:hAnsi="Times New Roman" w:cs="Times New Roman"/>
          <w:color w:val="auto"/>
          <w:sz w:val="24"/>
          <w:szCs w:val="24"/>
        </w:rPr>
        <w:t xml:space="preserve">15.1 Os casos omissos serão decididos pelo </w:t>
      </w:r>
      <w:r w:rsidRPr="00065CF2">
        <w:rPr>
          <w:rFonts w:ascii="Times New Roman" w:hAnsi="Times New Roman" w:cs="Times New Roman"/>
          <w:b/>
          <w:bCs/>
          <w:color w:val="auto"/>
          <w:sz w:val="24"/>
          <w:szCs w:val="24"/>
        </w:rPr>
        <w:t>CONTRATANTE</w:t>
      </w:r>
      <w:r w:rsidRPr="00065CF2">
        <w:rPr>
          <w:rFonts w:ascii="Times New Roman" w:hAnsi="Times New Roman" w:cs="Times New Roman"/>
          <w:color w:val="auto"/>
          <w:sz w:val="24"/>
          <w:szCs w:val="24"/>
        </w:rPr>
        <w:t xml:space="preserve">, segundo as disposições contidas na Lei </w:t>
      </w:r>
      <w:hyperlink r:id="rId50" w:history="1">
        <w:r w:rsidRPr="00065CF2">
          <w:rPr>
            <w:rStyle w:val="Hyperlink"/>
            <w:rFonts w:ascii="Times New Roman" w:eastAsiaTheme="minorHAnsi" w:hAnsi="Times New Roman" w:cs="Times New Roman"/>
            <w:color w:val="auto"/>
            <w:sz w:val="24"/>
            <w:szCs w:val="24"/>
          </w:rPr>
          <w:t>nº 14.133/2021</w:t>
        </w:r>
      </w:hyperlink>
      <w:r w:rsidRPr="00065CF2">
        <w:rPr>
          <w:rFonts w:ascii="Times New Roman" w:hAnsi="Times New Roman" w:cs="Times New Roman"/>
          <w:color w:val="auto"/>
          <w:sz w:val="24"/>
          <w:szCs w:val="24"/>
        </w:rPr>
        <w:t xml:space="preserve">, e demais normas federais e estaduais aplicáveis e, subsidiariamente, segundo as disposições contidas na </w:t>
      </w:r>
      <w:hyperlink r:id="rId51" w:history="1">
        <w:r w:rsidRPr="00065CF2">
          <w:rPr>
            <w:rStyle w:val="Hyperlink"/>
            <w:rFonts w:ascii="Times New Roman" w:eastAsiaTheme="minorHAnsi" w:hAnsi="Times New Roman" w:cs="Times New Roman"/>
            <w:color w:val="auto"/>
            <w:sz w:val="24"/>
            <w:szCs w:val="24"/>
          </w:rPr>
          <w:t>Lei nº 8.078/1990 – Código de Defesa do Consumidor</w:t>
        </w:r>
      </w:hyperlink>
      <w:r w:rsidRPr="00065CF2">
        <w:rPr>
          <w:rFonts w:ascii="Times New Roman" w:hAnsi="Times New Roman" w:cs="Times New Roman"/>
          <w:color w:val="auto"/>
          <w:sz w:val="24"/>
          <w:szCs w:val="24"/>
        </w:rPr>
        <w:t xml:space="preserve"> – e normas e princípios gerais dos contratos.</w:t>
      </w:r>
    </w:p>
    <w:p w14:paraId="6A1CF3A8" w14:textId="77777777" w:rsidR="00717B37" w:rsidRPr="00065CF2" w:rsidRDefault="00717B37" w:rsidP="00717B37">
      <w:pPr>
        <w:pStyle w:val="Corpodetexto"/>
        <w:spacing w:line="288" w:lineRule="auto"/>
        <w:contextualSpacing/>
        <w:jc w:val="both"/>
        <w:rPr>
          <w:rFonts w:ascii="Times New Roman" w:hAnsi="Times New Roman" w:cs="Times New Roman"/>
        </w:rPr>
      </w:pPr>
    </w:p>
    <w:p w14:paraId="73BC5D3A" w14:textId="77777777" w:rsidR="00717B37" w:rsidRPr="00065CF2" w:rsidRDefault="00717B37" w:rsidP="00717B37">
      <w:pPr>
        <w:pStyle w:val="Nivel01"/>
        <w:spacing w:before="0" w:line="288" w:lineRule="auto"/>
        <w:ind w:left="36" w:firstLine="0"/>
        <w:contextualSpacing/>
        <w:rPr>
          <w:rFonts w:ascii="Times New Roman" w:hAnsi="Times New Roman" w:cs="Times New Roman"/>
          <w:color w:val="FFFFFF"/>
          <w:sz w:val="24"/>
          <w:szCs w:val="24"/>
        </w:rPr>
      </w:pPr>
      <w:r w:rsidRPr="00065CF2">
        <w:rPr>
          <w:rFonts w:ascii="Times New Roman" w:hAnsi="Times New Roman" w:cs="Times New Roman"/>
          <w:sz w:val="24"/>
          <w:szCs w:val="24"/>
        </w:rPr>
        <w:t>CLÁUSULA DÉCIMA SEXTA – PUBLICAÇÃO E CONTROLE DO CONTRATO</w:t>
      </w:r>
    </w:p>
    <w:p w14:paraId="1C517B2D" w14:textId="77777777" w:rsidR="00717B37" w:rsidRPr="00065CF2" w:rsidRDefault="00717B37" w:rsidP="00717B37">
      <w:pPr>
        <w:pStyle w:val="Nivel2"/>
        <w:spacing w:before="0" w:after="0" w:line="288" w:lineRule="auto"/>
        <w:ind w:left="36" w:firstLine="0"/>
        <w:contextualSpacing/>
        <w:rPr>
          <w:rFonts w:ascii="Times New Roman" w:hAnsi="Times New Roman" w:cs="Times New Roman"/>
          <w:color w:val="auto"/>
          <w:sz w:val="24"/>
          <w:szCs w:val="24"/>
        </w:rPr>
      </w:pPr>
    </w:p>
    <w:p w14:paraId="7CEF1F9F" w14:textId="77777777" w:rsidR="00717B37" w:rsidRPr="00065CF2" w:rsidRDefault="00717B37" w:rsidP="00717B37">
      <w:pPr>
        <w:pStyle w:val="Nivel2"/>
        <w:spacing w:before="0" w:after="0" w:line="288" w:lineRule="auto"/>
        <w:ind w:left="36" w:firstLine="0"/>
        <w:contextualSpacing/>
        <w:rPr>
          <w:rFonts w:ascii="Times New Roman" w:hAnsi="Times New Roman" w:cs="Times New Roman"/>
          <w:color w:val="auto"/>
          <w:sz w:val="24"/>
          <w:szCs w:val="24"/>
        </w:rPr>
      </w:pPr>
      <w:r w:rsidRPr="00065CF2">
        <w:rPr>
          <w:rFonts w:ascii="Times New Roman" w:hAnsi="Times New Roman" w:cs="Times New Roman"/>
          <w:color w:val="auto"/>
          <w:sz w:val="24"/>
          <w:szCs w:val="24"/>
        </w:rPr>
        <w:t xml:space="preserve">16.1 Incumbirá ao </w:t>
      </w:r>
      <w:r w:rsidRPr="00065CF2">
        <w:rPr>
          <w:rFonts w:ascii="Times New Roman" w:hAnsi="Times New Roman" w:cs="Times New Roman"/>
          <w:b/>
          <w:bCs/>
          <w:color w:val="auto"/>
          <w:sz w:val="24"/>
          <w:szCs w:val="24"/>
        </w:rPr>
        <w:t>CONTRATANTE</w:t>
      </w:r>
      <w:r w:rsidRPr="00065CF2">
        <w:rPr>
          <w:rFonts w:ascii="Times New Roman" w:hAnsi="Times New Roman" w:cs="Times New Roman"/>
          <w:color w:val="auto"/>
          <w:sz w:val="24"/>
          <w:szCs w:val="24"/>
        </w:rPr>
        <w:t xml:space="preserve"> divulgar o presente instrumento no Portal Nacional de Contratações Públicas (PNCP), na forma prevista no </w:t>
      </w:r>
      <w:hyperlink r:id="rId52" w:anchor="art94" w:history="1">
        <w:r w:rsidRPr="00065CF2">
          <w:rPr>
            <w:rStyle w:val="Hyperlink"/>
            <w:rFonts w:ascii="Times New Roman" w:eastAsiaTheme="minorHAnsi" w:hAnsi="Times New Roman" w:cs="Times New Roman"/>
            <w:color w:val="auto"/>
            <w:sz w:val="24"/>
            <w:szCs w:val="24"/>
          </w:rPr>
          <w:t>art. 94 da Lei 14.133/2021</w:t>
        </w:r>
      </w:hyperlink>
      <w:r w:rsidRPr="00065CF2">
        <w:rPr>
          <w:rFonts w:ascii="Times New Roman" w:hAnsi="Times New Roman" w:cs="Times New Roman"/>
          <w:color w:val="auto"/>
          <w:sz w:val="24"/>
          <w:szCs w:val="24"/>
        </w:rPr>
        <w:t xml:space="preserve">, bem como no respectivo sítio oficial na Internet, em atenção ao </w:t>
      </w:r>
      <w:hyperlink r:id="rId53" w:anchor="art8§2" w:history="1">
        <w:r w:rsidRPr="00065CF2">
          <w:rPr>
            <w:rStyle w:val="Hyperlink"/>
            <w:rFonts w:ascii="Times New Roman" w:eastAsiaTheme="minorHAnsi" w:hAnsi="Times New Roman" w:cs="Times New Roman"/>
            <w:color w:val="auto"/>
            <w:sz w:val="24"/>
            <w:szCs w:val="24"/>
          </w:rPr>
          <w:t>art. 8º, §2º, da Lei nº 12.527/2011</w:t>
        </w:r>
      </w:hyperlink>
      <w:r w:rsidRPr="00065CF2">
        <w:rPr>
          <w:rFonts w:ascii="Times New Roman" w:hAnsi="Times New Roman" w:cs="Times New Roman"/>
          <w:sz w:val="24"/>
          <w:szCs w:val="24"/>
        </w:rPr>
        <w:t>, e publicar extrato da contratação no Boletim Oficial do Município.</w:t>
      </w:r>
    </w:p>
    <w:p w14:paraId="7C9D1264" w14:textId="77777777" w:rsidR="00717B37" w:rsidRPr="00065CF2" w:rsidRDefault="00717B37" w:rsidP="00717B37">
      <w:pPr>
        <w:spacing w:line="288" w:lineRule="auto"/>
        <w:contextualSpacing/>
        <w:jc w:val="both"/>
        <w:rPr>
          <w:sz w:val="24"/>
          <w:szCs w:val="24"/>
        </w:rPr>
      </w:pPr>
    </w:p>
    <w:p w14:paraId="30D77B71" w14:textId="77777777" w:rsidR="00717B37" w:rsidRPr="00065CF2" w:rsidRDefault="00717B37" w:rsidP="00717B37">
      <w:pPr>
        <w:spacing w:line="288" w:lineRule="auto"/>
        <w:contextualSpacing/>
        <w:jc w:val="both"/>
        <w:rPr>
          <w:sz w:val="24"/>
          <w:szCs w:val="24"/>
        </w:rPr>
      </w:pPr>
      <w:r w:rsidRPr="00065CF2">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14:textId="77777777" w:rsidR="00717B37" w:rsidRPr="00065CF2" w:rsidRDefault="00717B37" w:rsidP="00717B37">
      <w:pPr>
        <w:spacing w:line="288" w:lineRule="auto"/>
        <w:contextualSpacing/>
        <w:jc w:val="both"/>
        <w:rPr>
          <w:sz w:val="24"/>
          <w:szCs w:val="24"/>
        </w:rPr>
      </w:pPr>
    </w:p>
    <w:p w14:paraId="14253DB6" w14:textId="77777777" w:rsidR="00717B37" w:rsidRPr="00065CF2" w:rsidRDefault="00717B37" w:rsidP="00717B37">
      <w:pPr>
        <w:spacing w:line="288" w:lineRule="auto"/>
        <w:contextualSpacing/>
        <w:jc w:val="both"/>
        <w:rPr>
          <w:sz w:val="24"/>
          <w:szCs w:val="24"/>
        </w:rPr>
      </w:pPr>
      <w:r w:rsidRPr="00065CF2">
        <w:rPr>
          <w:sz w:val="24"/>
          <w:szCs w:val="24"/>
        </w:rPr>
        <w:t xml:space="preserve">16.2 O </w:t>
      </w:r>
      <w:r w:rsidRPr="00065CF2">
        <w:rPr>
          <w:b/>
          <w:bCs/>
          <w:sz w:val="24"/>
          <w:szCs w:val="24"/>
        </w:rPr>
        <w:t>CONTRATANTE</w:t>
      </w:r>
      <w:r w:rsidRPr="00065CF2">
        <w:rPr>
          <w:sz w:val="24"/>
          <w:szCs w:val="24"/>
        </w:rPr>
        <w:t xml:space="preserve"> deverá adotar as providências necessárias para dar conhecimento da contratação, junto ao Tribunal de Contas do Estado.</w:t>
      </w:r>
    </w:p>
    <w:p w14:paraId="73BD2823" w14:textId="77777777" w:rsidR="00717B37" w:rsidRPr="00065CF2" w:rsidRDefault="00717B37" w:rsidP="00717B37">
      <w:pPr>
        <w:pStyle w:val="Nivel2"/>
        <w:spacing w:before="0" w:after="0" w:line="288" w:lineRule="auto"/>
        <w:ind w:left="36" w:firstLine="0"/>
        <w:contextualSpacing/>
        <w:rPr>
          <w:rFonts w:ascii="Times New Roman" w:hAnsi="Times New Roman" w:cs="Times New Roman"/>
          <w:color w:val="auto"/>
          <w:sz w:val="24"/>
          <w:szCs w:val="24"/>
        </w:rPr>
      </w:pPr>
    </w:p>
    <w:p w14:paraId="3AB9A952" w14:textId="77777777" w:rsidR="00717B37" w:rsidRPr="00065CF2" w:rsidRDefault="00717B37" w:rsidP="00717B37">
      <w:pPr>
        <w:pStyle w:val="Nivel01"/>
        <w:spacing w:before="0" w:line="288" w:lineRule="auto"/>
        <w:ind w:left="22" w:firstLine="0"/>
        <w:contextualSpacing/>
        <w:rPr>
          <w:rFonts w:ascii="Times New Roman" w:hAnsi="Times New Roman" w:cs="Times New Roman"/>
          <w:sz w:val="24"/>
          <w:szCs w:val="24"/>
        </w:rPr>
      </w:pPr>
      <w:r w:rsidRPr="00065CF2">
        <w:rPr>
          <w:rFonts w:ascii="Times New Roman" w:hAnsi="Times New Roman" w:cs="Times New Roman"/>
          <w:sz w:val="24"/>
          <w:szCs w:val="24"/>
        </w:rPr>
        <w:t xml:space="preserve">CLÁUSULA DÉCIMA SÉTIMA – FORO </w:t>
      </w:r>
    </w:p>
    <w:p w14:paraId="7FA18A20" w14:textId="77777777" w:rsidR="00717B37" w:rsidRPr="00065CF2" w:rsidRDefault="00717B37" w:rsidP="00717B37">
      <w:pPr>
        <w:spacing w:line="288" w:lineRule="auto"/>
        <w:contextualSpacing/>
        <w:rPr>
          <w:sz w:val="24"/>
          <w:szCs w:val="24"/>
        </w:rPr>
      </w:pPr>
    </w:p>
    <w:p w14:paraId="733CD792" w14:textId="77777777" w:rsidR="00717B37" w:rsidRPr="00065CF2" w:rsidRDefault="00717B37" w:rsidP="00717B37">
      <w:pPr>
        <w:spacing w:line="288" w:lineRule="auto"/>
        <w:contextualSpacing/>
        <w:jc w:val="both"/>
        <w:rPr>
          <w:sz w:val="24"/>
          <w:szCs w:val="24"/>
        </w:rPr>
      </w:pPr>
      <w:proofErr w:type="gramStart"/>
      <w:r w:rsidRPr="00065CF2">
        <w:rPr>
          <w:sz w:val="24"/>
          <w:szCs w:val="24"/>
        </w:rPr>
        <w:t>17.1 Fica</w:t>
      </w:r>
      <w:proofErr w:type="gramEnd"/>
      <w:r w:rsidRPr="00065CF2">
        <w:rPr>
          <w:sz w:val="24"/>
          <w:szCs w:val="24"/>
        </w:rPr>
        <w:t xml:space="preserve"> eleito o Foro da Cidade de Valença RJ, para dirimir qualquer litígio decorrente do presente Contrato que não possa ser resolvido por meio amigável, com expressa renúncia a qualquer outro, por mais privilegiado que seja. </w:t>
      </w:r>
    </w:p>
    <w:p w14:paraId="0026F640" w14:textId="77777777" w:rsidR="00717B37" w:rsidRPr="00065CF2" w:rsidRDefault="00717B37" w:rsidP="00717B37">
      <w:pPr>
        <w:spacing w:line="288" w:lineRule="auto"/>
        <w:contextualSpacing/>
        <w:jc w:val="both"/>
        <w:rPr>
          <w:sz w:val="24"/>
          <w:szCs w:val="24"/>
        </w:rPr>
      </w:pPr>
    </w:p>
    <w:p w14:paraId="71C1B29D" w14:textId="77777777" w:rsidR="00717B37" w:rsidRPr="00065CF2" w:rsidRDefault="00717B37" w:rsidP="00717B37">
      <w:pPr>
        <w:spacing w:line="288" w:lineRule="auto"/>
        <w:contextualSpacing/>
        <w:jc w:val="both"/>
        <w:rPr>
          <w:sz w:val="24"/>
          <w:szCs w:val="24"/>
        </w:rPr>
      </w:pPr>
      <w:r w:rsidRPr="00065CF2">
        <w:rPr>
          <w:sz w:val="24"/>
          <w:szCs w:val="24"/>
        </w:rPr>
        <w:t>E, por estarem assim acordes em todas as condições e cláusulas estabelecidas neste Contrato, firmam as partes o presente instrumento, depois de achado conforme, em presença das testemunhas abaixo firmadas.</w:t>
      </w:r>
    </w:p>
    <w:p w14:paraId="2EEE282D" w14:textId="77777777" w:rsidR="00717B37" w:rsidRPr="00065CF2" w:rsidRDefault="00717B37" w:rsidP="00717B37">
      <w:pPr>
        <w:pStyle w:val="Nivel2"/>
        <w:spacing w:before="0" w:after="0" w:line="288" w:lineRule="auto"/>
        <w:ind w:left="0" w:firstLine="567"/>
        <w:contextualSpacing/>
        <w:rPr>
          <w:rFonts w:ascii="Times New Roman" w:hAnsi="Times New Roman" w:cs="Times New Roman"/>
          <w:i/>
          <w:iCs/>
          <w:color w:val="FF0000"/>
          <w:sz w:val="24"/>
          <w:szCs w:val="24"/>
        </w:rPr>
      </w:pPr>
    </w:p>
    <w:p w14:paraId="018800DF" w14:textId="77777777" w:rsidR="00717B37" w:rsidRPr="00065CF2" w:rsidRDefault="00717B37" w:rsidP="00717B37">
      <w:pPr>
        <w:pStyle w:val="Nivel2"/>
        <w:spacing w:before="0" w:after="0" w:line="288" w:lineRule="auto"/>
        <w:ind w:left="0" w:firstLine="567"/>
        <w:contextualSpacing/>
        <w:jc w:val="center"/>
        <w:rPr>
          <w:rFonts w:ascii="Times New Roman" w:hAnsi="Times New Roman" w:cs="Times New Roman"/>
          <w:color w:val="000000" w:themeColor="text1"/>
          <w:sz w:val="24"/>
          <w:szCs w:val="24"/>
        </w:rPr>
      </w:pPr>
      <w:r w:rsidRPr="00065CF2">
        <w:rPr>
          <w:rFonts w:ascii="Times New Roman" w:hAnsi="Times New Roman" w:cs="Times New Roman"/>
          <w:color w:val="000000" w:themeColor="text1"/>
          <w:sz w:val="24"/>
          <w:szCs w:val="24"/>
        </w:rPr>
        <w:t xml:space="preserve">Valença, </w:t>
      </w:r>
      <w:proofErr w:type="spellStart"/>
      <w:r w:rsidRPr="00065CF2">
        <w:rPr>
          <w:rFonts w:ascii="Times New Roman" w:hAnsi="Times New Roman" w:cs="Times New Roman"/>
          <w:color w:val="000000" w:themeColor="text1"/>
          <w:sz w:val="24"/>
          <w:szCs w:val="24"/>
        </w:rPr>
        <w:t>xx</w:t>
      </w:r>
      <w:proofErr w:type="spellEnd"/>
      <w:r w:rsidRPr="00065CF2">
        <w:rPr>
          <w:rFonts w:ascii="Times New Roman" w:hAnsi="Times New Roman" w:cs="Times New Roman"/>
          <w:color w:val="000000" w:themeColor="text1"/>
          <w:sz w:val="24"/>
          <w:szCs w:val="24"/>
        </w:rPr>
        <w:t xml:space="preserve"> de </w:t>
      </w:r>
      <w:proofErr w:type="spellStart"/>
      <w:r w:rsidRPr="00065CF2">
        <w:rPr>
          <w:rFonts w:ascii="Times New Roman" w:hAnsi="Times New Roman" w:cs="Times New Roman"/>
          <w:color w:val="000000" w:themeColor="text1"/>
          <w:sz w:val="24"/>
          <w:szCs w:val="24"/>
        </w:rPr>
        <w:t>xxxxxxxxx</w:t>
      </w:r>
      <w:proofErr w:type="spellEnd"/>
      <w:r w:rsidRPr="00065CF2">
        <w:rPr>
          <w:rFonts w:ascii="Times New Roman" w:hAnsi="Times New Roman" w:cs="Times New Roman"/>
          <w:color w:val="000000" w:themeColor="text1"/>
          <w:sz w:val="24"/>
          <w:szCs w:val="24"/>
        </w:rPr>
        <w:t xml:space="preserve"> de 2025.</w:t>
      </w:r>
    </w:p>
    <w:p w14:paraId="5996192B" w14:textId="77777777" w:rsidR="00717B37" w:rsidRPr="00065CF2" w:rsidRDefault="00717B37" w:rsidP="00717B37">
      <w:pPr>
        <w:spacing w:line="288" w:lineRule="auto"/>
        <w:ind w:firstLine="567"/>
        <w:contextualSpacing/>
        <w:jc w:val="center"/>
        <w:rPr>
          <w:bCs/>
          <w:sz w:val="24"/>
          <w:szCs w:val="24"/>
        </w:rPr>
      </w:pPr>
    </w:p>
    <w:p w14:paraId="6E505C43" w14:textId="77777777" w:rsidR="00717B37" w:rsidRPr="00065CF2" w:rsidRDefault="00717B37" w:rsidP="00717B37">
      <w:pPr>
        <w:spacing w:line="288" w:lineRule="auto"/>
        <w:ind w:firstLine="567"/>
        <w:contextualSpacing/>
        <w:jc w:val="center"/>
        <w:rPr>
          <w:bCs/>
          <w:sz w:val="24"/>
          <w:szCs w:val="24"/>
        </w:rPr>
      </w:pPr>
      <w:r w:rsidRPr="00065CF2">
        <w:rPr>
          <w:bCs/>
          <w:sz w:val="24"/>
          <w:szCs w:val="24"/>
        </w:rPr>
        <w:t xml:space="preserve"> </w:t>
      </w:r>
    </w:p>
    <w:p w14:paraId="1BF0733F" w14:textId="77777777" w:rsidR="00717B37" w:rsidRPr="00065CF2" w:rsidRDefault="00717B37" w:rsidP="00717B37">
      <w:pPr>
        <w:spacing w:line="288" w:lineRule="auto"/>
        <w:ind w:firstLine="567"/>
        <w:contextualSpacing/>
        <w:jc w:val="center"/>
        <w:rPr>
          <w:bCs/>
          <w:sz w:val="24"/>
          <w:szCs w:val="24"/>
        </w:rPr>
      </w:pPr>
      <w:r w:rsidRPr="00065CF2">
        <w:rPr>
          <w:bCs/>
          <w:sz w:val="24"/>
          <w:szCs w:val="24"/>
        </w:rPr>
        <w:t>_________________________</w:t>
      </w:r>
    </w:p>
    <w:p w14:paraId="728209EE" w14:textId="2686C81D" w:rsidR="00717B37" w:rsidRPr="00065CF2" w:rsidRDefault="006D194C" w:rsidP="00717B37">
      <w:pPr>
        <w:spacing w:line="288" w:lineRule="auto"/>
        <w:ind w:firstLine="567"/>
        <w:contextualSpacing/>
        <w:jc w:val="center"/>
        <w:rPr>
          <w:sz w:val="24"/>
          <w:szCs w:val="24"/>
        </w:rPr>
      </w:pPr>
      <w:proofErr w:type="spellStart"/>
      <w:proofErr w:type="gramStart"/>
      <w:r>
        <w:rPr>
          <w:sz w:val="24"/>
          <w:szCs w:val="24"/>
        </w:rPr>
        <w:t>xxxx</w:t>
      </w:r>
      <w:proofErr w:type="spellEnd"/>
      <w:proofErr w:type="gramEnd"/>
    </w:p>
    <w:p w14:paraId="01C3EBB2" w14:textId="26E845DF" w:rsidR="00717B37" w:rsidRPr="00065CF2" w:rsidRDefault="006D194C" w:rsidP="00717B37">
      <w:pPr>
        <w:spacing w:line="288" w:lineRule="auto"/>
        <w:ind w:firstLine="567"/>
        <w:contextualSpacing/>
        <w:jc w:val="center"/>
        <w:rPr>
          <w:bCs/>
          <w:sz w:val="24"/>
          <w:szCs w:val="24"/>
        </w:rPr>
      </w:pPr>
      <w:r>
        <w:rPr>
          <w:sz w:val="24"/>
          <w:szCs w:val="24"/>
        </w:rPr>
        <w:lastRenderedPageBreak/>
        <w:t>Secretário Municipal de Planejamento e Gestão</w:t>
      </w:r>
      <w:bookmarkStart w:id="49" w:name="_GoBack"/>
      <w:bookmarkEnd w:id="49"/>
    </w:p>
    <w:p w14:paraId="5435C56F" w14:textId="77777777" w:rsidR="00717B37" w:rsidRPr="00065CF2" w:rsidRDefault="00717B37" w:rsidP="00717B37">
      <w:pPr>
        <w:spacing w:line="288" w:lineRule="auto"/>
        <w:ind w:firstLine="567"/>
        <w:contextualSpacing/>
        <w:jc w:val="center"/>
        <w:rPr>
          <w:bCs/>
          <w:sz w:val="24"/>
          <w:szCs w:val="24"/>
        </w:rPr>
      </w:pPr>
      <w:r w:rsidRPr="00065CF2">
        <w:rPr>
          <w:bCs/>
          <w:sz w:val="24"/>
          <w:szCs w:val="24"/>
        </w:rPr>
        <w:t>MUNICÍPIO DE VALENÇA</w:t>
      </w:r>
    </w:p>
    <w:p w14:paraId="2DE40EE4" w14:textId="77777777" w:rsidR="00717B37" w:rsidRPr="00065CF2" w:rsidRDefault="00717B37" w:rsidP="00717B37">
      <w:pPr>
        <w:spacing w:line="288" w:lineRule="auto"/>
        <w:ind w:firstLine="567"/>
        <w:contextualSpacing/>
        <w:jc w:val="center"/>
        <w:rPr>
          <w:bCs/>
          <w:sz w:val="24"/>
          <w:szCs w:val="24"/>
        </w:rPr>
      </w:pPr>
    </w:p>
    <w:p w14:paraId="211C09F6" w14:textId="77777777" w:rsidR="00717B37" w:rsidRPr="00065CF2" w:rsidRDefault="00717B37" w:rsidP="00717B37">
      <w:pPr>
        <w:spacing w:line="288" w:lineRule="auto"/>
        <w:ind w:firstLine="567"/>
        <w:contextualSpacing/>
        <w:jc w:val="center"/>
        <w:rPr>
          <w:bCs/>
          <w:sz w:val="24"/>
          <w:szCs w:val="24"/>
        </w:rPr>
      </w:pPr>
    </w:p>
    <w:p w14:paraId="4BB6E0A2" w14:textId="77777777" w:rsidR="00717B37" w:rsidRPr="00065CF2" w:rsidRDefault="00717B37" w:rsidP="00717B37">
      <w:pPr>
        <w:spacing w:line="288" w:lineRule="auto"/>
        <w:ind w:firstLine="567"/>
        <w:contextualSpacing/>
        <w:jc w:val="center"/>
        <w:rPr>
          <w:sz w:val="24"/>
          <w:szCs w:val="24"/>
        </w:rPr>
      </w:pPr>
      <w:r w:rsidRPr="00065CF2">
        <w:rPr>
          <w:sz w:val="24"/>
          <w:szCs w:val="24"/>
        </w:rPr>
        <w:t>_________________________</w:t>
      </w:r>
    </w:p>
    <w:p w14:paraId="41D47E85" w14:textId="77777777" w:rsidR="00717B37" w:rsidRPr="00065CF2" w:rsidRDefault="00717B37" w:rsidP="00717B37">
      <w:pPr>
        <w:spacing w:line="288" w:lineRule="auto"/>
        <w:ind w:firstLine="567"/>
        <w:contextualSpacing/>
        <w:jc w:val="center"/>
        <w:rPr>
          <w:sz w:val="24"/>
          <w:szCs w:val="24"/>
        </w:rPr>
      </w:pPr>
      <w:r w:rsidRPr="00065CF2">
        <w:rPr>
          <w:bCs/>
          <w:sz w:val="24"/>
          <w:szCs w:val="24"/>
        </w:rPr>
        <w:t>Representante</w:t>
      </w:r>
      <w:r w:rsidRPr="00065CF2">
        <w:rPr>
          <w:sz w:val="24"/>
          <w:szCs w:val="24"/>
        </w:rPr>
        <w:t xml:space="preserve"> legal do CONTRATADO</w:t>
      </w:r>
    </w:p>
    <w:p w14:paraId="10067BBA" w14:textId="77777777" w:rsidR="00717B37" w:rsidRPr="00065CF2" w:rsidRDefault="00717B37" w:rsidP="00717B37">
      <w:pPr>
        <w:spacing w:line="288" w:lineRule="auto"/>
        <w:contextualSpacing/>
        <w:jc w:val="both"/>
        <w:rPr>
          <w:sz w:val="24"/>
          <w:szCs w:val="24"/>
        </w:rPr>
      </w:pPr>
      <w:r w:rsidRPr="00065CF2">
        <w:rPr>
          <w:sz w:val="24"/>
          <w:szCs w:val="24"/>
        </w:rPr>
        <w:t>TESTEMUNHAS:</w:t>
      </w:r>
    </w:p>
    <w:p w14:paraId="63C54604" w14:textId="77777777" w:rsidR="00717B37" w:rsidRPr="00065CF2" w:rsidRDefault="00717B37" w:rsidP="00717B37">
      <w:pPr>
        <w:spacing w:line="288" w:lineRule="auto"/>
        <w:contextualSpacing/>
        <w:rPr>
          <w:sz w:val="24"/>
          <w:szCs w:val="24"/>
        </w:rPr>
      </w:pPr>
      <w:r w:rsidRPr="00065CF2">
        <w:rPr>
          <w:sz w:val="24"/>
          <w:szCs w:val="24"/>
        </w:rPr>
        <w:t>1-</w:t>
      </w:r>
    </w:p>
    <w:p w14:paraId="221BF12E" w14:textId="77777777" w:rsidR="00717B37" w:rsidRPr="00065CF2" w:rsidRDefault="00717B37" w:rsidP="00717B37">
      <w:pPr>
        <w:spacing w:line="288" w:lineRule="auto"/>
        <w:contextualSpacing/>
        <w:rPr>
          <w:sz w:val="24"/>
          <w:szCs w:val="24"/>
        </w:rPr>
      </w:pPr>
      <w:r w:rsidRPr="00065CF2">
        <w:rPr>
          <w:sz w:val="24"/>
          <w:szCs w:val="24"/>
        </w:rPr>
        <w:t xml:space="preserve">2- </w:t>
      </w:r>
    </w:p>
    <w:p w14:paraId="4B6D9ED2" w14:textId="5B3E0949" w:rsidR="00AC6054" w:rsidRPr="00065CF2" w:rsidRDefault="00AC6054" w:rsidP="00065CF2">
      <w:pPr>
        <w:rPr>
          <w:sz w:val="24"/>
          <w:szCs w:val="24"/>
        </w:rPr>
      </w:pPr>
    </w:p>
    <w:p w14:paraId="7E3DC760" w14:textId="77777777" w:rsidR="00321757" w:rsidRPr="00065CF2" w:rsidRDefault="00321757" w:rsidP="00321757">
      <w:pPr>
        <w:ind w:firstLine="142"/>
        <w:rPr>
          <w:sz w:val="24"/>
          <w:szCs w:val="24"/>
        </w:rPr>
      </w:pPr>
    </w:p>
    <w:p w14:paraId="23169F2B" w14:textId="5A1DE860" w:rsidR="00321757" w:rsidRDefault="00321757" w:rsidP="00321757">
      <w:pPr>
        <w:ind w:firstLine="142"/>
        <w:jc w:val="center"/>
        <w:rPr>
          <w:b/>
          <w:bCs/>
          <w:sz w:val="24"/>
          <w:szCs w:val="24"/>
        </w:rPr>
      </w:pPr>
      <w:r w:rsidRPr="00065CF2">
        <w:rPr>
          <w:b/>
          <w:bCs/>
          <w:sz w:val="24"/>
          <w:szCs w:val="24"/>
        </w:rPr>
        <w:t xml:space="preserve">ANEXO </w:t>
      </w:r>
      <w:r w:rsidR="00427E1E" w:rsidRPr="00065CF2">
        <w:rPr>
          <w:b/>
          <w:bCs/>
          <w:sz w:val="24"/>
          <w:szCs w:val="24"/>
        </w:rPr>
        <w:t>VIII</w:t>
      </w:r>
    </w:p>
    <w:p w14:paraId="4868A169" w14:textId="77777777" w:rsidR="00C749D5" w:rsidRPr="00065CF2" w:rsidRDefault="00C749D5" w:rsidP="00321757">
      <w:pPr>
        <w:ind w:firstLine="142"/>
        <w:jc w:val="center"/>
        <w:rPr>
          <w:b/>
          <w:bCs/>
          <w:sz w:val="24"/>
          <w:szCs w:val="24"/>
        </w:rPr>
      </w:pPr>
    </w:p>
    <w:p w14:paraId="35E500AD" w14:textId="77777777" w:rsidR="00321757" w:rsidRPr="00065CF2" w:rsidRDefault="00321757" w:rsidP="00321757">
      <w:pPr>
        <w:pStyle w:val="Corpodetexto"/>
        <w:spacing w:line="360" w:lineRule="auto"/>
        <w:ind w:right="-285" w:firstLine="142"/>
        <w:jc w:val="center"/>
        <w:rPr>
          <w:rFonts w:ascii="Times New Roman" w:hAnsi="Times New Roman" w:cs="Times New Roman"/>
          <w:b/>
        </w:rPr>
      </w:pPr>
      <w:r w:rsidRPr="00C749D5">
        <w:rPr>
          <w:rFonts w:ascii="Times New Roman" w:hAnsi="Times New Roman" w:cs="Times New Roman"/>
          <w:b/>
          <w:highlight w:val="yellow"/>
        </w:rPr>
        <w:t>DECLARAÇÃO DE RESPONSABILIZAÇÃO CIVIL E ADMINISTRATIVA</w:t>
      </w:r>
    </w:p>
    <w:p w14:paraId="2D57AE56"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p>
    <w:p w14:paraId="17C7E9A5" w14:textId="77777777" w:rsidR="00321757" w:rsidRPr="00065CF2" w:rsidRDefault="00321757" w:rsidP="00321757">
      <w:pPr>
        <w:pStyle w:val="Corpodetexto"/>
        <w:spacing w:line="360" w:lineRule="auto"/>
        <w:ind w:right="-285" w:firstLine="142"/>
        <w:jc w:val="both"/>
        <w:rPr>
          <w:rFonts w:ascii="Times New Roman" w:hAnsi="Times New Roman" w:cs="Times New Roman"/>
        </w:rPr>
      </w:pPr>
      <w:r w:rsidRPr="00065CF2">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p>
    <w:p w14:paraId="1F4BCB24" w14:textId="77777777" w:rsidR="00321757" w:rsidRPr="00065CF2" w:rsidRDefault="00321757" w:rsidP="00321757">
      <w:pPr>
        <w:pStyle w:val="Corpodetexto"/>
        <w:spacing w:line="360" w:lineRule="auto"/>
        <w:ind w:right="-285" w:firstLine="142"/>
        <w:jc w:val="both"/>
        <w:rPr>
          <w:rFonts w:ascii="Times New Roman" w:hAnsi="Times New Roman" w:cs="Times New Roman"/>
        </w:rPr>
      </w:pPr>
      <w:r w:rsidRPr="00065CF2">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p>
    <w:p w14:paraId="1F581539" w14:textId="77777777" w:rsidR="00321757" w:rsidRPr="00065CF2" w:rsidRDefault="00321757" w:rsidP="00321757">
      <w:pPr>
        <w:pStyle w:val="Corpodetexto"/>
        <w:spacing w:line="360" w:lineRule="auto"/>
        <w:ind w:right="-285" w:firstLine="142"/>
        <w:jc w:val="both"/>
        <w:rPr>
          <w:rFonts w:ascii="Times New Roman" w:hAnsi="Times New Roman" w:cs="Times New Roman"/>
        </w:rPr>
      </w:pPr>
      <w:r w:rsidRPr="00065CF2">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p>
    <w:p w14:paraId="68D99209"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r w:rsidRPr="00065CF2">
        <w:rPr>
          <w:rFonts w:ascii="Times New Roman" w:hAnsi="Times New Roman" w:cs="Times New Roman"/>
        </w:rPr>
        <w:lastRenderedPageBreak/>
        <w:t>Valença, _____ de _____________ de _____.</w:t>
      </w:r>
    </w:p>
    <w:p w14:paraId="7DC4542F"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p>
    <w:p w14:paraId="6FDE8502"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r w:rsidRPr="00065CF2">
        <w:rPr>
          <w:rFonts w:ascii="Times New Roman" w:hAnsi="Times New Roman" w:cs="Times New Roman"/>
        </w:rPr>
        <w:t>___________________________________________________</w:t>
      </w:r>
    </w:p>
    <w:p w14:paraId="46A19A55"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AGENTE PÚBLICO</w:t>
      </w:r>
    </w:p>
    <w:p w14:paraId="40AA8B6A"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(Nome, cargo, matrícula e lotação)</w:t>
      </w:r>
    </w:p>
    <w:p w14:paraId="69B347DC"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r w:rsidRPr="00065CF2">
        <w:rPr>
          <w:rFonts w:ascii="Times New Roman" w:hAnsi="Times New Roman" w:cs="Times New Roman"/>
        </w:rPr>
        <w:t>___________________________________________________</w:t>
      </w:r>
    </w:p>
    <w:p w14:paraId="1DD8A169"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REPRESENTANTE LEGAL DA EMPRESA</w:t>
      </w:r>
    </w:p>
    <w:p w14:paraId="1AB4EE7F"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 xml:space="preserve">(Nome, cargo e carimbo da empresa) </w:t>
      </w:r>
    </w:p>
    <w:p w14:paraId="7BC41C5B" w14:textId="4B1E1E35" w:rsidR="00321757" w:rsidRPr="00065CF2" w:rsidRDefault="00321757" w:rsidP="00956F0C">
      <w:pPr>
        <w:pStyle w:val="Corpodetexto"/>
        <w:spacing w:line="360" w:lineRule="auto"/>
        <w:rPr>
          <w:rFonts w:ascii="Times New Roman" w:hAnsi="Times New Roman" w:cs="Times New Roman"/>
        </w:rPr>
      </w:pPr>
    </w:p>
    <w:p w14:paraId="5A84A1BF" w14:textId="4F4D8637" w:rsidR="00321757" w:rsidRPr="00065CF2" w:rsidRDefault="00321757" w:rsidP="00956F0C">
      <w:pPr>
        <w:pStyle w:val="Ttulo1"/>
        <w:rPr>
          <w:sz w:val="24"/>
          <w:szCs w:val="24"/>
        </w:rPr>
      </w:pPr>
    </w:p>
    <w:p w14:paraId="2D3DF16F" w14:textId="77777777" w:rsidR="00321757" w:rsidRPr="00065CF2" w:rsidRDefault="00321757" w:rsidP="00321757">
      <w:pPr>
        <w:pStyle w:val="Corpodetexto"/>
        <w:spacing w:line="360" w:lineRule="auto"/>
        <w:ind w:right="-285" w:firstLine="142"/>
        <w:jc w:val="center"/>
        <w:rPr>
          <w:rFonts w:ascii="Times New Roman" w:hAnsi="Times New Roman" w:cs="Times New Roman"/>
          <w:b/>
          <w:color w:val="000000" w:themeColor="text1"/>
        </w:rPr>
      </w:pPr>
      <w:r w:rsidRPr="00065CF2">
        <w:rPr>
          <w:rFonts w:ascii="Times New Roman" w:hAnsi="Times New Roman" w:cs="Times New Roman"/>
          <w:b/>
          <w:color w:val="000000" w:themeColor="text1"/>
        </w:rPr>
        <w:t>DECLARAÇÃO DE INEXISTÊNCIA DE NEPOTISMO</w:t>
      </w:r>
    </w:p>
    <w:p w14:paraId="3C63E905" w14:textId="77777777" w:rsidR="00321757" w:rsidRPr="00065CF2" w:rsidRDefault="00321757" w:rsidP="00321757">
      <w:pPr>
        <w:pStyle w:val="Corpodetexto"/>
        <w:spacing w:line="360" w:lineRule="auto"/>
        <w:ind w:right="-285" w:firstLine="142"/>
        <w:jc w:val="center"/>
        <w:rPr>
          <w:rFonts w:ascii="Times New Roman" w:hAnsi="Times New Roman" w:cs="Times New Roman"/>
          <w:color w:val="000000" w:themeColor="text1"/>
        </w:rPr>
      </w:pPr>
    </w:p>
    <w:p w14:paraId="5FEF3969" w14:textId="77777777" w:rsidR="00321757" w:rsidRPr="00065CF2" w:rsidRDefault="00321757" w:rsidP="00321757">
      <w:pPr>
        <w:pStyle w:val="Corpodetexto"/>
        <w:spacing w:line="360" w:lineRule="auto"/>
        <w:ind w:right="-285" w:firstLine="142"/>
        <w:jc w:val="both"/>
        <w:rPr>
          <w:rFonts w:ascii="Times New Roman" w:hAnsi="Times New Roman" w:cs="Times New Roman"/>
          <w:color w:val="000000" w:themeColor="text1"/>
        </w:rPr>
      </w:pPr>
    </w:p>
    <w:p w14:paraId="777A4DC1" w14:textId="77777777" w:rsidR="00321757" w:rsidRPr="00065CF2" w:rsidRDefault="00321757" w:rsidP="00321757">
      <w:pPr>
        <w:pStyle w:val="Corpodetexto"/>
        <w:spacing w:line="360" w:lineRule="auto"/>
        <w:ind w:right="-285" w:firstLine="142"/>
        <w:jc w:val="both"/>
        <w:rPr>
          <w:rFonts w:ascii="Times New Roman" w:hAnsi="Times New Roman" w:cs="Times New Roman"/>
          <w:color w:val="000000" w:themeColor="text1"/>
        </w:rPr>
      </w:pPr>
      <w:r w:rsidRPr="00065CF2">
        <w:rPr>
          <w:rFonts w:ascii="Times New Roman" w:hAnsi="Times New Roman" w:cs="Times New Roman"/>
          <w:color w:val="000000" w:themeColor="text1"/>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14:textId="77777777" w:rsidR="00321757" w:rsidRPr="00065CF2" w:rsidRDefault="00321757" w:rsidP="00321757">
      <w:pPr>
        <w:pStyle w:val="Corpodetexto"/>
        <w:spacing w:line="360" w:lineRule="auto"/>
        <w:ind w:right="-285" w:firstLine="142"/>
        <w:jc w:val="both"/>
        <w:rPr>
          <w:rFonts w:ascii="Times New Roman" w:hAnsi="Times New Roman" w:cs="Times New Roman"/>
          <w:color w:val="000000" w:themeColor="text1"/>
        </w:rPr>
      </w:pPr>
    </w:p>
    <w:p w14:paraId="3C66C6C3"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r w:rsidRPr="00065CF2">
        <w:rPr>
          <w:rFonts w:ascii="Times New Roman" w:hAnsi="Times New Roman" w:cs="Times New Roman"/>
        </w:rPr>
        <w:t>Valença, _____ de _____________ de _____.</w:t>
      </w:r>
    </w:p>
    <w:p w14:paraId="4DE409E5"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p>
    <w:p w14:paraId="405C74FA"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p>
    <w:p w14:paraId="36006C0B"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p>
    <w:p w14:paraId="493DB7F0" w14:textId="77777777" w:rsidR="00321757" w:rsidRPr="00065CF2" w:rsidRDefault="00321757" w:rsidP="00321757">
      <w:pPr>
        <w:pStyle w:val="Corpodetexto"/>
        <w:spacing w:line="360" w:lineRule="auto"/>
        <w:ind w:right="-285" w:firstLine="142"/>
        <w:jc w:val="center"/>
        <w:rPr>
          <w:rFonts w:ascii="Times New Roman" w:hAnsi="Times New Roman" w:cs="Times New Roman"/>
        </w:rPr>
      </w:pPr>
      <w:r w:rsidRPr="00065CF2">
        <w:rPr>
          <w:rFonts w:ascii="Times New Roman" w:hAnsi="Times New Roman" w:cs="Times New Roman"/>
        </w:rPr>
        <w:t>___________________________________________________</w:t>
      </w:r>
    </w:p>
    <w:p w14:paraId="5FC65923"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CONTRATADA</w:t>
      </w:r>
    </w:p>
    <w:p w14:paraId="57568395"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REPRESENTANTE LEGAL DA EMPRESA</w:t>
      </w:r>
    </w:p>
    <w:p w14:paraId="2D02CC3D"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 xml:space="preserve">(Nome, cargo e carimbo da empresa) </w:t>
      </w:r>
    </w:p>
    <w:p w14:paraId="06B3AA33" w14:textId="76A8494D" w:rsidR="002F6F7A" w:rsidRPr="00065CF2" w:rsidRDefault="002F6F7A" w:rsidP="00065CF2">
      <w:pPr>
        <w:pStyle w:val="Corpodetexto"/>
        <w:spacing w:line="360" w:lineRule="auto"/>
        <w:jc w:val="both"/>
        <w:rPr>
          <w:rFonts w:ascii="Times New Roman" w:hAnsi="Times New Roman" w:cs="Times New Roman"/>
          <w:color w:val="000000" w:themeColor="text1"/>
        </w:rPr>
      </w:pPr>
    </w:p>
    <w:p w14:paraId="44A5C75A" w14:textId="77777777" w:rsidR="00AC6054" w:rsidRPr="00065CF2" w:rsidRDefault="00AC6054" w:rsidP="00321757">
      <w:pPr>
        <w:pStyle w:val="Corpodetexto"/>
        <w:ind w:right="-284" w:firstLine="142"/>
        <w:jc w:val="center"/>
        <w:rPr>
          <w:rFonts w:ascii="Times New Roman" w:hAnsi="Times New Roman" w:cs="Times New Roman"/>
          <w:b/>
          <w:color w:val="000000"/>
        </w:rPr>
      </w:pPr>
    </w:p>
    <w:p w14:paraId="5AC87FF5" w14:textId="5EE2FA36" w:rsidR="00321757" w:rsidRPr="00065CF2" w:rsidRDefault="00321757" w:rsidP="00321757">
      <w:pPr>
        <w:pStyle w:val="Corpodetexto"/>
        <w:ind w:right="-284" w:firstLine="142"/>
        <w:jc w:val="center"/>
        <w:rPr>
          <w:rFonts w:ascii="Times New Roman" w:eastAsia="Times New Roman" w:hAnsi="Times New Roman" w:cs="Times New Roman"/>
          <w:b/>
        </w:rPr>
      </w:pPr>
      <w:r w:rsidRPr="00065CF2">
        <w:rPr>
          <w:rFonts w:ascii="Times New Roman" w:hAnsi="Times New Roman" w:cs="Times New Roman"/>
          <w:b/>
          <w:color w:val="000000"/>
        </w:rPr>
        <w:t xml:space="preserve">DECLARAÇÃO  REF. </w:t>
      </w:r>
      <w:r w:rsidRPr="00065CF2">
        <w:rPr>
          <w:rFonts w:ascii="Times New Roman" w:eastAsia="Times New Roman" w:hAnsi="Times New Roman" w:cs="Times New Roman"/>
          <w:b/>
        </w:rPr>
        <w:t>ARTIGO  9º, § 1º, DA LEI FEDERAL Nº 14.133/2021</w:t>
      </w:r>
    </w:p>
    <w:p w14:paraId="58E1C886" w14:textId="77777777" w:rsidR="00321757" w:rsidRPr="00065CF2" w:rsidRDefault="00321757" w:rsidP="00321757">
      <w:pPr>
        <w:spacing w:line="360" w:lineRule="auto"/>
        <w:ind w:right="-285" w:firstLine="142"/>
        <w:jc w:val="both"/>
        <w:rPr>
          <w:sz w:val="24"/>
          <w:szCs w:val="24"/>
        </w:rPr>
      </w:pPr>
    </w:p>
    <w:p w14:paraId="68D69372" w14:textId="77777777" w:rsidR="00321757" w:rsidRPr="00065CF2" w:rsidRDefault="00321757" w:rsidP="00321757">
      <w:pPr>
        <w:spacing w:line="360" w:lineRule="auto"/>
        <w:ind w:right="-285" w:firstLine="142"/>
        <w:jc w:val="both"/>
        <w:rPr>
          <w:sz w:val="24"/>
          <w:szCs w:val="24"/>
        </w:rPr>
      </w:pPr>
      <w:r w:rsidRPr="00065CF2">
        <w:rPr>
          <w:sz w:val="24"/>
          <w:szCs w:val="24"/>
        </w:rPr>
        <w:t>(</w:t>
      </w:r>
      <w:proofErr w:type="gramStart"/>
      <w:r w:rsidRPr="00065CF2">
        <w:rPr>
          <w:sz w:val="24"/>
          <w:szCs w:val="24"/>
        </w:rPr>
        <w:t>em</w:t>
      </w:r>
      <w:proofErr w:type="gramEnd"/>
      <w:r w:rsidRPr="00065CF2">
        <w:rPr>
          <w:sz w:val="24"/>
          <w:szCs w:val="24"/>
        </w:rPr>
        <w:t xml:space="preserve"> papel timbrado da empresa)</w:t>
      </w:r>
    </w:p>
    <w:p w14:paraId="0AE3634B" w14:textId="77777777" w:rsidR="00321757" w:rsidRPr="00065CF2" w:rsidRDefault="00321757" w:rsidP="00321757">
      <w:pPr>
        <w:spacing w:line="360" w:lineRule="auto"/>
        <w:ind w:right="-285" w:firstLine="142"/>
        <w:jc w:val="both"/>
        <w:rPr>
          <w:sz w:val="24"/>
          <w:szCs w:val="24"/>
        </w:rPr>
      </w:pPr>
    </w:p>
    <w:p w14:paraId="5064F6C8" w14:textId="77777777" w:rsidR="00321757" w:rsidRPr="00065CF2" w:rsidRDefault="00321757" w:rsidP="00321757">
      <w:pPr>
        <w:spacing w:line="360" w:lineRule="auto"/>
        <w:ind w:right="-285" w:firstLine="142"/>
        <w:jc w:val="both"/>
        <w:rPr>
          <w:sz w:val="24"/>
          <w:szCs w:val="24"/>
        </w:rPr>
      </w:pPr>
      <w:r w:rsidRPr="00065CF2">
        <w:rPr>
          <w:i/>
          <w:sz w:val="24"/>
          <w:szCs w:val="24"/>
        </w:rPr>
        <w:t>[</w:t>
      </w:r>
      <w:proofErr w:type="gramStart"/>
      <w:r w:rsidRPr="00065CF2">
        <w:rPr>
          <w:i/>
          <w:sz w:val="24"/>
          <w:szCs w:val="24"/>
        </w:rPr>
        <w:t>denominação</w:t>
      </w:r>
      <w:proofErr w:type="gramEnd"/>
      <w:r w:rsidRPr="00065CF2">
        <w:rPr>
          <w:i/>
          <w:sz w:val="24"/>
          <w:szCs w:val="24"/>
        </w:rPr>
        <w:t>/razão social da sociedade empresarial]</w:t>
      </w:r>
    </w:p>
    <w:p w14:paraId="4C5C3BE2" w14:textId="77777777" w:rsidR="00321757" w:rsidRPr="00065CF2" w:rsidRDefault="00321757" w:rsidP="00321757">
      <w:pPr>
        <w:tabs>
          <w:tab w:val="left" w:pos="5980"/>
        </w:tabs>
        <w:spacing w:line="360" w:lineRule="auto"/>
        <w:ind w:right="-285" w:firstLine="142"/>
        <w:jc w:val="both"/>
        <w:rPr>
          <w:sz w:val="24"/>
          <w:szCs w:val="24"/>
        </w:rPr>
      </w:pPr>
      <w:r w:rsidRPr="00065CF2">
        <w:rPr>
          <w:sz w:val="24"/>
          <w:szCs w:val="24"/>
        </w:rPr>
        <w:t>Cadastro Nacional de Pessoas Jurídicas – CNPJ n°____________.</w:t>
      </w:r>
    </w:p>
    <w:p w14:paraId="09723628" w14:textId="77777777" w:rsidR="00321757" w:rsidRPr="00065CF2" w:rsidRDefault="00321757" w:rsidP="00321757">
      <w:pPr>
        <w:spacing w:line="360" w:lineRule="auto"/>
        <w:ind w:right="-285" w:firstLine="142"/>
        <w:jc w:val="both"/>
        <w:rPr>
          <w:i/>
          <w:sz w:val="24"/>
          <w:szCs w:val="24"/>
        </w:rPr>
      </w:pPr>
      <w:r w:rsidRPr="00065CF2">
        <w:rPr>
          <w:i/>
          <w:sz w:val="24"/>
          <w:szCs w:val="24"/>
        </w:rPr>
        <w:t>[</w:t>
      </w:r>
      <w:proofErr w:type="gramStart"/>
      <w:r w:rsidRPr="00065CF2">
        <w:rPr>
          <w:i/>
          <w:sz w:val="24"/>
          <w:szCs w:val="24"/>
        </w:rPr>
        <w:t>endereço</w:t>
      </w:r>
      <w:proofErr w:type="gramEnd"/>
      <w:r w:rsidRPr="00065CF2">
        <w:rPr>
          <w:i/>
          <w:sz w:val="24"/>
          <w:szCs w:val="24"/>
        </w:rPr>
        <w:t xml:space="preserve"> da sociedade empresarial]</w:t>
      </w:r>
    </w:p>
    <w:p w14:paraId="7D9442F7" w14:textId="77777777" w:rsidR="00321757" w:rsidRPr="00065CF2" w:rsidRDefault="00321757" w:rsidP="00321757">
      <w:pPr>
        <w:spacing w:line="360" w:lineRule="auto"/>
        <w:ind w:right="-285" w:firstLine="142"/>
        <w:jc w:val="both"/>
        <w:rPr>
          <w:sz w:val="24"/>
          <w:szCs w:val="24"/>
        </w:rPr>
      </w:pPr>
    </w:p>
    <w:p w14:paraId="3BDA04E7" w14:textId="77777777" w:rsidR="00321757" w:rsidRPr="00065CF2" w:rsidRDefault="00321757" w:rsidP="00321757">
      <w:pPr>
        <w:spacing w:line="360" w:lineRule="auto"/>
        <w:ind w:right="-285" w:firstLine="142"/>
        <w:jc w:val="both"/>
        <w:rPr>
          <w:sz w:val="24"/>
          <w:szCs w:val="24"/>
        </w:rPr>
      </w:pPr>
      <w:r w:rsidRPr="00065CF2">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14:textId="77777777" w:rsidR="00321757" w:rsidRPr="00065CF2" w:rsidRDefault="00321757" w:rsidP="00321757">
      <w:pPr>
        <w:spacing w:line="360" w:lineRule="auto"/>
        <w:ind w:right="-285" w:firstLine="142"/>
        <w:jc w:val="both"/>
        <w:rPr>
          <w:sz w:val="24"/>
          <w:szCs w:val="24"/>
        </w:rPr>
      </w:pPr>
      <w:r w:rsidRPr="00065CF2">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14:textId="77777777" w:rsidR="00321757" w:rsidRPr="00065CF2" w:rsidRDefault="00321757" w:rsidP="00321757">
      <w:pPr>
        <w:spacing w:line="360" w:lineRule="auto"/>
        <w:ind w:right="-285" w:firstLine="142"/>
        <w:jc w:val="both"/>
        <w:rPr>
          <w:sz w:val="24"/>
          <w:szCs w:val="24"/>
        </w:rPr>
      </w:pPr>
      <w:r w:rsidRPr="00065CF2">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14:textId="77777777" w:rsidR="00321757" w:rsidRPr="00065CF2" w:rsidRDefault="00321757" w:rsidP="00321757">
      <w:pPr>
        <w:spacing w:line="360" w:lineRule="auto"/>
        <w:ind w:right="-285" w:firstLine="142"/>
        <w:jc w:val="center"/>
        <w:rPr>
          <w:sz w:val="24"/>
          <w:szCs w:val="24"/>
        </w:rPr>
      </w:pPr>
      <w:r w:rsidRPr="00065CF2">
        <w:rPr>
          <w:sz w:val="24"/>
          <w:szCs w:val="24"/>
        </w:rPr>
        <w:t>Valença, _____ de ___________________de _______.</w:t>
      </w:r>
    </w:p>
    <w:p w14:paraId="38460536" w14:textId="77777777" w:rsidR="00321757" w:rsidRPr="00065CF2" w:rsidRDefault="00321757" w:rsidP="00321757">
      <w:pPr>
        <w:spacing w:line="360" w:lineRule="auto"/>
        <w:ind w:right="-285" w:firstLine="142"/>
        <w:jc w:val="center"/>
        <w:rPr>
          <w:sz w:val="24"/>
          <w:szCs w:val="24"/>
        </w:rPr>
      </w:pPr>
      <w:r w:rsidRPr="00065CF2">
        <w:rPr>
          <w:sz w:val="24"/>
          <w:szCs w:val="24"/>
        </w:rPr>
        <w:t>_____________________________________________________</w:t>
      </w:r>
    </w:p>
    <w:p w14:paraId="7142BD70"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CONTRATADA</w:t>
      </w:r>
    </w:p>
    <w:p w14:paraId="286A53D8"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REPRESENTANTE LEGAL DA EMPRESA</w:t>
      </w:r>
    </w:p>
    <w:p w14:paraId="121F5D83" w14:textId="798FE974"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(Nome, cargo e carimbo da empresa)</w:t>
      </w:r>
    </w:p>
    <w:p w14:paraId="69B4092A" w14:textId="36D1771D" w:rsidR="005E62EA" w:rsidRPr="00065CF2" w:rsidRDefault="005E62EA" w:rsidP="00065CF2">
      <w:pPr>
        <w:pStyle w:val="Corpodetexto"/>
        <w:ind w:right="-284"/>
        <w:rPr>
          <w:rFonts w:ascii="Times New Roman" w:hAnsi="Times New Roman" w:cs="Times New Roman"/>
        </w:rPr>
      </w:pPr>
    </w:p>
    <w:p w14:paraId="6E682EDB" w14:textId="77777777" w:rsidR="005E62EA" w:rsidRPr="00065CF2" w:rsidRDefault="005E62EA" w:rsidP="00321757">
      <w:pPr>
        <w:pStyle w:val="Corpodetexto"/>
        <w:ind w:right="-284" w:firstLine="142"/>
        <w:jc w:val="center"/>
        <w:rPr>
          <w:rFonts w:ascii="Times New Roman" w:hAnsi="Times New Roman" w:cs="Times New Roman"/>
        </w:rPr>
      </w:pPr>
    </w:p>
    <w:p w14:paraId="13BDC093" w14:textId="77777777" w:rsidR="00AC6054" w:rsidRPr="00065CF2" w:rsidRDefault="00AC6054" w:rsidP="00321757">
      <w:pPr>
        <w:pStyle w:val="Corpodetexto"/>
        <w:ind w:right="-284" w:firstLine="142"/>
        <w:jc w:val="center"/>
        <w:rPr>
          <w:rFonts w:ascii="Times New Roman" w:hAnsi="Times New Roman" w:cs="Times New Roman"/>
          <w:b/>
        </w:rPr>
      </w:pPr>
    </w:p>
    <w:p w14:paraId="0A2AC787" w14:textId="3A2AB710" w:rsidR="00321757" w:rsidRPr="00065CF2" w:rsidRDefault="00321757" w:rsidP="00321757">
      <w:pPr>
        <w:pStyle w:val="Corpodetexto"/>
        <w:ind w:right="-284" w:firstLine="142"/>
        <w:jc w:val="center"/>
        <w:rPr>
          <w:rFonts w:ascii="Times New Roman" w:hAnsi="Times New Roman" w:cs="Times New Roman"/>
          <w:b/>
        </w:rPr>
      </w:pPr>
      <w:r w:rsidRPr="00065CF2">
        <w:rPr>
          <w:rFonts w:ascii="Times New Roman" w:hAnsi="Times New Roman" w:cs="Times New Roman"/>
          <w:b/>
        </w:rPr>
        <w:t>DECLARAÇÃO REF. AO ARTIGO 68, DA LEI FEDERAL Nº 14.133/2021</w:t>
      </w:r>
    </w:p>
    <w:p w14:paraId="26354B47" w14:textId="77777777" w:rsidR="00321757" w:rsidRPr="00065CF2" w:rsidRDefault="00321757" w:rsidP="004A5906">
      <w:pPr>
        <w:pStyle w:val="TEXTO"/>
        <w:rPr>
          <w:rFonts w:ascii="Times New Roman" w:hAnsi="Times New Roman" w:cs="Times New Roman"/>
        </w:rPr>
      </w:pPr>
    </w:p>
    <w:p w14:paraId="6595B656" w14:textId="77777777" w:rsidR="00321757" w:rsidRPr="00065CF2" w:rsidRDefault="00321757" w:rsidP="004A5906">
      <w:pPr>
        <w:pStyle w:val="TEXTO"/>
        <w:rPr>
          <w:rFonts w:ascii="Times New Roman" w:hAnsi="Times New Roman" w:cs="Times New Roman"/>
        </w:rPr>
      </w:pPr>
      <w:r w:rsidRPr="00065CF2">
        <w:rPr>
          <w:rFonts w:ascii="Times New Roman" w:hAnsi="Times New Roman" w:cs="Times New Roman"/>
        </w:rPr>
        <w:t>(</w:t>
      </w:r>
      <w:proofErr w:type="gramStart"/>
      <w:r w:rsidRPr="00065CF2">
        <w:rPr>
          <w:rFonts w:ascii="Times New Roman" w:hAnsi="Times New Roman" w:cs="Times New Roman"/>
        </w:rPr>
        <w:t>em</w:t>
      </w:r>
      <w:proofErr w:type="gramEnd"/>
      <w:r w:rsidRPr="00065CF2">
        <w:rPr>
          <w:rFonts w:ascii="Times New Roman" w:hAnsi="Times New Roman" w:cs="Times New Roman"/>
        </w:rPr>
        <w:t xml:space="preserve"> papel timbrado da empresa)</w:t>
      </w:r>
    </w:p>
    <w:p w14:paraId="3B80EF63" w14:textId="77777777" w:rsidR="00321757" w:rsidRPr="00065CF2" w:rsidRDefault="00321757" w:rsidP="004A5906">
      <w:pPr>
        <w:pStyle w:val="TEXTO"/>
        <w:rPr>
          <w:rFonts w:ascii="Times New Roman" w:hAnsi="Times New Roman" w:cs="Times New Roman"/>
        </w:rPr>
      </w:pPr>
    </w:p>
    <w:p w14:paraId="5C6C8341" w14:textId="77777777" w:rsidR="00321757" w:rsidRPr="00065CF2" w:rsidRDefault="00321757" w:rsidP="004A5906">
      <w:pPr>
        <w:pStyle w:val="TEXTO"/>
        <w:rPr>
          <w:rFonts w:ascii="Times New Roman" w:hAnsi="Times New Roman" w:cs="Times New Roman"/>
        </w:rPr>
      </w:pPr>
    </w:p>
    <w:p w14:paraId="49F429BB" w14:textId="77777777" w:rsidR="00321757" w:rsidRPr="00065CF2" w:rsidRDefault="00321757" w:rsidP="004A5906">
      <w:pPr>
        <w:pStyle w:val="TEXTO"/>
        <w:rPr>
          <w:rFonts w:ascii="Times New Roman" w:hAnsi="Times New Roman" w:cs="Times New Roman"/>
        </w:rPr>
      </w:pPr>
      <w:r w:rsidRPr="00065CF2">
        <w:rPr>
          <w:rFonts w:ascii="Times New Roman" w:hAnsi="Times New Roman" w:cs="Times New Roman"/>
        </w:rPr>
        <w:t>____________________________________ [</w:t>
      </w:r>
      <w:r w:rsidRPr="00065CF2">
        <w:rPr>
          <w:rFonts w:ascii="Times New Roman" w:hAnsi="Times New Roman" w:cs="Times New Roman"/>
          <w:i/>
        </w:rPr>
        <w:t>órgão ou entidade licitante</w:t>
      </w:r>
      <w:r w:rsidRPr="00065CF2">
        <w:rPr>
          <w:rFonts w:ascii="Times New Roman" w:hAnsi="Times New Roman" w:cs="Times New Roman"/>
        </w:rPr>
        <w:t>] Ref. Licitação n° ___/____ ________________________________________ [</w:t>
      </w:r>
      <w:r w:rsidRPr="00065CF2">
        <w:rPr>
          <w:rFonts w:ascii="Times New Roman" w:hAnsi="Times New Roman" w:cs="Times New Roman"/>
          <w:i/>
        </w:rPr>
        <w:t>denominação/razão social da sociedade empresarial</w:t>
      </w:r>
      <w:r w:rsidRPr="00065CF2">
        <w:rPr>
          <w:rFonts w:ascii="Times New Roman" w:hAnsi="Times New Roman" w:cs="Times New Roman"/>
        </w:rPr>
        <w:t xml:space="preserve">], inscrita no Cadastro Nacional de Pessoas Jurídicas – CNPJ sob o n° __________________, por intermédio do seu(sua) representante legal o(a) Sr.(a) </w:t>
      </w:r>
      <w:r w:rsidRPr="00065CF2">
        <w:rPr>
          <w:rFonts w:ascii="Times New Roman" w:hAnsi="Times New Roman" w:cs="Times New Roman"/>
        </w:rPr>
        <w:lastRenderedPageBreak/>
        <w:t>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14:textId="77777777" w:rsidR="00321757" w:rsidRPr="00065CF2" w:rsidRDefault="00321757" w:rsidP="004A5906">
      <w:pPr>
        <w:pStyle w:val="TEXTO"/>
        <w:rPr>
          <w:rFonts w:ascii="Times New Roman" w:hAnsi="Times New Roman" w:cs="Times New Roman"/>
        </w:rPr>
      </w:pPr>
    </w:p>
    <w:p w14:paraId="76109AD6" w14:textId="77777777" w:rsidR="00321757" w:rsidRPr="00065CF2" w:rsidRDefault="00321757" w:rsidP="004A5906">
      <w:pPr>
        <w:pStyle w:val="TEXTO"/>
        <w:rPr>
          <w:rFonts w:ascii="Times New Roman" w:hAnsi="Times New Roman" w:cs="Times New Roman"/>
        </w:rPr>
      </w:pPr>
      <w:r w:rsidRPr="00065CF2">
        <w:rPr>
          <w:rFonts w:ascii="Times New Roman" w:hAnsi="Times New Roman" w:cs="Times New Roman"/>
        </w:rPr>
        <w:t xml:space="preserve">Ressalva: </w:t>
      </w:r>
      <w:proofErr w:type="gramStart"/>
      <w:r w:rsidRPr="00065CF2">
        <w:rPr>
          <w:rFonts w:ascii="Times New Roman" w:hAnsi="Times New Roman" w:cs="Times New Roman"/>
        </w:rPr>
        <w:t>(  )</w:t>
      </w:r>
      <w:proofErr w:type="gramEnd"/>
      <w:r w:rsidRPr="00065CF2">
        <w:rPr>
          <w:rFonts w:ascii="Times New Roman" w:hAnsi="Times New Roman" w:cs="Times New Roman"/>
        </w:rPr>
        <w:t xml:space="preserve"> Emprega menor, a partir de quatorze anos, na condição de aprendiz.</w:t>
      </w:r>
    </w:p>
    <w:p w14:paraId="76110717" w14:textId="77777777" w:rsidR="00321757" w:rsidRPr="00065CF2" w:rsidRDefault="00321757" w:rsidP="004A5906">
      <w:pPr>
        <w:pStyle w:val="TEXTO"/>
        <w:rPr>
          <w:rFonts w:ascii="Times New Roman" w:hAnsi="Times New Roman" w:cs="Times New Roman"/>
        </w:rPr>
      </w:pPr>
    </w:p>
    <w:p w14:paraId="0649E73C" w14:textId="77777777" w:rsidR="00321757" w:rsidRPr="00065CF2" w:rsidRDefault="00321757" w:rsidP="004A5906">
      <w:pPr>
        <w:pStyle w:val="TEXTO"/>
        <w:rPr>
          <w:rFonts w:ascii="Times New Roman" w:hAnsi="Times New Roman" w:cs="Times New Roman"/>
        </w:rPr>
      </w:pPr>
    </w:p>
    <w:p w14:paraId="5C388F3C" w14:textId="77777777" w:rsidR="00321757" w:rsidRPr="00065CF2" w:rsidRDefault="00321757" w:rsidP="004A5906">
      <w:pPr>
        <w:pStyle w:val="TEXTO"/>
        <w:rPr>
          <w:rFonts w:ascii="Times New Roman" w:hAnsi="Times New Roman" w:cs="Times New Roman"/>
        </w:rPr>
      </w:pPr>
    </w:p>
    <w:p w14:paraId="00DBD19C"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Valença, ______de ____________de _____.</w:t>
      </w:r>
    </w:p>
    <w:p w14:paraId="0C04F4DD" w14:textId="77777777" w:rsidR="00321757" w:rsidRPr="00065CF2" w:rsidRDefault="00321757" w:rsidP="00321757">
      <w:pPr>
        <w:pStyle w:val="Corpodetexto"/>
        <w:ind w:right="-284" w:firstLine="142"/>
        <w:jc w:val="center"/>
        <w:rPr>
          <w:rFonts w:ascii="Times New Roman" w:hAnsi="Times New Roman" w:cs="Times New Roman"/>
        </w:rPr>
      </w:pPr>
    </w:p>
    <w:p w14:paraId="353275B0" w14:textId="77777777" w:rsidR="00321757" w:rsidRPr="00065CF2" w:rsidRDefault="00321757" w:rsidP="00321757">
      <w:pPr>
        <w:pStyle w:val="Corpodetexto"/>
        <w:ind w:right="-284" w:firstLine="142"/>
        <w:jc w:val="center"/>
        <w:rPr>
          <w:rFonts w:ascii="Times New Roman" w:hAnsi="Times New Roman" w:cs="Times New Roman"/>
        </w:rPr>
      </w:pPr>
    </w:p>
    <w:p w14:paraId="6BD9B724" w14:textId="77777777" w:rsidR="00321757" w:rsidRPr="00065CF2" w:rsidRDefault="00321757" w:rsidP="00321757">
      <w:pPr>
        <w:pStyle w:val="Corpodetexto"/>
        <w:spacing w:after="120"/>
        <w:ind w:right="-284" w:firstLine="142"/>
        <w:jc w:val="center"/>
        <w:rPr>
          <w:rFonts w:ascii="Times New Roman" w:hAnsi="Times New Roman" w:cs="Times New Roman"/>
        </w:rPr>
      </w:pPr>
      <w:r w:rsidRPr="00065CF2">
        <w:rPr>
          <w:rFonts w:ascii="Times New Roman" w:hAnsi="Times New Roman" w:cs="Times New Roman"/>
        </w:rPr>
        <w:t>_______________________________________________</w:t>
      </w:r>
    </w:p>
    <w:p w14:paraId="1A53CC3D"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CONTRATADA</w:t>
      </w:r>
    </w:p>
    <w:p w14:paraId="1BCF0E76"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REPRESENTANTE LEGAL DA EMPRESA</w:t>
      </w:r>
    </w:p>
    <w:p w14:paraId="716A9796"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(Nome, cargo e carimbo da empresa)</w:t>
      </w:r>
    </w:p>
    <w:p w14:paraId="070FEE30" w14:textId="157CB9D3" w:rsidR="00321757" w:rsidRPr="00065CF2" w:rsidRDefault="00321757" w:rsidP="00065CF2">
      <w:pPr>
        <w:pStyle w:val="Corpodetexto"/>
        <w:spacing w:line="360" w:lineRule="auto"/>
        <w:ind w:right="-285"/>
        <w:rPr>
          <w:rFonts w:ascii="Times New Roman" w:hAnsi="Times New Roman" w:cs="Times New Roman"/>
          <w:b/>
        </w:rPr>
      </w:pPr>
    </w:p>
    <w:p w14:paraId="651B164F" w14:textId="77777777" w:rsidR="00AC6054" w:rsidRPr="00065CF2" w:rsidRDefault="00AC6054" w:rsidP="00AC6054">
      <w:pPr>
        <w:rPr>
          <w:sz w:val="24"/>
          <w:szCs w:val="24"/>
        </w:rPr>
      </w:pPr>
    </w:p>
    <w:p w14:paraId="26548D4A" w14:textId="77777777" w:rsidR="00321757" w:rsidRPr="00065CF2" w:rsidRDefault="00321757" w:rsidP="00321757">
      <w:pPr>
        <w:spacing w:line="360" w:lineRule="auto"/>
        <w:ind w:right="-285" w:firstLine="142"/>
        <w:jc w:val="center"/>
        <w:rPr>
          <w:b/>
          <w:sz w:val="24"/>
          <w:szCs w:val="24"/>
        </w:rPr>
      </w:pPr>
      <w:r w:rsidRPr="00065CF2">
        <w:rPr>
          <w:b/>
          <w:sz w:val="24"/>
          <w:szCs w:val="24"/>
        </w:rPr>
        <w:t>DECLARAÇÃO PARA FINS DE HABILITAÇÃO ECONÔMICO–FINANCEIRA –ART. 63, § 1º, DA LEI FEDERAL Nº 14.133/2021</w:t>
      </w:r>
    </w:p>
    <w:p w14:paraId="14BD06BC" w14:textId="77777777" w:rsidR="00321757" w:rsidRPr="00065CF2" w:rsidRDefault="00321757" w:rsidP="004A5906">
      <w:pPr>
        <w:pStyle w:val="TEXTO"/>
        <w:rPr>
          <w:rFonts w:ascii="Times New Roman" w:hAnsi="Times New Roman" w:cs="Times New Roman"/>
        </w:rPr>
      </w:pPr>
    </w:p>
    <w:p w14:paraId="32B80C46" w14:textId="77777777" w:rsidR="00321757" w:rsidRPr="00065CF2" w:rsidRDefault="00321757" w:rsidP="00321757">
      <w:pPr>
        <w:spacing w:line="360" w:lineRule="auto"/>
        <w:ind w:right="-285" w:firstLine="142"/>
        <w:jc w:val="both"/>
        <w:rPr>
          <w:sz w:val="24"/>
          <w:szCs w:val="24"/>
        </w:rPr>
      </w:pPr>
      <w:r w:rsidRPr="00065CF2">
        <w:rPr>
          <w:sz w:val="24"/>
          <w:szCs w:val="24"/>
        </w:rPr>
        <w:t>(</w:t>
      </w:r>
      <w:proofErr w:type="gramStart"/>
      <w:r w:rsidRPr="00065CF2">
        <w:rPr>
          <w:sz w:val="24"/>
          <w:szCs w:val="24"/>
        </w:rPr>
        <w:t>em</w:t>
      </w:r>
      <w:proofErr w:type="gramEnd"/>
      <w:r w:rsidRPr="00065CF2">
        <w:rPr>
          <w:sz w:val="24"/>
          <w:szCs w:val="24"/>
        </w:rPr>
        <w:t xml:space="preserve"> papel timbrado da empresa)</w:t>
      </w:r>
    </w:p>
    <w:p w14:paraId="59BBB930" w14:textId="77777777" w:rsidR="00321757" w:rsidRPr="00065CF2" w:rsidRDefault="00321757" w:rsidP="00321757">
      <w:pPr>
        <w:spacing w:line="360" w:lineRule="auto"/>
        <w:ind w:right="-285" w:firstLine="142"/>
        <w:jc w:val="both"/>
        <w:rPr>
          <w:sz w:val="24"/>
          <w:szCs w:val="24"/>
        </w:rPr>
      </w:pPr>
    </w:p>
    <w:p w14:paraId="11BC4586" w14:textId="77777777" w:rsidR="00321757" w:rsidRPr="00065CF2" w:rsidRDefault="00321757" w:rsidP="00321757">
      <w:pPr>
        <w:spacing w:line="360" w:lineRule="auto"/>
        <w:ind w:right="-285" w:firstLine="142"/>
        <w:jc w:val="both"/>
        <w:rPr>
          <w:sz w:val="24"/>
          <w:szCs w:val="24"/>
        </w:rPr>
      </w:pPr>
      <w:r w:rsidRPr="00065CF2">
        <w:rPr>
          <w:i/>
          <w:sz w:val="24"/>
          <w:szCs w:val="24"/>
        </w:rPr>
        <w:t>[</w:t>
      </w:r>
      <w:proofErr w:type="gramStart"/>
      <w:r w:rsidRPr="00065CF2">
        <w:rPr>
          <w:i/>
          <w:sz w:val="24"/>
          <w:szCs w:val="24"/>
        </w:rPr>
        <w:t>denominação</w:t>
      </w:r>
      <w:proofErr w:type="gramEnd"/>
      <w:r w:rsidRPr="00065CF2">
        <w:rPr>
          <w:i/>
          <w:sz w:val="24"/>
          <w:szCs w:val="24"/>
        </w:rPr>
        <w:t>/razão social da sociedade empresarial]</w:t>
      </w:r>
    </w:p>
    <w:p w14:paraId="7EC3EC69" w14:textId="77777777" w:rsidR="00321757" w:rsidRPr="00065CF2" w:rsidRDefault="00321757" w:rsidP="00321757">
      <w:pPr>
        <w:tabs>
          <w:tab w:val="left" w:pos="5980"/>
        </w:tabs>
        <w:spacing w:line="360" w:lineRule="auto"/>
        <w:ind w:right="-285" w:firstLine="142"/>
        <w:jc w:val="both"/>
        <w:rPr>
          <w:sz w:val="24"/>
          <w:szCs w:val="24"/>
        </w:rPr>
      </w:pPr>
      <w:r w:rsidRPr="00065CF2">
        <w:rPr>
          <w:sz w:val="24"/>
          <w:szCs w:val="24"/>
        </w:rPr>
        <w:t>Cadastro Nacional de Pessoas Jurídicas – CNPJ n°____________.</w:t>
      </w:r>
    </w:p>
    <w:p w14:paraId="3D5163F8" w14:textId="77777777" w:rsidR="00321757" w:rsidRPr="00065CF2" w:rsidRDefault="00321757" w:rsidP="00321757">
      <w:pPr>
        <w:spacing w:line="360" w:lineRule="auto"/>
        <w:ind w:right="-285" w:firstLine="142"/>
        <w:jc w:val="both"/>
        <w:rPr>
          <w:i/>
          <w:sz w:val="24"/>
          <w:szCs w:val="24"/>
        </w:rPr>
      </w:pPr>
      <w:r w:rsidRPr="00065CF2">
        <w:rPr>
          <w:i/>
          <w:sz w:val="24"/>
          <w:szCs w:val="24"/>
        </w:rPr>
        <w:t>[</w:t>
      </w:r>
      <w:proofErr w:type="gramStart"/>
      <w:r w:rsidRPr="00065CF2">
        <w:rPr>
          <w:i/>
          <w:sz w:val="24"/>
          <w:szCs w:val="24"/>
        </w:rPr>
        <w:t>endereço</w:t>
      </w:r>
      <w:proofErr w:type="gramEnd"/>
      <w:r w:rsidRPr="00065CF2">
        <w:rPr>
          <w:i/>
          <w:sz w:val="24"/>
          <w:szCs w:val="24"/>
        </w:rPr>
        <w:t xml:space="preserve"> da sociedade empresarial]</w:t>
      </w:r>
    </w:p>
    <w:p w14:paraId="7674E341" w14:textId="77777777" w:rsidR="00321757" w:rsidRPr="00065CF2" w:rsidRDefault="00321757" w:rsidP="00321757">
      <w:pPr>
        <w:spacing w:line="360" w:lineRule="auto"/>
        <w:ind w:right="-285" w:firstLine="142"/>
        <w:jc w:val="both"/>
        <w:rPr>
          <w:sz w:val="24"/>
          <w:szCs w:val="24"/>
        </w:rPr>
      </w:pPr>
    </w:p>
    <w:p w14:paraId="7D3F1D5C" w14:textId="77777777" w:rsidR="00321757" w:rsidRPr="00065CF2" w:rsidRDefault="00321757" w:rsidP="00321757">
      <w:pPr>
        <w:spacing w:line="360" w:lineRule="auto"/>
        <w:ind w:right="-285" w:firstLine="142"/>
        <w:jc w:val="both"/>
        <w:rPr>
          <w:sz w:val="24"/>
          <w:szCs w:val="24"/>
        </w:rPr>
      </w:pPr>
      <w:r w:rsidRPr="00065CF2">
        <w:rPr>
          <w:sz w:val="24"/>
          <w:szCs w:val="24"/>
        </w:rP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rsidRPr="00065CF2">
        <w:rPr>
          <w:sz w:val="24"/>
          <w:szCs w:val="24"/>
        </w:rPr>
        <w:t>infralegais</w:t>
      </w:r>
      <w:proofErr w:type="spellEnd"/>
      <w:r w:rsidRPr="00065CF2">
        <w:rPr>
          <w:sz w:val="24"/>
          <w:szCs w:val="24"/>
        </w:rPr>
        <w:t>, nas convenções coletivas de trabalho e nos termos de ajustamento de conduta vigentes na data de entrega das propostas.</w:t>
      </w:r>
    </w:p>
    <w:p w14:paraId="79565039" w14:textId="77777777" w:rsidR="00321757" w:rsidRPr="00065CF2" w:rsidRDefault="00321757" w:rsidP="00321757">
      <w:pPr>
        <w:spacing w:line="360" w:lineRule="auto"/>
        <w:ind w:right="-285" w:firstLine="142"/>
        <w:jc w:val="both"/>
        <w:rPr>
          <w:sz w:val="24"/>
          <w:szCs w:val="24"/>
        </w:rPr>
      </w:pPr>
    </w:p>
    <w:p w14:paraId="7F509A02" w14:textId="77777777" w:rsidR="00321757" w:rsidRPr="00065CF2" w:rsidRDefault="00321757" w:rsidP="00321757">
      <w:pPr>
        <w:spacing w:line="360" w:lineRule="auto"/>
        <w:ind w:right="-285" w:firstLine="142"/>
        <w:jc w:val="center"/>
        <w:rPr>
          <w:sz w:val="24"/>
          <w:szCs w:val="24"/>
        </w:rPr>
      </w:pPr>
      <w:r w:rsidRPr="00065CF2">
        <w:rPr>
          <w:sz w:val="24"/>
          <w:szCs w:val="24"/>
        </w:rPr>
        <w:lastRenderedPageBreak/>
        <w:t>Valença, _____ de ___________________de _______.</w:t>
      </w:r>
    </w:p>
    <w:p w14:paraId="52312FF1" w14:textId="77777777" w:rsidR="00321757" w:rsidRPr="00065CF2" w:rsidRDefault="00321757" w:rsidP="00321757">
      <w:pPr>
        <w:spacing w:line="360" w:lineRule="auto"/>
        <w:ind w:right="-285" w:firstLine="142"/>
        <w:jc w:val="both"/>
        <w:rPr>
          <w:sz w:val="24"/>
          <w:szCs w:val="24"/>
        </w:rPr>
      </w:pPr>
    </w:p>
    <w:p w14:paraId="44091C13" w14:textId="77777777" w:rsidR="00321757" w:rsidRPr="00065CF2" w:rsidRDefault="00321757" w:rsidP="00321757">
      <w:pPr>
        <w:ind w:right="-284" w:firstLine="142"/>
        <w:jc w:val="center"/>
        <w:rPr>
          <w:sz w:val="24"/>
          <w:szCs w:val="24"/>
        </w:rPr>
      </w:pPr>
      <w:r w:rsidRPr="00065CF2">
        <w:rPr>
          <w:sz w:val="24"/>
          <w:szCs w:val="24"/>
        </w:rPr>
        <w:t>______________________________________________________</w:t>
      </w:r>
    </w:p>
    <w:p w14:paraId="2C86D17B"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CONTRATADA</w:t>
      </w:r>
    </w:p>
    <w:p w14:paraId="4B1F2796"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REPRESENTANTE LEGAL DA EMPRESA</w:t>
      </w:r>
    </w:p>
    <w:p w14:paraId="06022D5B" w14:textId="737CBD3F" w:rsidR="002F6F7A" w:rsidRPr="00065CF2" w:rsidRDefault="00321757" w:rsidP="00065CF2">
      <w:pPr>
        <w:pStyle w:val="Corpodetexto"/>
        <w:ind w:right="-284" w:firstLine="142"/>
        <w:jc w:val="center"/>
        <w:rPr>
          <w:rFonts w:ascii="Times New Roman" w:hAnsi="Times New Roman" w:cs="Times New Roman"/>
        </w:rPr>
      </w:pPr>
      <w:r w:rsidRPr="00065CF2">
        <w:rPr>
          <w:rFonts w:ascii="Times New Roman" w:hAnsi="Times New Roman" w:cs="Times New Roman"/>
        </w:rPr>
        <w:t>(Nome, cargo e carimbo da empresa)</w:t>
      </w:r>
    </w:p>
    <w:p w14:paraId="427BEB68" w14:textId="77777777" w:rsidR="002F6F7A" w:rsidRPr="00065CF2" w:rsidRDefault="002F6F7A" w:rsidP="00321757">
      <w:pPr>
        <w:pStyle w:val="Corpodetexto"/>
        <w:ind w:right="-284" w:firstLine="142"/>
        <w:jc w:val="center"/>
        <w:rPr>
          <w:rFonts w:ascii="Times New Roman" w:hAnsi="Times New Roman" w:cs="Times New Roman"/>
        </w:rPr>
      </w:pPr>
    </w:p>
    <w:p w14:paraId="49AA916C" w14:textId="77777777" w:rsidR="00321757" w:rsidRPr="00065CF2" w:rsidRDefault="00321757" w:rsidP="004A5906">
      <w:pPr>
        <w:pStyle w:val="TEXTO"/>
        <w:rPr>
          <w:rFonts w:ascii="Times New Roman" w:hAnsi="Times New Roman" w:cs="Times New Roman"/>
        </w:rPr>
      </w:pPr>
    </w:p>
    <w:p w14:paraId="363B7077" w14:textId="77777777" w:rsidR="00321757" w:rsidRPr="00065CF2" w:rsidRDefault="00321757" w:rsidP="00321757">
      <w:pPr>
        <w:spacing w:line="360" w:lineRule="auto"/>
        <w:ind w:right="-285" w:firstLine="142"/>
        <w:jc w:val="center"/>
        <w:rPr>
          <w:sz w:val="24"/>
          <w:szCs w:val="24"/>
        </w:rPr>
      </w:pPr>
      <w:r w:rsidRPr="00065CF2">
        <w:rPr>
          <w:b/>
          <w:bCs/>
          <w:sz w:val="24"/>
          <w:szCs w:val="24"/>
        </w:rPr>
        <w:t>DECLARAÇÃO DE CUMPRIMENTO DE RESERVA DE CARGOS DO ART. 63, IV, DA LEI FEDERAL Nº 14.133/2021</w:t>
      </w:r>
    </w:p>
    <w:p w14:paraId="21564D77" w14:textId="77777777" w:rsidR="00321757" w:rsidRPr="00065CF2" w:rsidRDefault="00321757" w:rsidP="00321757">
      <w:pPr>
        <w:spacing w:line="360" w:lineRule="auto"/>
        <w:ind w:right="-285" w:firstLine="142"/>
        <w:jc w:val="both"/>
        <w:rPr>
          <w:sz w:val="24"/>
          <w:szCs w:val="24"/>
        </w:rPr>
      </w:pPr>
      <w:r w:rsidRPr="00065CF2">
        <w:rPr>
          <w:sz w:val="24"/>
          <w:szCs w:val="24"/>
        </w:rPr>
        <w:t>(</w:t>
      </w:r>
      <w:proofErr w:type="gramStart"/>
      <w:r w:rsidRPr="00065CF2">
        <w:rPr>
          <w:sz w:val="24"/>
          <w:szCs w:val="24"/>
        </w:rPr>
        <w:t>em</w:t>
      </w:r>
      <w:proofErr w:type="gramEnd"/>
      <w:r w:rsidRPr="00065CF2">
        <w:rPr>
          <w:sz w:val="24"/>
          <w:szCs w:val="24"/>
        </w:rPr>
        <w:t xml:space="preserve"> papel timbrado da empresa)</w:t>
      </w:r>
    </w:p>
    <w:p w14:paraId="06E6859B" w14:textId="77777777" w:rsidR="00321757" w:rsidRPr="00065CF2" w:rsidRDefault="00321757" w:rsidP="00321757">
      <w:pPr>
        <w:spacing w:line="360" w:lineRule="auto"/>
        <w:ind w:right="-285" w:firstLine="142"/>
        <w:jc w:val="both"/>
        <w:rPr>
          <w:sz w:val="24"/>
          <w:szCs w:val="24"/>
        </w:rPr>
      </w:pPr>
    </w:p>
    <w:p w14:paraId="54A047B3" w14:textId="77777777" w:rsidR="00321757" w:rsidRPr="00065CF2" w:rsidRDefault="00321757" w:rsidP="00321757">
      <w:pPr>
        <w:spacing w:line="360" w:lineRule="auto"/>
        <w:ind w:right="-285" w:firstLine="142"/>
        <w:jc w:val="both"/>
        <w:rPr>
          <w:sz w:val="24"/>
          <w:szCs w:val="24"/>
        </w:rPr>
      </w:pPr>
      <w:r w:rsidRPr="00065CF2">
        <w:rPr>
          <w:i/>
          <w:sz w:val="24"/>
          <w:szCs w:val="24"/>
        </w:rPr>
        <w:t>[</w:t>
      </w:r>
      <w:proofErr w:type="gramStart"/>
      <w:r w:rsidRPr="00065CF2">
        <w:rPr>
          <w:i/>
          <w:sz w:val="24"/>
          <w:szCs w:val="24"/>
        </w:rPr>
        <w:t>denominação</w:t>
      </w:r>
      <w:proofErr w:type="gramEnd"/>
      <w:r w:rsidRPr="00065CF2">
        <w:rPr>
          <w:i/>
          <w:sz w:val="24"/>
          <w:szCs w:val="24"/>
        </w:rPr>
        <w:t>/razão social da sociedade empresarial]</w:t>
      </w:r>
    </w:p>
    <w:p w14:paraId="23EB874E" w14:textId="77777777" w:rsidR="00321757" w:rsidRPr="00065CF2" w:rsidRDefault="00321757" w:rsidP="00321757">
      <w:pPr>
        <w:tabs>
          <w:tab w:val="left" w:pos="5980"/>
        </w:tabs>
        <w:spacing w:line="360" w:lineRule="auto"/>
        <w:ind w:right="-285" w:firstLine="142"/>
        <w:jc w:val="both"/>
        <w:rPr>
          <w:sz w:val="24"/>
          <w:szCs w:val="24"/>
        </w:rPr>
      </w:pPr>
      <w:r w:rsidRPr="00065CF2">
        <w:rPr>
          <w:sz w:val="24"/>
          <w:szCs w:val="24"/>
        </w:rPr>
        <w:t>Cadastro Nacional de Pessoas Jurídicas – CNPJ n°____________.</w:t>
      </w:r>
    </w:p>
    <w:p w14:paraId="1DB276AE" w14:textId="77777777" w:rsidR="00321757" w:rsidRPr="00065CF2" w:rsidRDefault="00321757" w:rsidP="00321757">
      <w:pPr>
        <w:spacing w:line="360" w:lineRule="auto"/>
        <w:ind w:right="-285" w:firstLine="142"/>
        <w:jc w:val="both"/>
        <w:rPr>
          <w:i/>
          <w:sz w:val="24"/>
          <w:szCs w:val="24"/>
        </w:rPr>
      </w:pPr>
      <w:r w:rsidRPr="00065CF2">
        <w:rPr>
          <w:i/>
          <w:sz w:val="24"/>
          <w:szCs w:val="24"/>
        </w:rPr>
        <w:t>[</w:t>
      </w:r>
      <w:proofErr w:type="gramStart"/>
      <w:r w:rsidRPr="00065CF2">
        <w:rPr>
          <w:i/>
          <w:sz w:val="24"/>
          <w:szCs w:val="24"/>
        </w:rPr>
        <w:t>endereço</w:t>
      </w:r>
      <w:proofErr w:type="gramEnd"/>
      <w:r w:rsidRPr="00065CF2">
        <w:rPr>
          <w:i/>
          <w:sz w:val="24"/>
          <w:szCs w:val="24"/>
        </w:rPr>
        <w:t xml:space="preserve"> da sociedade empresarial]</w:t>
      </w:r>
    </w:p>
    <w:p w14:paraId="627FC5A7" w14:textId="77777777" w:rsidR="00321757" w:rsidRPr="00065CF2" w:rsidRDefault="00321757" w:rsidP="00321757">
      <w:pPr>
        <w:spacing w:line="360" w:lineRule="auto"/>
        <w:ind w:right="-285" w:firstLine="142"/>
        <w:jc w:val="both"/>
        <w:rPr>
          <w:sz w:val="24"/>
          <w:szCs w:val="24"/>
        </w:rPr>
      </w:pPr>
    </w:p>
    <w:p w14:paraId="5ACE8CB4" w14:textId="77777777" w:rsidR="00321757" w:rsidRPr="00065CF2" w:rsidRDefault="00321757" w:rsidP="00321757">
      <w:pPr>
        <w:spacing w:line="360" w:lineRule="auto"/>
        <w:ind w:right="-285" w:firstLine="142"/>
        <w:jc w:val="both"/>
        <w:rPr>
          <w:sz w:val="24"/>
          <w:szCs w:val="24"/>
        </w:rPr>
      </w:pPr>
      <w:r w:rsidRPr="00065CF2">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14:textId="77777777" w:rsidR="00321757" w:rsidRPr="00065CF2" w:rsidRDefault="00321757" w:rsidP="00321757">
      <w:pPr>
        <w:spacing w:line="360" w:lineRule="auto"/>
        <w:ind w:right="-285" w:firstLine="142"/>
        <w:jc w:val="both"/>
        <w:rPr>
          <w:sz w:val="24"/>
          <w:szCs w:val="24"/>
        </w:rPr>
      </w:pPr>
    </w:p>
    <w:p w14:paraId="238ECC42" w14:textId="77777777" w:rsidR="00321757" w:rsidRPr="00065CF2" w:rsidRDefault="00321757" w:rsidP="00321757">
      <w:pPr>
        <w:spacing w:line="360" w:lineRule="auto"/>
        <w:ind w:right="-285" w:firstLine="142"/>
        <w:jc w:val="center"/>
        <w:rPr>
          <w:sz w:val="24"/>
          <w:szCs w:val="24"/>
        </w:rPr>
      </w:pPr>
      <w:r w:rsidRPr="00065CF2">
        <w:rPr>
          <w:sz w:val="24"/>
          <w:szCs w:val="24"/>
        </w:rPr>
        <w:t>Valença, _____ de ___________________de _______.</w:t>
      </w:r>
    </w:p>
    <w:p w14:paraId="383EBCBF" w14:textId="77777777" w:rsidR="00321757" w:rsidRPr="00065CF2" w:rsidRDefault="00321757" w:rsidP="00321757">
      <w:pPr>
        <w:spacing w:line="360" w:lineRule="auto"/>
        <w:ind w:right="-285" w:firstLine="142"/>
        <w:jc w:val="both"/>
        <w:rPr>
          <w:sz w:val="24"/>
          <w:szCs w:val="24"/>
        </w:rPr>
      </w:pPr>
    </w:p>
    <w:p w14:paraId="59DBAAC6" w14:textId="77777777" w:rsidR="00321757" w:rsidRPr="00065CF2" w:rsidRDefault="00321757" w:rsidP="00321757">
      <w:pPr>
        <w:ind w:right="-284" w:firstLine="142"/>
        <w:jc w:val="center"/>
        <w:rPr>
          <w:sz w:val="24"/>
          <w:szCs w:val="24"/>
        </w:rPr>
      </w:pPr>
      <w:r w:rsidRPr="00065CF2">
        <w:rPr>
          <w:sz w:val="24"/>
          <w:szCs w:val="24"/>
        </w:rPr>
        <w:t>______________________________________________________</w:t>
      </w:r>
    </w:p>
    <w:p w14:paraId="5B336165"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CONTRATADA</w:t>
      </w:r>
    </w:p>
    <w:p w14:paraId="5D2C3602" w14:textId="77777777" w:rsidR="00321757" w:rsidRPr="00065CF2" w:rsidRDefault="00321757" w:rsidP="00321757">
      <w:pPr>
        <w:pStyle w:val="Corpodetexto"/>
        <w:ind w:right="-284" w:firstLine="142"/>
        <w:jc w:val="center"/>
        <w:rPr>
          <w:rFonts w:ascii="Times New Roman" w:hAnsi="Times New Roman" w:cs="Times New Roman"/>
        </w:rPr>
      </w:pPr>
      <w:r w:rsidRPr="00065CF2">
        <w:rPr>
          <w:rFonts w:ascii="Times New Roman" w:hAnsi="Times New Roman" w:cs="Times New Roman"/>
        </w:rPr>
        <w:t>REPRESENTANTE LEGAL DA EMPRESA</w:t>
      </w:r>
    </w:p>
    <w:p w14:paraId="5D0FE830" w14:textId="79F4E71B" w:rsidR="00117C41" w:rsidRPr="00065CF2" w:rsidRDefault="00321757" w:rsidP="00695AB8">
      <w:pPr>
        <w:pStyle w:val="Corpodetexto"/>
        <w:ind w:right="-284" w:firstLine="142"/>
        <w:jc w:val="center"/>
        <w:rPr>
          <w:rFonts w:ascii="Times New Roman" w:hAnsi="Times New Roman" w:cs="Times New Roman"/>
        </w:rPr>
      </w:pPr>
      <w:r w:rsidRPr="00065CF2">
        <w:rPr>
          <w:rFonts w:ascii="Times New Roman" w:hAnsi="Times New Roman" w:cs="Times New Roman"/>
        </w:rPr>
        <w:t>(Nome, cargo e carimbo da empresa)</w:t>
      </w:r>
    </w:p>
    <w:sectPr w:rsidR="00117C41" w:rsidRPr="00065CF2" w:rsidSect="00FE7355">
      <w:headerReference w:type="default" r:id="rId54"/>
      <w:footerReference w:type="default" r:id="rId55"/>
      <w:pgSz w:w="11900" w:h="16820"/>
      <w:pgMar w:top="566" w:right="1552" w:bottom="314" w:left="1580" w:header="0" w:footer="49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42140" w14:textId="77777777" w:rsidR="00ED59E2" w:rsidRDefault="00ED59E2">
      <w:r>
        <w:separator/>
      </w:r>
    </w:p>
  </w:endnote>
  <w:endnote w:type="continuationSeparator" w:id="0">
    <w:p w14:paraId="48A6EA40" w14:textId="77777777" w:rsidR="00ED59E2" w:rsidRDefault="00ED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altName w:val="Cambria"/>
    <w:charset w:val="00"/>
    <w:family w:val="roman"/>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Zurich BT">
    <w:altName w:val="Segoe Print"/>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0AB87" w14:textId="2F629856" w:rsidR="00ED59E2" w:rsidRDefault="00ED59E2">
    <w:pPr>
      <w:pStyle w:val="Rodap"/>
      <w:jc w:val="right"/>
    </w:pPr>
    <w:proofErr w:type="gramStart"/>
    <w:r>
      <w:rPr>
        <w:color w:val="4F81BD" w:themeColor="accent1"/>
      </w:rPr>
      <w:t>pág</w:t>
    </w:r>
    <w:proofErr w:type="gramEnd"/>
    <w:r>
      <w:rPr>
        <w:color w:val="4F81BD" w:themeColor="accent1"/>
      </w:rPr>
      <w:t xml:space="preserve">. </w:t>
    </w:r>
    <w:r>
      <w:rPr>
        <w:color w:val="4F81BD" w:themeColor="accent1"/>
      </w:rPr>
      <w:fldChar w:fldCharType="begin"/>
    </w:r>
    <w:r>
      <w:rPr>
        <w:color w:val="4F81BD" w:themeColor="accent1"/>
      </w:rPr>
      <w:instrText>PAGE  \* Arabic</w:instrText>
    </w:r>
    <w:r>
      <w:rPr>
        <w:color w:val="4F81BD" w:themeColor="accent1"/>
      </w:rPr>
      <w:fldChar w:fldCharType="separate"/>
    </w:r>
    <w:r w:rsidR="006D194C">
      <w:rPr>
        <w:noProof/>
        <w:color w:val="4F81BD" w:themeColor="accent1"/>
      </w:rPr>
      <w:t>98</w:t>
    </w:r>
    <w:r>
      <w:rPr>
        <w:color w:val="4F81BD" w:themeColor="accent1"/>
      </w:rPr>
      <w:fldChar w:fldCharType="end"/>
    </w:r>
  </w:p>
  <w:p w14:paraId="44DD60A9" w14:textId="77777777" w:rsidR="00ED59E2" w:rsidRDefault="00ED59E2">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4D9B5" w14:textId="77777777" w:rsidR="00ED59E2" w:rsidRDefault="00ED59E2">
      <w:r>
        <w:separator/>
      </w:r>
    </w:p>
  </w:footnote>
  <w:footnote w:type="continuationSeparator" w:id="0">
    <w:p w14:paraId="356DB250" w14:textId="77777777" w:rsidR="00ED59E2" w:rsidRDefault="00ED5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35529" w14:textId="77777777" w:rsidR="00ED59E2" w:rsidRDefault="00ED59E2" w:rsidP="00894B13">
    <w:pPr>
      <w:pStyle w:val="Cabealho"/>
      <w:tabs>
        <w:tab w:val="center" w:pos="2127"/>
      </w:tabs>
      <w:rPr>
        <w:rFonts w:ascii="Book Antiqua" w:hAnsi="Book Antiqua"/>
        <w:b/>
        <w:sz w:val="28"/>
        <w:szCs w:val="28"/>
      </w:rPr>
    </w:pPr>
    <w:r>
      <w:rPr>
        <w:noProof/>
      </w:rPr>
      <w:drawing>
        <wp:anchor distT="0" distB="0" distL="114300" distR="114300" simplePos="0" relativeHeight="251664384" behindDoc="1" locked="0" layoutInCell="1" allowOverlap="1" wp14:anchorId="2A858F53" wp14:editId="60D82D4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485" cy="812165"/>
                  </a:xfrm>
                  <a:prstGeom prst="rect">
                    <a:avLst/>
                  </a:prstGeom>
                  <a:noFill/>
                </pic:spPr>
              </pic:pic>
            </a:graphicData>
          </a:graphic>
          <wp14:sizeRelH relativeFrom="page">
            <wp14:pctWidth>0</wp14:pctWidth>
          </wp14:sizeRelH>
          <wp14:sizeRelV relativeFrom="page">
            <wp14:pctHeight>0</wp14:pctHeight>
          </wp14:sizeRelV>
        </wp:anchor>
      </w:drawing>
    </w:r>
  </w:p>
  <w:p w14:paraId="1656DBB1" w14:textId="77777777" w:rsidR="00ED59E2" w:rsidRDefault="00ED59E2" w:rsidP="00894B13">
    <w:pPr>
      <w:pStyle w:val="Cabealho"/>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14:textId="77777777" w:rsidR="00ED59E2" w:rsidRDefault="00ED59E2" w:rsidP="00894B13">
    <w:pPr>
      <w:pStyle w:val="Cabealho"/>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A1AD63" w14:textId="77777777" w:rsidR="00ED59E2" w:rsidRDefault="00ED59E2" w:rsidP="00894B13">
    <w:pPr>
      <w:pStyle w:val="Cabealho"/>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222092CA" w14:textId="49E65B23" w:rsidR="00ED59E2" w:rsidRDefault="00ED59E2">
    <w:pPr>
      <w:widowControl w:val="0"/>
      <w:pBdr>
        <w:top w:val="nil"/>
        <w:left w:val="nil"/>
        <w:bottom w:val="nil"/>
        <w:right w:val="nil"/>
        <w:between w:val="nil"/>
      </w:pBdr>
      <w:spacing w:line="276" w:lineRule="auto"/>
      <w:rPr>
        <w:sz w:val="24"/>
        <w:szCs w:val="24"/>
      </w:rPr>
    </w:pPr>
  </w:p>
  <w:tbl>
    <w:tblPr>
      <w:tblStyle w:val="a5"/>
      <w:tblW w:w="10538" w:type="dxa"/>
      <w:tblInd w:w="-28" w:type="dxa"/>
      <w:tblLayout w:type="fixed"/>
      <w:tblLook w:val="0000" w:firstRow="0" w:lastRow="0" w:firstColumn="0" w:lastColumn="0" w:noHBand="0" w:noVBand="0"/>
    </w:tblPr>
    <w:tblGrid>
      <w:gridCol w:w="945"/>
      <w:gridCol w:w="9422"/>
      <w:gridCol w:w="171"/>
    </w:tblGrid>
    <w:tr w:rsidR="00ED59E2" w14:paraId="663B8DD8" w14:textId="77777777">
      <w:trPr>
        <w:cantSplit/>
        <w:trHeight w:val="192"/>
      </w:trPr>
      <w:tc>
        <w:tcPr>
          <w:tcW w:w="945" w:type="dxa"/>
        </w:tcPr>
        <w:p w14:paraId="1047C079" w14:textId="64B83FFE" w:rsidR="00ED59E2" w:rsidRDefault="00ED59E2" w:rsidP="00B813E0">
          <w:pPr>
            <w:pStyle w:val="Cabealho"/>
            <w:tabs>
              <w:tab w:val="center" w:pos="2127"/>
            </w:tabs>
            <w:jc w:val="center"/>
            <w:rPr>
              <w:rFonts w:ascii="Book Antiqua" w:hAnsi="Book Antiqua"/>
              <w:b/>
              <w:sz w:val="28"/>
              <w:szCs w:val="28"/>
            </w:rPr>
          </w:pPr>
        </w:p>
        <w:p w14:paraId="56AC137E" w14:textId="62988589" w:rsidR="00ED59E2" w:rsidRDefault="00ED59E2">
          <w:pPr>
            <w:pBdr>
              <w:top w:val="nil"/>
              <w:left w:val="nil"/>
              <w:bottom w:val="nil"/>
              <w:right w:val="nil"/>
              <w:between w:val="nil"/>
            </w:pBdr>
            <w:tabs>
              <w:tab w:val="center" w:pos="4419"/>
              <w:tab w:val="right" w:pos="8838"/>
            </w:tabs>
            <w:jc w:val="both"/>
            <w:rPr>
              <w:rFonts w:ascii="Arial" w:eastAsia="Arial" w:hAnsi="Arial" w:cs="Arial"/>
              <w:color w:val="000000"/>
            </w:rPr>
          </w:pPr>
        </w:p>
      </w:tc>
      <w:tc>
        <w:tcPr>
          <w:tcW w:w="9422" w:type="dxa"/>
          <w:vAlign w:val="center"/>
        </w:tcPr>
        <w:p w14:paraId="49CC65AC" w14:textId="424E0E11" w:rsidR="00ED59E2" w:rsidRPr="00894B13" w:rsidRDefault="00ED59E2" w:rsidP="00894B13">
          <w:pPr>
            <w:pStyle w:val="Cabealho"/>
            <w:tabs>
              <w:tab w:val="center" w:pos="2127"/>
            </w:tabs>
            <w:rPr>
              <w:rFonts w:ascii="Book Antiqua" w:hAnsi="Book Antiqua"/>
              <w:b/>
              <w:sz w:val="28"/>
              <w:szCs w:val="28"/>
            </w:rPr>
          </w:pPr>
        </w:p>
      </w:tc>
      <w:tc>
        <w:tcPr>
          <w:tcW w:w="171" w:type="dxa"/>
        </w:tcPr>
        <w:p w14:paraId="41654CAE" w14:textId="77777777" w:rsidR="00ED59E2" w:rsidRDefault="00ED59E2">
          <w:pPr>
            <w:pBdr>
              <w:top w:val="nil"/>
              <w:left w:val="nil"/>
              <w:bottom w:val="nil"/>
              <w:right w:val="nil"/>
              <w:between w:val="nil"/>
            </w:pBdr>
            <w:tabs>
              <w:tab w:val="center" w:pos="4419"/>
              <w:tab w:val="right" w:pos="8838"/>
            </w:tabs>
            <w:jc w:val="both"/>
            <w:rPr>
              <w:rFonts w:ascii="Arial" w:eastAsia="Arial" w:hAnsi="Arial" w:cs="Arial"/>
              <w:b/>
              <w:color w:val="000000"/>
              <w:sz w:val="18"/>
              <w:szCs w:val="18"/>
            </w:rPr>
          </w:pPr>
        </w:p>
      </w:tc>
    </w:tr>
    <w:tr w:rsidR="00ED59E2" w14:paraId="136944EE" w14:textId="77777777" w:rsidTr="00FE7355">
      <w:trPr>
        <w:cantSplit/>
        <w:trHeight w:val="80"/>
      </w:trPr>
      <w:tc>
        <w:tcPr>
          <w:tcW w:w="945" w:type="dxa"/>
          <w:tcBorders>
            <w:bottom w:val="single" w:sz="4" w:space="0" w:color="000000"/>
          </w:tcBorders>
        </w:tcPr>
        <w:p w14:paraId="15BD811F" w14:textId="77777777" w:rsidR="00ED59E2" w:rsidRDefault="00ED59E2">
          <w:pPr>
            <w:pBdr>
              <w:top w:val="nil"/>
              <w:left w:val="nil"/>
              <w:bottom w:val="nil"/>
              <w:right w:val="nil"/>
              <w:between w:val="nil"/>
            </w:pBdr>
            <w:tabs>
              <w:tab w:val="center" w:pos="4419"/>
              <w:tab w:val="right" w:pos="8838"/>
            </w:tabs>
            <w:jc w:val="both"/>
            <w:rPr>
              <w:color w:val="000000"/>
              <w:sz w:val="24"/>
              <w:szCs w:val="24"/>
            </w:rPr>
          </w:pPr>
        </w:p>
      </w:tc>
      <w:tc>
        <w:tcPr>
          <w:tcW w:w="9422" w:type="dxa"/>
          <w:tcBorders>
            <w:bottom w:val="single" w:sz="4" w:space="0" w:color="000000"/>
          </w:tcBorders>
          <w:vAlign w:val="center"/>
        </w:tcPr>
        <w:p w14:paraId="220F3A16" w14:textId="05E17831" w:rsidR="00ED59E2" w:rsidRDefault="00ED59E2">
          <w:pPr>
            <w:pBdr>
              <w:top w:val="nil"/>
              <w:left w:val="nil"/>
              <w:bottom w:val="nil"/>
              <w:right w:val="nil"/>
              <w:between w:val="nil"/>
            </w:pBdr>
            <w:tabs>
              <w:tab w:val="center" w:pos="4419"/>
              <w:tab w:val="right" w:pos="8838"/>
            </w:tabs>
            <w:jc w:val="both"/>
            <w:rPr>
              <w:rFonts w:ascii="Arial" w:eastAsia="Arial" w:hAnsi="Arial" w:cs="Arial"/>
              <w:color w:val="000000"/>
              <w:sz w:val="24"/>
              <w:szCs w:val="24"/>
            </w:rPr>
          </w:pPr>
        </w:p>
      </w:tc>
      <w:tc>
        <w:tcPr>
          <w:tcW w:w="171" w:type="dxa"/>
          <w:tcBorders>
            <w:bottom w:val="single" w:sz="4" w:space="0" w:color="000000"/>
          </w:tcBorders>
        </w:tcPr>
        <w:p w14:paraId="3D341DD5" w14:textId="77777777" w:rsidR="00ED59E2" w:rsidRDefault="00ED59E2">
          <w:pPr>
            <w:pBdr>
              <w:top w:val="nil"/>
              <w:left w:val="nil"/>
              <w:bottom w:val="nil"/>
              <w:right w:val="nil"/>
              <w:between w:val="nil"/>
            </w:pBdr>
            <w:tabs>
              <w:tab w:val="center" w:pos="4419"/>
              <w:tab w:val="right" w:pos="8838"/>
            </w:tabs>
            <w:jc w:val="both"/>
            <w:rPr>
              <w:rFonts w:ascii="Arial" w:eastAsia="Arial" w:hAnsi="Arial" w:cs="Arial"/>
              <w:b/>
              <w:color w:val="000000"/>
              <w:sz w:val="18"/>
              <w:szCs w:val="18"/>
            </w:rPr>
          </w:pPr>
        </w:p>
      </w:tc>
    </w:tr>
  </w:tbl>
  <w:p w14:paraId="48861C0D" w14:textId="44096264" w:rsidR="00ED59E2" w:rsidRDefault="00ED59E2" w:rsidP="00FE7355">
    <w:pPr>
      <w:pBdr>
        <w:top w:val="nil"/>
        <w:left w:val="nil"/>
        <w:bottom w:val="nil"/>
        <w:right w:val="nil"/>
        <w:between w:val="nil"/>
      </w:pBdr>
      <w:tabs>
        <w:tab w:val="center" w:pos="4419"/>
        <w:tab w:val="right" w:pos="8838"/>
        <w:tab w:val="left" w:pos="288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5334B5"/>
    <w:multiLevelType w:val="multilevel"/>
    <w:tmpl w:val="78CC8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674707"/>
    <w:multiLevelType w:val="multilevel"/>
    <w:tmpl w:val="28C8E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DA32CD"/>
    <w:multiLevelType w:val="multilevel"/>
    <w:tmpl w:val="DDEEA14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6A410D"/>
    <w:multiLevelType w:val="multilevel"/>
    <w:tmpl w:val="C5DC1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5C100D"/>
    <w:multiLevelType w:val="multilevel"/>
    <w:tmpl w:val="4AAABCD2"/>
    <w:lvl w:ilvl="0">
      <w:start w:val="3"/>
      <w:numFmt w:val="decimal"/>
      <w:pStyle w:val="Nivel1"/>
      <w:lvlText w:val="%1."/>
      <w:lvlJc w:val="left"/>
      <w:pPr>
        <w:ind w:left="360" w:hanging="360"/>
      </w:pPr>
      <w:rPr>
        <w:rFonts w:hint="default"/>
        <w:b/>
        <w:color w:val="auto"/>
      </w:rPr>
    </w:lvl>
    <w:lvl w:ilvl="1">
      <w:start w:val="1"/>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164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2710F3"/>
    <w:multiLevelType w:val="multilevel"/>
    <w:tmpl w:val="C36A5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9022BB"/>
    <w:multiLevelType w:val="multilevel"/>
    <w:tmpl w:val="449E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6C1A1F"/>
    <w:multiLevelType w:val="multilevel"/>
    <w:tmpl w:val="ECA4EDD4"/>
    <w:lvl w:ilvl="0">
      <w:start w:val="6"/>
      <w:numFmt w:val="upperRoman"/>
      <w:lvlText w:val="%1."/>
      <w:lvlJc w:val="right"/>
      <w:pPr>
        <w:tabs>
          <w:tab w:val="num" w:pos="720"/>
        </w:tabs>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30B6154"/>
    <w:multiLevelType w:val="multilevel"/>
    <w:tmpl w:val="588EB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B949B7"/>
    <w:multiLevelType w:val="multilevel"/>
    <w:tmpl w:val="75EE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9105D6"/>
    <w:multiLevelType w:val="multilevel"/>
    <w:tmpl w:val="2CC6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BD0814"/>
    <w:multiLevelType w:val="multilevel"/>
    <w:tmpl w:val="48EAB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542734"/>
    <w:multiLevelType w:val="multilevel"/>
    <w:tmpl w:val="70E69D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B91007"/>
    <w:multiLevelType w:val="multilevel"/>
    <w:tmpl w:val="0C3E2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EE363D"/>
    <w:multiLevelType w:val="multilevel"/>
    <w:tmpl w:val="DE80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6E636B"/>
    <w:multiLevelType w:val="multilevel"/>
    <w:tmpl w:val="734A5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4B3E76"/>
    <w:multiLevelType w:val="multilevel"/>
    <w:tmpl w:val="0114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DD361E"/>
    <w:multiLevelType w:val="multilevel"/>
    <w:tmpl w:val="0E86A912"/>
    <w:lvl w:ilvl="0">
      <w:start w:val="1"/>
      <w:numFmt w:val="decimal"/>
      <w:pStyle w:val="Nivel01Titulo"/>
      <w:lvlText w:val="%1."/>
      <w:lvlJc w:val="left"/>
      <w:pPr>
        <w:ind w:left="502" w:hanging="360"/>
      </w:pPr>
      <w:rPr>
        <w:rFonts w:hint="default"/>
        <w:b/>
        <w:i w:val="0"/>
      </w:rPr>
    </w:lvl>
    <w:lvl w:ilvl="1">
      <w:start w:val="1"/>
      <w:numFmt w:val="decimal"/>
      <w:pStyle w:val="Nvel2-Red"/>
      <w:suff w:val="space"/>
      <w:lvlText w:val="%1.%2."/>
      <w:lvlJc w:val="left"/>
      <w:pPr>
        <w:ind w:left="851" w:firstLine="0"/>
      </w:pPr>
      <w:rPr>
        <w:rFonts w:hint="default"/>
        <w:b w:val="0"/>
        <w:i w:val="0"/>
        <w:color w:val="auto"/>
      </w:rPr>
    </w:lvl>
    <w:lvl w:ilvl="2">
      <w:start w:val="1"/>
      <w:numFmt w:val="decimal"/>
      <w:pStyle w:val="Nvel3-R"/>
      <w:suff w:val="space"/>
      <w:lvlText w:val="%1.%2.%3."/>
      <w:lvlJc w:val="left"/>
      <w:pPr>
        <w:ind w:left="1135" w:firstLine="0"/>
      </w:pPr>
      <w:rPr>
        <w:rFonts w:hint="default"/>
        <w:b w:val="0"/>
        <w:i w:val="0"/>
        <w:color w:val="auto"/>
        <w:sz w:val="20"/>
        <w:szCs w:val="20"/>
      </w:rPr>
    </w:lvl>
    <w:lvl w:ilvl="3">
      <w:start w:val="1"/>
      <w:numFmt w:val="decimal"/>
      <w:pStyle w:val="Nvel4-R"/>
      <w:suff w:val="space"/>
      <w:lvlText w:val="%1.%2.%3.%4."/>
      <w:lvlJc w:val="left"/>
      <w:pPr>
        <w:ind w:left="1702" w:firstLine="0"/>
      </w:pPr>
      <w:rPr>
        <w:rFonts w:ascii="Times New Roman" w:hAnsi="Times New Roman" w:cs="Times New Roman"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64A65E4"/>
    <w:multiLevelType w:val="multilevel"/>
    <w:tmpl w:val="4922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A04829"/>
    <w:multiLevelType w:val="multilevel"/>
    <w:tmpl w:val="416E7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CC05F1"/>
    <w:multiLevelType w:val="multilevel"/>
    <w:tmpl w:val="2898B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732702"/>
    <w:multiLevelType w:val="multilevel"/>
    <w:tmpl w:val="70BE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8"/>
  </w:num>
  <w:num w:numId="3">
    <w:abstractNumId w:val="5"/>
  </w:num>
  <w:num w:numId="4">
    <w:abstractNumId w:val="3"/>
  </w:num>
  <w:num w:numId="5">
    <w:abstractNumId w:val="8"/>
  </w:num>
  <w:num w:numId="6">
    <w:abstractNumId w:val="17"/>
  </w:num>
  <w:num w:numId="7">
    <w:abstractNumId w:val="10"/>
  </w:num>
  <w:num w:numId="8">
    <w:abstractNumId w:val="7"/>
  </w:num>
  <w:num w:numId="9">
    <w:abstractNumId w:val="6"/>
  </w:num>
  <w:num w:numId="10">
    <w:abstractNumId w:val="19"/>
  </w:num>
  <w:num w:numId="11">
    <w:abstractNumId w:val="4"/>
  </w:num>
  <w:num w:numId="12">
    <w:abstractNumId w:val="13"/>
  </w:num>
  <w:num w:numId="13">
    <w:abstractNumId w:val="12"/>
  </w:num>
  <w:num w:numId="14">
    <w:abstractNumId w:val="14"/>
  </w:num>
  <w:num w:numId="15">
    <w:abstractNumId w:val="1"/>
  </w:num>
  <w:num w:numId="16">
    <w:abstractNumId w:val="22"/>
  </w:num>
  <w:num w:numId="17">
    <w:abstractNumId w:val="2"/>
  </w:num>
  <w:num w:numId="18">
    <w:abstractNumId w:val="20"/>
  </w:num>
  <w:num w:numId="19">
    <w:abstractNumId w:val="9"/>
  </w:num>
  <w:num w:numId="20">
    <w:abstractNumId w:val="16"/>
  </w:num>
  <w:num w:numId="21">
    <w:abstractNumId w:val="11"/>
  </w:num>
  <w:num w:numId="22">
    <w:abstractNumId w:val="15"/>
  </w:num>
  <w:num w:numId="2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31280"/>
    <w:rsid w:val="000337DD"/>
    <w:rsid w:val="00042D77"/>
    <w:rsid w:val="00052E80"/>
    <w:rsid w:val="0005496D"/>
    <w:rsid w:val="00060850"/>
    <w:rsid w:val="00065CF2"/>
    <w:rsid w:val="00084938"/>
    <w:rsid w:val="00085292"/>
    <w:rsid w:val="00093103"/>
    <w:rsid w:val="000978D1"/>
    <w:rsid w:val="000A7559"/>
    <w:rsid w:val="000C3FF4"/>
    <w:rsid w:val="000E0032"/>
    <w:rsid w:val="000E355F"/>
    <w:rsid w:val="000F418D"/>
    <w:rsid w:val="00117C41"/>
    <w:rsid w:val="001256EF"/>
    <w:rsid w:val="00126417"/>
    <w:rsid w:val="00126C9A"/>
    <w:rsid w:val="00132AF6"/>
    <w:rsid w:val="00134881"/>
    <w:rsid w:val="00134E13"/>
    <w:rsid w:val="00136938"/>
    <w:rsid w:val="00166543"/>
    <w:rsid w:val="0017474E"/>
    <w:rsid w:val="00180B8B"/>
    <w:rsid w:val="00194F56"/>
    <w:rsid w:val="00197CAC"/>
    <w:rsid w:val="001C13C8"/>
    <w:rsid w:val="001C22A8"/>
    <w:rsid w:val="001C53A2"/>
    <w:rsid w:val="001D0FD5"/>
    <w:rsid w:val="001D59C9"/>
    <w:rsid w:val="001D7B8A"/>
    <w:rsid w:val="001E6C6E"/>
    <w:rsid w:val="001F6345"/>
    <w:rsid w:val="0021752F"/>
    <w:rsid w:val="002300D2"/>
    <w:rsid w:val="00240649"/>
    <w:rsid w:val="00243228"/>
    <w:rsid w:val="0024568F"/>
    <w:rsid w:val="0024684C"/>
    <w:rsid w:val="00256763"/>
    <w:rsid w:val="00261F0F"/>
    <w:rsid w:val="00263F8F"/>
    <w:rsid w:val="0027731D"/>
    <w:rsid w:val="00281726"/>
    <w:rsid w:val="0028744E"/>
    <w:rsid w:val="00297107"/>
    <w:rsid w:val="002A5389"/>
    <w:rsid w:val="002C02A8"/>
    <w:rsid w:val="002C2C35"/>
    <w:rsid w:val="002C58AE"/>
    <w:rsid w:val="002D4334"/>
    <w:rsid w:val="002E1E69"/>
    <w:rsid w:val="002E797A"/>
    <w:rsid w:val="002F6F7A"/>
    <w:rsid w:val="00300EE6"/>
    <w:rsid w:val="00321757"/>
    <w:rsid w:val="00322708"/>
    <w:rsid w:val="00333BE0"/>
    <w:rsid w:val="00336D17"/>
    <w:rsid w:val="003631A2"/>
    <w:rsid w:val="0036420F"/>
    <w:rsid w:val="0038596D"/>
    <w:rsid w:val="003A122E"/>
    <w:rsid w:val="003C606F"/>
    <w:rsid w:val="003D05A9"/>
    <w:rsid w:val="003D177A"/>
    <w:rsid w:val="003D2EA0"/>
    <w:rsid w:val="003E6590"/>
    <w:rsid w:val="003F0949"/>
    <w:rsid w:val="003F306E"/>
    <w:rsid w:val="004068F8"/>
    <w:rsid w:val="0041299D"/>
    <w:rsid w:val="0041560B"/>
    <w:rsid w:val="00415D44"/>
    <w:rsid w:val="00420256"/>
    <w:rsid w:val="004253EA"/>
    <w:rsid w:val="00427E1E"/>
    <w:rsid w:val="00454E42"/>
    <w:rsid w:val="0047114A"/>
    <w:rsid w:val="00476260"/>
    <w:rsid w:val="0049763F"/>
    <w:rsid w:val="00497AF6"/>
    <w:rsid w:val="004A5906"/>
    <w:rsid w:val="004C63EB"/>
    <w:rsid w:val="004D591E"/>
    <w:rsid w:val="0055320B"/>
    <w:rsid w:val="005633E2"/>
    <w:rsid w:val="00565277"/>
    <w:rsid w:val="00565B68"/>
    <w:rsid w:val="00567642"/>
    <w:rsid w:val="00575228"/>
    <w:rsid w:val="00585FDB"/>
    <w:rsid w:val="0058624E"/>
    <w:rsid w:val="005A018E"/>
    <w:rsid w:val="005A1DEB"/>
    <w:rsid w:val="005A71A5"/>
    <w:rsid w:val="005B47BC"/>
    <w:rsid w:val="005B7044"/>
    <w:rsid w:val="005C25FD"/>
    <w:rsid w:val="005D24F4"/>
    <w:rsid w:val="005D7DBE"/>
    <w:rsid w:val="005E62EA"/>
    <w:rsid w:val="00601AB8"/>
    <w:rsid w:val="00601FD3"/>
    <w:rsid w:val="006404C6"/>
    <w:rsid w:val="006454C5"/>
    <w:rsid w:val="00645BB7"/>
    <w:rsid w:val="006627FF"/>
    <w:rsid w:val="00680E06"/>
    <w:rsid w:val="0068208C"/>
    <w:rsid w:val="00695AB8"/>
    <w:rsid w:val="006A3AB0"/>
    <w:rsid w:val="006A4E5F"/>
    <w:rsid w:val="006D194C"/>
    <w:rsid w:val="006F3EE5"/>
    <w:rsid w:val="006F462A"/>
    <w:rsid w:val="006F47BB"/>
    <w:rsid w:val="006F6348"/>
    <w:rsid w:val="00717B37"/>
    <w:rsid w:val="00721F1E"/>
    <w:rsid w:val="00722A6C"/>
    <w:rsid w:val="00724210"/>
    <w:rsid w:val="00726A2C"/>
    <w:rsid w:val="00734030"/>
    <w:rsid w:val="0074505D"/>
    <w:rsid w:val="00750F6E"/>
    <w:rsid w:val="00754F99"/>
    <w:rsid w:val="00761EB1"/>
    <w:rsid w:val="0077566C"/>
    <w:rsid w:val="00776682"/>
    <w:rsid w:val="00777538"/>
    <w:rsid w:val="00793A6C"/>
    <w:rsid w:val="0079449F"/>
    <w:rsid w:val="0079584A"/>
    <w:rsid w:val="007B2B18"/>
    <w:rsid w:val="007C1CCF"/>
    <w:rsid w:val="007D54B2"/>
    <w:rsid w:val="007E6E1B"/>
    <w:rsid w:val="0080251D"/>
    <w:rsid w:val="00802B0D"/>
    <w:rsid w:val="008112DD"/>
    <w:rsid w:val="00812B56"/>
    <w:rsid w:val="00814CF7"/>
    <w:rsid w:val="00814E10"/>
    <w:rsid w:val="00825C70"/>
    <w:rsid w:val="00831C20"/>
    <w:rsid w:val="008407AD"/>
    <w:rsid w:val="008427C3"/>
    <w:rsid w:val="008515C8"/>
    <w:rsid w:val="0086051B"/>
    <w:rsid w:val="008623F3"/>
    <w:rsid w:val="008701B1"/>
    <w:rsid w:val="00894B13"/>
    <w:rsid w:val="008977DB"/>
    <w:rsid w:val="008A076D"/>
    <w:rsid w:val="008A1E6F"/>
    <w:rsid w:val="008D0426"/>
    <w:rsid w:val="008D7F1D"/>
    <w:rsid w:val="008F09ED"/>
    <w:rsid w:val="008F1FAC"/>
    <w:rsid w:val="008F6AEA"/>
    <w:rsid w:val="008F6FE9"/>
    <w:rsid w:val="00901F2D"/>
    <w:rsid w:val="00910089"/>
    <w:rsid w:val="00910F17"/>
    <w:rsid w:val="00913CAF"/>
    <w:rsid w:val="00916315"/>
    <w:rsid w:val="00916A33"/>
    <w:rsid w:val="009226AB"/>
    <w:rsid w:val="00927AC6"/>
    <w:rsid w:val="00932B6F"/>
    <w:rsid w:val="0093434F"/>
    <w:rsid w:val="00935D0A"/>
    <w:rsid w:val="009372B0"/>
    <w:rsid w:val="00940051"/>
    <w:rsid w:val="0094245E"/>
    <w:rsid w:val="00947D72"/>
    <w:rsid w:val="009549D6"/>
    <w:rsid w:val="00956F0C"/>
    <w:rsid w:val="009652F2"/>
    <w:rsid w:val="00970421"/>
    <w:rsid w:val="009929DD"/>
    <w:rsid w:val="009A1021"/>
    <w:rsid w:val="009A679A"/>
    <w:rsid w:val="009A7FA7"/>
    <w:rsid w:val="009B11D6"/>
    <w:rsid w:val="009C087C"/>
    <w:rsid w:val="009C30CB"/>
    <w:rsid w:val="009D49ED"/>
    <w:rsid w:val="009F67F4"/>
    <w:rsid w:val="00A06FC3"/>
    <w:rsid w:val="00A07671"/>
    <w:rsid w:val="00A07A86"/>
    <w:rsid w:val="00A07BCE"/>
    <w:rsid w:val="00A15306"/>
    <w:rsid w:val="00A17C82"/>
    <w:rsid w:val="00A362C3"/>
    <w:rsid w:val="00A41EAE"/>
    <w:rsid w:val="00A55C27"/>
    <w:rsid w:val="00A605C5"/>
    <w:rsid w:val="00A64472"/>
    <w:rsid w:val="00A72AA9"/>
    <w:rsid w:val="00A80F0E"/>
    <w:rsid w:val="00A83B30"/>
    <w:rsid w:val="00A83DF7"/>
    <w:rsid w:val="00A92A7A"/>
    <w:rsid w:val="00AB1451"/>
    <w:rsid w:val="00AC6054"/>
    <w:rsid w:val="00AE5A43"/>
    <w:rsid w:val="00AF126C"/>
    <w:rsid w:val="00B25548"/>
    <w:rsid w:val="00B339D5"/>
    <w:rsid w:val="00B355A6"/>
    <w:rsid w:val="00B407DF"/>
    <w:rsid w:val="00B41BDA"/>
    <w:rsid w:val="00B45852"/>
    <w:rsid w:val="00B50433"/>
    <w:rsid w:val="00B60101"/>
    <w:rsid w:val="00B63089"/>
    <w:rsid w:val="00B6755D"/>
    <w:rsid w:val="00B70F01"/>
    <w:rsid w:val="00B71173"/>
    <w:rsid w:val="00B75E45"/>
    <w:rsid w:val="00B813E0"/>
    <w:rsid w:val="00B83763"/>
    <w:rsid w:val="00B84E83"/>
    <w:rsid w:val="00B85FCD"/>
    <w:rsid w:val="00B94EEA"/>
    <w:rsid w:val="00BA3815"/>
    <w:rsid w:val="00BA47FF"/>
    <w:rsid w:val="00BA5F7F"/>
    <w:rsid w:val="00BB19B6"/>
    <w:rsid w:val="00BB5645"/>
    <w:rsid w:val="00BB7EAC"/>
    <w:rsid w:val="00BC6EF3"/>
    <w:rsid w:val="00BE3D2C"/>
    <w:rsid w:val="00BE4911"/>
    <w:rsid w:val="00BE543F"/>
    <w:rsid w:val="00BF5711"/>
    <w:rsid w:val="00C343F9"/>
    <w:rsid w:val="00C42445"/>
    <w:rsid w:val="00C47608"/>
    <w:rsid w:val="00C557EA"/>
    <w:rsid w:val="00C5674C"/>
    <w:rsid w:val="00C64535"/>
    <w:rsid w:val="00C749D5"/>
    <w:rsid w:val="00C87D25"/>
    <w:rsid w:val="00C93727"/>
    <w:rsid w:val="00C97ED5"/>
    <w:rsid w:val="00CA64FC"/>
    <w:rsid w:val="00CC1B49"/>
    <w:rsid w:val="00CD1743"/>
    <w:rsid w:val="00CD4DB6"/>
    <w:rsid w:val="00CE4BEB"/>
    <w:rsid w:val="00CE5054"/>
    <w:rsid w:val="00CF1397"/>
    <w:rsid w:val="00CF767F"/>
    <w:rsid w:val="00D03E66"/>
    <w:rsid w:val="00D24215"/>
    <w:rsid w:val="00D27F7C"/>
    <w:rsid w:val="00D9343D"/>
    <w:rsid w:val="00D9648C"/>
    <w:rsid w:val="00DA4283"/>
    <w:rsid w:val="00DA79AE"/>
    <w:rsid w:val="00DB11D9"/>
    <w:rsid w:val="00DF6E52"/>
    <w:rsid w:val="00E06FC6"/>
    <w:rsid w:val="00E1354B"/>
    <w:rsid w:val="00E15C82"/>
    <w:rsid w:val="00E2218D"/>
    <w:rsid w:val="00E33BE2"/>
    <w:rsid w:val="00E6632E"/>
    <w:rsid w:val="00E8554F"/>
    <w:rsid w:val="00EA221C"/>
    <w:rsid w:val="00EA5833"/>
    <w:rsid w:val="00EA7423"/>
    <w:rsid w:val="00EB0614"/>
    <w:rsid w:val="00EB2425"/>
    <w:rsid w:val="00EB5A1E"/>
    <w:rsid w:val="00EB5C39"/>
    <w:rsid w:val="00EC15C9"/>
    <w:rsid w:val="00ED316C"/>
    <w:rsid w:val="00ED59E2"/>
    <w:rsid w:val="00F111E2"/>
    <w:rsid w:val="00F30AD2"/>
    <w:rsid w:val="00F34C41"/>
    <w:rsid w:val="00F4690F"/>
    <w:rsid w:val="00F470C6"/>
    <w:rsid w:val="00F66C2E"/>
    <w:rsid w:val="00F66D73"/>
    <w:rsid w:val="00F712F8"/>
    <w:rsid w:val="00F72635"/>
    <w:rsid w:val="00F90DC5"/>
    <w:rsid w:val="00F92885"/>
    <w:rsid w:val="00FA11B3"/>
    <w:rsid w:val="00FA30F0"/>
    <w:rsid w:val="00FC11D4"/>
    <w:rsid w:val="00FD7AE0"/>
    <w:rsid w:val="00FD7C78"/>
    <w:rsid w:val="00FE4238"/>
    <w:rsid w:val="00FE52A9"/>
    <w:rsid w:val="00FE7355"/>
    <w:rsid w:val="00FF38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29548666"/>
  <w15:docId w15:val="{57B7AC68-5D88-406A-8C62-608AD774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452"/>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nhideWhenUsed/>
    <w:qFormat/>
    <w:pPr>
      <w:keepNext/>
      <w:keepLines/>
      <w:spacing w:before="220" w:after="40"/>
      <w:outlineLvl w:val="4"/>
    </w:pPr>
    <w:rPr>
      <w:b/>
      <w:sz w:val="22"/>
      <w:szCs w:val="22"/>
    </w:rPr>
  </w:style>
  <w:style w:type="paragraph" w:styleId="Ttulo6">
    <w:name w:val="heading 6"/>
    <w:basedOn w:val="Normal"/>
    <w:next w:val="Normal"/>
    <w:link w:val="Ttulo6Char"/>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Cabealho">
    <w:name w:val="header"/>
    <w:basedOn w:val="Normal"/>
    <w:link w:val="CabealhoChar"/>
    <w:uiPriority w:val="99"/>
    <w:rsid w:val="006A5452"/>
    <w:pPr>
      <w:tabs>
        <w:tab w:val="center" w:pos="4419"/>
        <w:tab w:val="right" w:pos="8838"/>
      </w:tabs>
    </w:pPr>
  </w:style>
  <w:style w:type="character" w:customStyle="1" w:styleId="CabealhoChar">
    <w:name w:val="Cabeçalho Char"/>
    <w:basedOn w:val="Fontepargpadro"/>
    <w:link w:val="Cabealho"/>
    <w:uiPriority w:val="99"/>
    <w:rsid w:val="006A5452"/>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1A5AF5"/>
    <w:pPr>
      <w:tabs>
        <w:tab w:val="center" w:pos="4252"/>
        <w:tab w:val="right" w:pos="8504"/>
      </w:tabs>
    </w:pPr>
  </w:style>
  <w:style w:type="character" w:customStyle="1" w:styleId="RodapChar">
    <w:name w:val="Rodapé Char"/>
    <w:basedOn w:val="Fontepargpadro"/>
    <w:link w:val="Rodap"/>
    <w:uiPriority w:val="99"/>
    <w:qFormat/>
    <w:rsid w:val="001A5AF5"/>
    <w:rPr>
      <w:rFonts w:ascii="Times New Roman" w:eastAsia="Times New Roman" w:hAnsi="Times New Roman" w:cs="Times New Roman"/>
      <w:sz w:val="20"/>
      <w:szCs w:val="20"/>
      <w:lang w:eastAsia="pt-BR"/>
    </w:rPr>
  </w:style>
  <w:style w:type="paragraph" w:styleId="PargrafodaLista">
    <w:name w:val="List Paragraph"/>
    <w:basedOn w:val="Normal"/>
    <w:link w:val="PargrafodaListaChar"/>
    <w:uiPriority w:val="1"/>
    <w:qFormat/>
    <w:rsid w:val="00D16A12"/>
    <w:pPr>
      <w:ind w:left="720"/>
      <w:contextualSpacing/>
    </w:p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70" w:type="dxa"/>
        <w:right w:w="70" w:type="dxa"/>
      </w:tblCellMar>
    </w:tblPr>
  </w:style>
  <w:style w:type="paragraph" w:customStyle="1" w:styleId="TEXTO">
    <w:name w:val="TEXTO"/>
    <w:basedOn w:val="Normal"/>
    <w:autoRedefine/>
    <w:qFormat/>
    <w:rsid w:val="004A5906"/>
    <w:pPr>
      <w:suppressAutoHyphens/>
      <w:spacing w:line="360" w:lineRule="auto"/>
      <w:ind w:left="142" w:right="537"/>
      <w:jc w:val="both"/>
    </w:pPr>
    <w:rPr>
      <w:rFonts w:asciiTheme="minorHAnsi" w:eastAsia="ArialMT" w:hAnsiTheme="minorHAnsi" w:cstheme="minorHAnsi"/>
      <w:sz w:val="24"/>
      <w:szCs w:val="24"/>
    </w:rPr>
  </w:style>
  <w:style w:type="paragraph" w:customStyle="1" w:styleId="WW-Textosemformatao">
    <w:name w:val="WW-Texto sem formatação"/>
    <w:basedOn w:val="Normal"/>
    <w:qFormat/>
    <w:rsid w:val="00FE52A9"/>
    <w:pPr>
      <w:suppressAutoHyphens/>
    </w:pPr>
    <w:rPr>
      <w:rFonts w:ascii="Courier New" w:hAnsi="Courier New" w:cs="Courier New"/>
      <w:lang w:eastAsia="ar-SA"/>
    </w:rPr>
  </w:style>
  <w:style w:type="character" w:customStyle="1" w:styleId="Ttulo1Char">
    <w:name w:val="Título 1 Char"/>
    <w:basedOn w:val="Fontepargpadro"/>
    <w:link w:val="Ttulo1"/>
    <w:uiPriority w:val="9"/>
    <w:rsid w:val="00FE52A9"/>
    <w:rPr>
      <w:b/>
      <w:sz w:val="48"/>
      <w:szCs w:val="48"/>
    </w:rPr>
  </w:style>
  <w:style w:type="character" w:customStyle="1" w:styleId="TextodecomentrioChar">
    <w:name w:val="Texto de comentário Char"/>
    <w:basedOn w:val="Fontepargpadro"/>
    <w:link w:val="Textodecomentrio"/>
    <w:qFormat/>
    <w:rsid w:val="00FE52A9"/>
    <w:rPr>
      <w:rFonts w:ascii="Calibri" w:eastAsia="Calibri" w:hAnsi="Calibri"/>
      <w:lang w:val="en-US" w:eastAsia="x-none"/>
    </w:rPr>
  </w:style>
  <w:style w:type="paragraph" w:styleId="Textodecomentrio">
    <w:name w:val="annotation text"/>
    <w:basedOn w:val="Normal"/>
    <w:link w:val="TextodecomentrioChar"/>
    <w:unhideWhenUsed/>
    <w:qFormat/>
    <w:rsid w:val="00FE52A9"/>
    <w:pPr>
      <w:suppressAutoHyphens/>
    </w:pPr>
    <w:rPr>
      <w:rFonts w:ascii="Calibri" w:eastAsia="Calibri" w:hAnsi="Calibri"/>
      <w:lang w:val="en-US" w:eastAsia="x-none"/>
    </w:rPr>
  </w:style>
  <w:style w:type="character" w:customStyle="1" w:styleId="TextodecomentrioChar1">
    <w:name w:val="Texto de comentário Char1"/>
    <w:basedOn w:val="Fontepargpadro"/>
    <w:uiPriority w:val="99"/>
    <w:semiHidden/>
    <w:rsid w:val="00FE52A9"/>
  </w:style>
  <w:style w:type="character" w:styleId="Refdecomentrio">
    <w:name w:val="annotation reference"/>
    <w:basedOn w:val="Fontepargpadro"/>
    <w:unhideWhenUsed/>
    <w:qFormat/>
    <w:rsid w:val="00FE52A9"/>
    <w:rPr>
      <w:sz w:val="16"/>
      <w:szCs w:val="16"/>
    </w:rPr>
  </w:style>
  <w:style w:type="paragraph" w:styleId="Assuntodocomentrio">
    <w:name w:val="annotation subject"/>
    <w:basedOn w:val="Textodecomentrio"/>
    <w:next w:val="Textodecomentrio"/>
    <w:link w:val="AssuntodocomentrioChar"/>
    <w:unhideWhenUsed/>
    <w:rsid w:val="00FE52A9"/>
    <w:pPr>
      <w:suppressAutoHyphens w:val="0"/>
      <w:spacing w:after="160"/>
    </w:pPr>
    <w:rPr>
      <w:rFonts w:asciiTheme="minorHAnsi" w:eastAsiaTheme="minorHAnsi" w:hAnsiTheme="minorHAnsi" w:cstheme="minorBidi"/>
      <w:b/>
      <w:bCs/>
      <w:lang w:val="pt-BR" w:eastAsia="en-US"/>
    </w:rPr>
  </w:style>
  <w:style w:type="character" w:customStyle="1" w:styleId="AssuntodocomentrioChar">
    <w:name w:val="Assunto do comentário Char"/>
    <w:basedOn w:val="TextodecomentrioChar1"/>
    <w:link w:val="Assuntodocomentrio"/>
    <w:rsid w:val="00FE52A9"/>
    <w:rPr>
      <w:rFonts w:asciiTheme="minorHAnsi" w:eastAsiaTheme="minorHAnsi" w:hAnsiTheme="minorHAnsi" w:cstheme="minorBidi"/>
      <w:b/>
      <w:bCs/>
      <w:lang w:eastAsia="en-US"/>
    </w:rPr>
  </w:style>
  <w:style w:type="paragraph" w:styleId="Textodebalo">
    <w:name w:val="Balloon Text"/>
    <w:basedOn w:val="Normal"/>
    <w:link w:val="TextodebaloChar"/>
    <w:uiPriority w:val="99"/>
    <w:unhideWhenUsed/>
    <w:rsid w:val="00FE52A9"/>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rsid w:val="00FE52A9"/>
    <w:rPr>
      <w:rFonts w:ascii="Segoe UI" w:eastAsiaTheme="minorHAnsi" w:hAnsi="Segoe UI" w:cs="Segoe UI"/>
      <w:sz w:val="18"/>
      <w:szCs w:val="18"/>
      <w:lang w:eastAsia="en-US"/>
    </w:rPr>
  </w:style>
  <w:style w:type="paragraph" w:styleId="NormalWeb">
    <w:name w:val="Normal (Web)"/>
    <w:basedOn w:val="Normal"/>
    <w:uiPriority w:val="99"/>
    <w:unhideWhenUsed/>
    <w:rsid w:val="00FE52A9"/>
    <w:pPr>
      <w:spacing w:before="100" w:beforeAutospacing="1" w:after="100" w:afterAutospacing="1"/>
    </w:pPr>
    <w:rPr>
      <w:sz w:val="24"/>
      <w:szCs w:val="24"/>
    </w:rPr>
  </w:style>
  <w:style w:type="character" w:styleId="Hyperlink">
    <w:name w:val="Hyperlink"/>
    <w:basedOn w:val="Fontepargpadro"/>
    <w:uiPriority w:val="99"/>
    <w:unhideWhenUsed/>
    <w:qFormat/>
    <w:rsid w:val="00FE52A9"/>
    <w:rPr>
      <w:color w:val="0000FF"/>
      <w:u w:val="single"/>
    </w:rPr>
  </w:style>
  <w:style w:type="paragraph" w:styleId="Corpodetexto">
    <w:name w:val="Body Text"/>
    <w:basedOn w:val="Normal"/>
    <w:link w:val="CorpodetextoChar"/>
    <w:uiPriority w:val="1"/>
    <w:qFormat/>
    <w:rsid w:val="00FE52A9"/>
    <w:pPr>
      <w:widowControl w:val="0"/>
      <w:suppressAutoHyphens/>
    </w:pPr>
    <w:rPr>
      <w:rFonts w:ascii="Arial" w:eastAsia="Arial" w:hAnsi="Arial" w:cs="Arial"/>
      <w:sz w:val="24"/>
      <w:szCs w:val="24"/>
      <w:lang w:val="pt-PT" w:eastAsia="en-US"/>
    </w:rPr>
  </w:style>
  <w:style w:type="character" w:customStyle="1" w:styleId="CorpodetextoChar">
    <w:name w:val="Corpo de texto Char"/>
    <w:basedOn w:val="Fontepargpadro"/>
    <w:link w:val="Corpodetexto"/>
    <w:uiPriority w:val="1"/>
    <w:rsid w:val="00FE52A9"/>
    <w:rPr>
      <w:rFonts w:ascii="Arial" w:eastAsia="Arial" w:hAnsi="Arial" w:cs="Arial"/>
      <w:sz w:val="24"/>
      <w:szCs w:val="24"/>
      <w:lang w:val="pt-PT" w:eastAsia="en-US"/>
    </w:rPr>
  </w:style>
  <w:style w:type="paragraph" w:styleId="Textodenotaderodap">
    <w:name w:val="footnote text"/>
    <w:basedOn w:val="Normal"/>
    <w:link w:val="TextodenotaderodapChar"/>
    <w:uiPriority w:val="99"/>
    <w:unhideWhenUsed/>
    <w:rsid w:val="00FE52A9"/>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rsid w:val="00FE52A9"/>
    <w:rPr>
      <w:rFonts w:asciiTheme="minorHAnsi" w:eastAsiaTheme="minorHAnsi" w:hAnsiTheme="minorHAnsi" w:cstheme="minorBidi"/>
      <w:lang w:eastAsia="en-US"/>
    </w:rPr>
  </w:style>
  <w:style w:type="character" w:styleId="Refdenotaderodap">
    <w:name w:val="footnote reference"/>
    <w:basedOn w:val="Fontepargpadro"/>
    <w:uiPriority w:val="99"/>
    <w:unhideWhenUsed/>
    <w:rsid w:val="00FE52A9"/>
    <w:rPr>
      <w:vertAlign w:val="superscript"/>
    </w:rPr>
  </w:style>
  <w:style w:type="character" w:customStyle="1" w:styleId="FootnoteCharacters">
    <w:name w:val="Footnote Characters"/>
    <w:basedOn w:val="Fontepargpadro"/>
    <w:uiPriority w:val="99"/>
    <w:semiHidden/>
    <w:unhideWhenUsed/>
    <w:qFormat/>
    <w:rsid w:val="00FE52A9"/>
    <w:rPr>
      <w:vertAlign w:val="superscript"/>
    </w:rPr>
  </w:style>
  <w:style w:type="paragraph" w:customStyle="1" w:styleId="TableParagraph">
    <w:name w:val="Table Paragraph"/>
    <w:basedOn w:val="Normal"/>
    <w:uiPriority w:val="1"/>
    <w:qFormat/>
    <w:rsid w:val="00FE52A9"/>
    <w:pPr>
      <w:widowControl w:val="0"/>
      <w:suppressAutoHyphens/>
      <w:spacing w:before="115"/>
      <w:ind w:left="107"/>
    </w:pPr>
    <w:rPr>
      <w:rFonts w:ascii="Arial" w:eastAsia="Arial" w:hAnsi="Arial" w:cs="Arial"/>
      <w:sz w:val="22"/>
      <w:szCs w:val="22"/>
      <w:lang w:val="pt-PT" w:eastAsia="en-US"/>
    </w:rPr>
  </w:style>
  <w:style w:type="paragraph" w:styleId="Commarcadores">
    <w:name w:val="List Bullet"/>
    <w:basedOn w:val="Normal"/>
    <w:uiPriority w:val="99"/>
    <w:unhideWhenUsed/>
    <w:rsid w:val="00FE52A9"/>
    <w:pPr>
      <w:numPr>
        <w:numId w:val="1"/>
      </w:numPr>
      <w:spacing w:after="160" w:line="259" w:lineRule="auto"/>
      <w:contextualSpacing/>
    </w:pPr>
    <w:rPr>
      <w:rFonts w:asciiTheme="minorHAnsi" w:eastAsiaTheme="minorHAnsi" w:hAnsiTheme="minorHAnsi" w:cstheme="minorBidi"/>
      <w:sz w:val="22"/>
      <w:szCs w:val="22"/>
      <w:lang w:eastAsia="en-US"/>
    </w:rPr>
  </w:style>
  <w:style w:type="paragraph" w:customStyle="1" w:styleId="Default">
    <w:name w:val="Default"/>
    <w:link w:val="DefaultChar"/>
    <w:rsid w:val="00FE52A9"/>
    <w:pPr>
      <w:autoSpaceDE w:val="0"/>
      <w:autoSpaceDN w:val="0"/>
      <w:adjustRightInd w:val="0"/>
    </w:pPr>
    <w:rPr>
      <w:rFonts w:ascii="Minion Pro" w:eastAsiaTheme="minorHAnsi" w:hAnsi="Minion Pro" w:cs="Minion Pro"/>
      <w:color w:val="000000"/>
      <w:sz w:val="24"/>
      <w:szCs w:val="24"/>
      <w:lang w:eastAsia="en-US"/>
    </w:rPr>
  </w:style>
  <w:style w:type="character" w:customStyle="1" w:styleId="MenoPendente1">
    <w:name w:val="Menção Pendente1"/>
    <w:basedOn w:val="Fontepargpadro"/>
    <w:uiPriority w:val="99"/>
    <w:semiHidden/>
    <w:unhideWhenUsed/>
    <w:rsid w:val="00FE52A9"/>
    <w:rPr>
      <w:color w:val="605E5C"/>
      <w:shd w:val="clear" w:color="auto" w:fill="E1DFDD"/>
    </w:rPr>
  </w:style>
  <w:style w:type="character" w:customStyle="1" w:styleId="Ttulo2Char">
    <w:name w:val="Título 2 Char"/>
    <w:basedOn w:val="Fontepargpadro"/>
    <w:link w:val="Ttulo2"/>
    <w:uiPriority w:val="9"/>
    <w:rsid w:val="00FE52A9"/>
    <w:rPr>
      <w:b/>
      <w:sz w:val="36"/>
      <w:szCs w:val="36"/>
    </w:rPr>
  </w:style>
  <w:style w:type="paragraph" w:customStyle="1" w:styleId="Normal1">
    <w:name w:val="Normal1"/>
    <w:rsid w:val="00FE52A9"/>
    <w:pPr>
      <w:spacing w:line="276" w:lineRule="auto"/>
    </w:pPr>
    <w:rPr>
      <w:rFonts w:ascii="Arial" w:eastAsia="Arial" w:hAnsi="Arial" w:cs="Arial"/>
      <w:sz w:val="22"/>
      <w:szCs w:val="22"/>
    </w:rPr>
  </w:style>
  <w:style w:type="character" w:customStyle="1" w:styleId="TtuloChar">
    <w:name w:val="Título Char"/>
    <w:basedOn w:val="Fontepargpadro"/>
    <w:link w:val="Ttulo"/>
    <w:uiPriority w:val="10"/>
    <w:rsid w:val="00FE52A9"/>
    <w:rPr>
      <w:b/>
      <w:sz w:val="72"/>
      <w:szCs w:val="72"/>
    </w:rPr>
  </w:style>
  <w:style w:type="paragraph" w:styleId="Corpodetexto3">
    <w:name w:val="Body Text 3"/>
    <w:basedOn w:val="Normal"/>
    <w:link w:val="Corpodetexto3Char"/>
    <w:uiPriority w:val="99"/>
    <w:unhideWhenUsed/>
    <w:rsid w:val="00240649"/>
    <w:pPr>
      <w:spacing w:after="120" w:line="259" w:lineRule="auto"/>
    </w:pPr>
    <w:rPr>
      <w:rFonts w:asciiTheme="minorHAnsi" w:eastAsiaTheme="minorHAnsi" w:hAnsiTheme="minorHAnsi" w:cstheme="minorBidi"/>
      <w:sz w:val="16"/>
      <w:szCs w:val="16"/>
      <w:lang w:eastAsia="en-US"/>
    </w:rPr>
  </w:style>
  <w:style w:type="character" w:customStyle="1" w:styleId="Corpodetexto3Char">
    <w:name w:val="Corpo de texto 3 Char"/>
    <w:basedOn w:val="Fontepargpadro"/>
    <w:link w:val="Corpodetexto3"/>
    <w:uiPriority w:val="99"/>
    <w:rsid w:val="00240649"/>
    <w:rPr>
      <w:rFonts w:asciiTheme="minorHAnsi" w:eastAsiaTheme="minorHAnsi" w:hAnsiTheme="minorHAnsi" w:cstheme="minorBidi"/>
      <w:sz w:val="16"/>
      <w:szCs w:val="16"/>
      <w:lang w:eastAsia="en-US"/>
    </w:rPr>
  </w:style>
  <w:style w:type="table" w:styleId="Tabelacomgrade">
    <w:name w:val="Table Grid"/>
    <w:basedOn w:val="Tabelanormal"/>
    <w:uiPriority w:val="59"/>
    <w:rsid w:val="00497AF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68208C"/>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comgrade2">
    <w:name w:val="Tabela com grade2"/>
    <w:basedOn w:val="Tabelanormal"/>
    <w:next w:val="Tabelacomgrade"/>
    <w:uiPriority w:val="59"/>
    <w:rsid w:val="00F90DC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cuodecorpodetexto">
    <w:name w:val="Body Text Indent"/>
    <w:basedOn w:val="Normal"/>
    <w:link w:val="RecuodecorpodetextoChar"/>
    <w:unhideWhenUsed/>
    <w:rsid w:val="00136938"/>
    <w:pPr>
      <w:widowControl w:val="0"/>
      <w:autoSpaceDE w:val="0"/>
      <w:autoSpaceDN w:val="0"/>
      <w:spacing w:after="120"/>
      <w:ind w:left="283"/>
    </w:pPr>
    <w:rPr>
      <w:rFonts w:ascii="Century Gothic" w:eastAsia="Century Gothic" w:hAnsi="Century Gothic" w:cs="Century Gothic"/>
      <w:sz w:val="22"/>
      <w:szCs w:val="22"/>
      <w:lang w:val="pt-PT" w:eastAsia="en-US"/>
    </w:rPr>
  </w:style>
  <w:style w:type="character" w:customStyle="1" w:styleId="RecuodecorpodetextoChar">
    <w:name w:val="Recuo de corpo de texto Char"/>
    <w:basedOn w:val="Fontepargpadro"/>
    <w:link w:val="Recuodecorpodetexto"/>
    <w:rsid w:val="00136938"/>
    <w:rPr>
      <w:rFonts w:ascii="Century Gothic" w:eastAsia="Century Gothic" w:hAnsi="Century Gothic" w:cs="Century Gothic"/>
      <w:sz w:val="22"/>
      <w:szCs w:val="22"/>
      <w:lang w:val="pt-PT" w:eastAsia="en-US"/>
    </w:rPr>
  </w:style>
  <w:style w:type="paragraph" w:customStyle="1" w:styleId="t1">
    <w:name w:val="t1"/>
    <w:basedOn w:val="Normal"/>
    <w:rsid w:val="00776682"/>
    <w:pPr>
      <w:widowControl w:val="0"/>
      <w:autoSpaceDE w:val="0"/>
      <w:autoSpaceDN w:val="0"/>
      <w:adjustRightInd w:val="0"/>
      <w:spacing w:line="240" w:lineRule="atLeast"/>
    </w:pPr>
    <w:rPr>
      <w:sz w:val="24"/>
      <w:szCs w:val="24"/>
      <w:lang w:val="en-US"/>
    </w:rPr>
  </w:style>
  <w:style w:type="paragraph" w:styleId="Recuodecorpodetexto3">
    <w:name w:val="Body Text Indent 3"/>
    <w:basedOn w:val="Normal"/>
    <w:link w:val="Recuodecorpodetexto3Char"/>
    <w:rsid w:val="002300D2"/>
    <w:pPr>
      <w:spacing w:line="360" w:lineRule="auto"/>
      <w:ind w:firstLine="2552"/>
      <w:jc w:val="both"/>
    </w:pPr>
    <w:rPr>
      <w:rFonts w:ascii="Arial" w:hAnsi="Arial"/>
      <w:sz w:val="24"/>
    </w:rPr>
  </w:style>
  <w:style w:type="character" w:customStyle="1" w:styleId="Recuodecorpodetexto3Char">
    <w:name w:val="Recuo de corpo de texto 3 Char"/>
    <w:basedOn w:val="Fontepargpadro"/>
    <w:link w:val="Recuodecorpodetexto3"/>
    <w:rsid w:val="002300D2"/>
    <w:rPr>
      <w:rFonts w:ascii="Arial" w:hAnsi="Arial"/>
      <w:sz w:val="24"/>
    </w:rPr>
  </w:style>
  <w:style w:type="paragraph" w:styleId="Recuodecorpodetexto2">
    <w:name w:val="Body Text Indent 2"/>
    <w:basedOn w:val="Normal"/>
    <w:link w:val="Recuodecorpodetexto2Char"/>
    <w:rsid w:val="002300D2"/>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2300D2"/>
    <w:rPr>
      <w:sz w:val="24"/>
      <w:szCs w:val="24"/>
    </w:rPr>
  </w:style>
  <w:style w:type="character" w:customStyle="1" w:styleId="apple-converted-space">
    <w:name w:val="apple-converted-space"/>
    <w:rsid w:val="002300D2"/>
  </w:style>
  <w:style w:type="character" w:styleId="Forte">
    <w:name w:val="Strong"/>
    <w:uiPriority w:val="22"/>
    <w:qFormat/>
    <w:rsid w:val="002300D2"/>
    <w:rPr>
      <w:b/>
      <w:bCs/>
      <w:i w:val="0"/>
      <w:iCs w:val="0"/>
    </w:rPr>
  </w:style>
  <w:style w:type="paragraph" w:customStyle="1" w:styleId="TCU-Epgrafe">
    <w:name w:val="TCU - Epígrafe"/>
    <w:basedOn w:val="Normal"/>
    <w:rsid w:val="002300D2"/>
    <w:pPr>
      <w:ind w:left="2835"/>
      <w:jc w:val="both"/>
    </w:pPr>
    <w:rPr>
      <w:sz w:val="24"/>
    </w:rPr>
  </w:style>
  <w:style w:type="paragraph" w:customStyle="1" w:styleId="TCU-SemRecuo">
    <w:name w:val="TCU - Sem Recuo"/>
    <w:basedOn w:val="Normal"/>
    <w:rsid w:val="002300D2"/>
    <w:pPr>
      <w:tabs>
        <w:tab w:val="left" w:pos="1134"/>
      </w:tabs>
      <w:spacing w:after="160"/>
      <w:jc w:val="both"/>
    </w:pPr>
    <w:rPr>
      <w:sz w:val="24"/>
    </w:rPr>
  </w:style>
  <w:style w:type="paragraph" w:customStyle="1" w:styleId="TCU-RelVoto-demais">
    <w:name w:val="TCU - Rel/Voto - demais §§"/>
    <w:basedOn w:val="Normal"/>
    <w:qFormat/>
    <w:rsid w:val="002300D2"/>
    <w:pPr>
      <w:tabs>
        <w:tab w:val="left" w:pos="1134"/>
      </w:tabs>
      <w:spacing w:after="160"/>
      <w:jc w:val="both"/>
    </w:pPr>
    <w:rPr>
      <w:sz w:val="24"/>
      <w:szCs w:val="22"/>
      <w:lang w:eastAsia="en-US"/>
    </w:rPr>
  </w:style>
  <w:style w:type="paragraph" w:customStyle="1" w:styleId="corpodetexto0">
    <w:name w:val="corpo de texto"/>
    <w:basedOn w:val="Recuodecorpodetexto3"/>
    <w:qFormat/>
    <w:rsid w:val="002300D2"/>
    <w:pPr>
      <w:spacing w:line="240" w:lineRule="auto"/>
      <w:ind w:firstLine="1134"/>
    </w:pPr>
    <w:rPr>
      <w:rFonts w:ascii="Times New Roman" w:hAnsi="Times New Roman"/>
    </w:rPr>
  </w:style>
  <w:style w:type="character" w:customStyle="1" w:styleId="titulo">
    <w:name w:val="titulo"/>
    <w:rsid w:val="002300D2"/>
  </w:style>
  <w:style w:type="character" w:customStyle="1" w:styleId="corpojustificado">
    <w:name w:val="corpojustificado"/>
    <w:rsid w:val="002300D2"/>
  </w:style>
  <w:style w:type="character" w:styleId="nfase">
    <w:name w:val="Emphasis"/>
    <w:uiPriority w:val="20"/>
    <w:qFormat/>
    <w:rsid w:val="002300D2"/>
    <w:rPr>
      <w:i/>
      <w:iCs/>
    </w:rPr>
  </w:style>
  <w:style w:type="paragraph" w:customStyle="1" w:styleId="04partenormativa">
    <w:name w:val="04partenormativa"/>
    <w:basedOn w:val="Normal"/>
    <w:rsid w:val="002300D2"/>
    <w:pPr>
      <w:spacing w:before="100" w:beforeAutospacing="1" w:after="100" w:afterAutospacing="1"/>
    </w:pPr>
    <w:rPr>
      <w:sz w:val="24"/>
      <w:szCs w:val="24"/>
    </w:rPr>
  </w:style>
  <w:style w:type="paragraph" w:customStyle="1" w:styleId="Style2">
    <w:name w:val="Style 2"/>
    <w:basedOn w:val="Normal"/>
    <w:uiPriority w:val="99"/>
    <w:rsid w:val="002300D2"/>
    <w:pPr>
      <w:widowControl w:val="0"/>
      <w:autoSpaceDE w:val="0"/>
      <w:autoSpaceDN w:val="0"/>
      <w:ind w:firstLine="288"/>
      <w:jc w:val="both"/>
    </w:pPr>
    <w:rPr>
      <w:sz w:val="19"/>
      <w:szCs w:val="19"/>
    </w:rPr>
  </w:style>
  <w:style w:type="character" w:customStyle="1" w:styleId="CharacterStyle1">
    <w:name w:val="Character Style 1"/>
    <w:uiPriority w:val="99"/>
    <w:rsid w:val="002300D2"/>
    <w:rPr>
      <w:sz w:val="19"/>
      <w:szCs w:val="19"/>
    </w:rPr>
  </w:style>
  <w:style w:type="paragraph" w:customStyle="1" w:styleId="Style3">
    <w:name w:val="Style 3"/>
    <w:basedOn w:val="Normal"/>
    <w:uiPriority w:val="99"/>
    <w:rsid w:val="002300D2"/>
    <w:pPr>
      <w:widowControl w:val="0"/>
      <w:autoSpaceDE w:val="0"/>
      <w:autoSpaceDN w:val="0"/>
      <w:spacing w:before="324" w:line="360" w:lineRule="auto"/>
      <w:ind w:right="144"/>
      <w:jc w:val="both"/>
    </w:pPr>
    <w:rPr>
      <w:rFonts w:ascii="Arial" w:hAnsi="Arial" w:cs="Arial"/>
      <w:sz w:val="23"/>
      <w:szCs w:val="23"/>
    </w:rPr>
  </w:style>
  <w:style w:type="character" w:customStyle="1" w:styleId="CharacterStyle2">
    <w:name w:val="Character Style 2"/>
    <w:uiPriority w:val="99"/>
    <w:rsid w:val="002300D2"/>
    <w:rPr>
      <w:sz w:val="20"/>
      <w:szCs w:val="20"/>
    </w:rPr>
  </w:style>
  <w:style w:type="paragraph" w:customStyle="1" w:styleId="textbody">
    <w:name w:val="textbody"/>
    <w:basedOn w:val="Normal"/>
    <w:rsid w:val="002300D2"/>
    <w:pPr>
      <w:spacing w:before="100" w:beforeAutospacing="1" w:after="100" w:afterAutospacing="1"/>
    </w:pPr>
    <w:rPr>
      <w:sz w:val="24"/>
      <w:szCs w:val="24"/>
    </w:rPr>
  </w:style>
  <w:style w:type="paragraph" w:customStyle="1" w:styleId="tcu-transcrio">
    <w:name w:val="tcu_-_transcrição"/>
    <w:basedOn w:val="Normal"/>
    <w:rsid w:val="002300D2"/>
    <w:pPr>
      <w:spacing w:before="100" w:beforeAutospacing="1" w:after="100" w:afterAutospacing="1"/>
    </w:pPr>
    <w:rPr>
      <w:sz w:val="24"/>
      <w:szCs w:val="24"/>
    </w:rPr>
  </w:style>
  <w:style w:type="paragraph" w:customStyle="1" w:styleId="tcu-relvoto-demais0">
    <w:name w:val="tcu_-_rel/voto_-_demais_§§"/>
    <w:basedOn w:val="Normal"/>
    <w:rsid w:val="002300D2"/>
    <w:pPr>
      <w:spacing w:before="100" w:beforeAutospacing="1" w:after="100" w:afterAutospacing="1"/>
    </w:pPr>
    <w:rPr>
      <w:sz w:val="24"/>
      <w:szCs w:val="24"/>
    </w:rPr>
  </w:style>
  <w:style w:type="paragraph" w:customStyle="1" w:styleId="tcu-centralizado">
    <w:name w:val="tcu_-_centralizado"/>
    <w:basedOn w:val="Normal"/>
    <w:rsid w:val="002300D2"/>
    <w:pPr>
      <w:spacing w:before="100" w:beforeAutospacing="1" w:after="100" w:afterAutospacing="1"/>
    </w:pPr>
    <w:rPr>
      <w:sz w:val="24"/>
      <w:szCs w:val="24"/>
    </w:rPr>
  </w:style>
  <w:style w:type="paragraph" w:customStyle="1" w:styleId="textojustificadorecuoprimeiralinha">
    <w:name w:val="texto_justificado_recuo_primeira_linha"/>
    <w:basedOn w:val="Normal"/>
    <w:rsid w:val="002300D2"/>
    <w:pPr>
      <w:spacing w:before="100" w:beforeAutospacing="1" w:after="100" w:afterAutospacing="1"/>
    </w:pPr>
    <w:rPr>
      <w:sz w:val="24"/>
      <w:szCs w:val="24"/>
    </w:rPr>
  </w:style>
  <w:style w:type="paragraph" w:customStyle="1" w:styleId="citacao">
    <w:name w:val="citacao"/>
    <w:basedOn w:val="Normal"/>
    <w:rsid w:val="002300D2"/>
    <w:pPr>
      <w:spacing w:before="100" w:beforeAutospacing="1" w:after="100" w:afterAutospacing="1"/>
    </w:pPr>
    <w:rPr>
      <w:sz w:val="24"/>
      <w:szCs w:val="24"/>
    </w:rPr>
  </w:style>
  <w:style w:type="paragraph" w:customStyle="1" w:styleId="Nivel2">
    <w:name w:val="Nivel 2"/>
    <w:basedOn w:val="Normal"/>
    <w:link w:val="Nivel2Char"/>
    <w:qFormat/>
    <w:rsid w:val="002300D2"/>
    <w:pPr>
      <w:spacing w:before="120" w:after="120" w:line="276" w:lineRule="auto"/>
      <w:ind w:left="4969" w:hanging="432"/>
      <w:jc w:val="both"/>
    </w:pPr>
    <w:rPr>
      <w:rFonts w:ascii="Arial" w:hAnsi="Arial" w:cs="Arial"/>
      <w:color w:val="000000"/>
    </w:rPr>
  </w:style>
  <w:style w:type="character" w:customStyle="1" w:styleId="Nivel2Char">
    <w:name w:val="Nivel 2 Char"/>
    <w:link w:val="Nivel2"/>
    <w:qFormat/>
    <w:locked/>
    <w:rsid w:val="002300D2"/>
    <w:rPr>
      <w:rFonts w:ascii="Arial" w:hAnsi="Arial" w:cs="Arial"/>
      <w:color w:val="000000"/>
    </w:rPr>
  </w:style>
  <w:style w:type="paragraph" w:customStyle="1" w:styleId="Nivel01">
    <w:name w:val="Nivel 01"/>
    <w:basedOn w:val="Ttulo1"/>
    <w:next w:val="Normal"/>
    <w:link w:val="Nivel01Char"/>
    <w:qFormat/>
    <w:rsid w:val="002300D2"/>
    <w:pPr>
      <w:tabs>
        <w:tab w:val="left" w:pos="567"/>
      </w:tabs>
      <w:spacing w:before="240" w:after="0"/>
      <w:ind w:left="360" w:hanging="360"/>
      <w:jc w:val="both"/>
    </w:pPr>
    <w:rPr>
      <w:rFonts w:ascii="Arial" w:hAnsi="Arial" w:cs="Arial"/>
      <w:bCs/>
      <w:sz w:val="20"/>
      <w:szCs w:val="20"/>
    </w:rPr>
  </w:style>
  <w:style w:type="paragraph" w:customStyle="1" w:styleId="Nivel3">
    <w:name w:val="Nivel 3"/>
    <w:basedOn w:val="Normal"/>
    <w:link w:val="Nivel3Char"/>
    <w:qFormat/>
    <w:rsid w:val="002300D2"/>
    <w:pPr>
      <w:spacing w:before="120" w:after="120" w:line="276" w:lineRule="auto"/>
      <w:ind w:left="3198" w:hanging="504"/>
      <w:jc w:val="both"/>
    </w:pPr>
    <w:rPr>
      <w:rFonts w:ascii="Arial" w:hAnsi="Arial" w:cs="Arial"/>
      <w:color w:val="000000"/>
    </w:rPr>
  </w:style>
  <w:style w:type="character" w:customStyle="1" w:styleId="Nivel3Char">
    <w:name w:val="Nivel 3 Char"/>
    <w:link w:val="Nivel3"/>
    <w:rsid w:val="002300D2"/>
    <w:rPr>
      <w:rFonts w:ascii="Arial" w:hAnsi="Arial" w:cs="Arial"/>
      <w:color w:val="000000"/>
    </w:rPr>
  </w:style>
  <w:style w:type="character" w:customStyle="1" w:styleId="Nivel01Char">
    <w:name w:val="Nivel 01 Char"/>
    <w:link w:val="Nivel01"/>
    <w:rsid w:val="002300D2"/>
    <w:rPr>
      <w:rFonts w:ascii="Arial" w:hAnsi="Arial" w:cs="Arial"/>
      <w:b/>
      <w:bCs/>
    </w:rPr>
  </w:style>
  <w:style w:type="paragraph" w:customStyle="1" w:styleId="Nivel01Titulo">
    <w:name w:val="Nivel_01_Titulo"/>
    <w:basedOn w:val="Ttulo1"/>
    <w:next w:val="Normal"/>
    <w:link w:val="Nivel01TituloChar"/>
    <w:qFormat/>
    <w:rsid w:val="002300D2"/>
    <w:pPr>
      <w:numPr>
        <w:numId w:val="2"/>
      </w:numPr>
      <w:tabs>
        <w:tab w:val="left" w:pos="567"/>
      </w:tabs>
      <w:spacing w:before="240" w:after="0"/>
      <w:ind w:left="360" w:hanging="990"/>
      <w:jc w:val="both"/>
    </w:pPr>
    <w:rPr>
      <w:rFonts w:ascii="Arial" w:hAnsi="Arial"/>
      <w:bCs/>
      <w:color w:val="2F5496"/>
      <w:sz w:val="20"/>
      <w:szCs w:val="20"/>
    </w:rPr>
  </w:style>
  <w:style w:type="paragraph" w:customStyle="1" w:styleId="Nivel1">
    <w:name w:val="Nivel1"/>
    <w:basedOn w:val="Ttulo1"/>
    <w:next w:val="Normal"/>
    <w:qFormat/>
    <w:rsid w:val="002300D2"/>
    <w:pPr>
      <w:numPr>
        <w:numId w:val="3"/>
      </w:numPr>
      <w:spacing w:line="276" w:lineRule="auto"/>
      <w:ind w:left="1859"/>
      <w:jc w:val="both"/>
    </w:pPr>
    <w:rPr>
      <w:rFonts w:ascii="Arial" w:hAnsi="Arial" w:cs="Arial"/>
      <w:color w:val="000000"/>
      <w:sz w:val="32"/>
      <w:szCs w:val="32"/>
      <w:lang w:eastAsia="en-US"/>
    </w:rPr>
  </w:style>
  <w:style w:type="paragraph" w:customStyle="1" w:styleId="Nvel2-Red">
    <w:name w:val="Nível 2 -Red"/>
    <w:basedOn w:val="Nivel2"/>
    <w:link w:val="Nvel2-RedChar"/>
    <w:qFormat/>
    <w:rsid w:val="002300D2"/>
    <w:pPr>
      <w:numPr>
        <w:ilvl w:val="1"/>
        <w:numId w:val="2"/>
      </w:numPr>
      <w:ind w:left="4969" w:hanging="360"/>
    </w:pPr>
    <w:rPr>
      <w:i/>
      <w:iCs/>
      <w:color w:val="FF0000"/>
    </w:rPr>
  </w:style>
  <w:style w:type="paragraph" w:customStyle="1" w:styleId="Nvel3-R">
    <w:name w:val="Nível 3-R"/>
    <w:basedOn w:val="Nivel3"/>
    <w:link w:val="Nvel3-RChar"/>
    <w:qFormat/>
    <w:rsid w:val="002300D2"/>
    <w:pPr>
      <w:numPr>
        <w:ilvl w:val="2"/>
        <w:numId w:val="2"/>
      </w:numPr>
    </w:pPr>
    <w:rPr>
      <w:i/>
      <w:iCs/>
      <w:color w:val="FF0000"/>
    </w:rPr>
  </w:style>
  <w:style w:type="character" w:customStyle="1" w:styleId="Nvel3-RChar">
    <w:name w:val="Nível 3-R Char"/>
    <w:link w:val="Nvel3-R"/>
    <w:rsid w:val="002300D2"/>
    <w:rPr>
      <w:rFonts w:ascii="Arial" w:hAnsi="Arial" w:cs="Arial"/>
      <w:i/>
      <w:iCs/>
      <w:color w:val="FF0000"/>
    </w:rPr>
  </w:style>
  <w:style w:type="paragraph" w:customStyle="1" w:styleId="Nvel4-R">
    <w:name w:val="Nível 4-R"/>
    <w:basedOn w:val="Normal"/>
    <w:qFormat/>
    <w:rsid w:val="002300D2"/>
    <w:pPr>
      <w:numPr>
        <w:ilvl w:val="3"/>
        <w:numId w:val="2"/>
      </w:numPr>
      <w:spacing w:before="120" w:after="120" w:line="276" w:lineRule="auto"/>
      <w:ind w:left="2491" w:hanging="648"/>
      <w:jc w:val="both"/>
    </w:pPr>
    <w:rPr>
      <w:rFonts w:ascii="Arial" w:hAnsi="Arial" w:cs="Arial"/>
      <w:i/>
      <w:iCs/>
      <w:color w:val="FF0000"/>
    </w:rPr>
  </w:style>
  <w:style w:type="paragraph" w:customStyle="1" w:styleId="ou">
    <w:name w:val="ou"/>
    <w:basedOn w:val="PargrafodaLista"/>
    <w:link w:val="ouChar"/>
    <w:qFormat/>
    <w:rsid w:val="002300D2"/>
    <w:pPr>
      <w:spacing w:before="60" w:after="60" w:line="259" w:lineRule="auto"/>
      <w:ind w:left="0"/>
      <w:contextualSpacing w:val="0"/>
      <w:jc w:val="center"/>
    </w:pPr>
    <w:rPr>
      <w:rFonts w:ascii="Arial" w:eastAsia="Calibri" w:hAnsi="Arial" w:cs="Arial"/>
      <w:b/>
      <w:bCs/>
      <w:i/>
      <w:iCs/>
      <w:color w:val="FF0000"/>
      <w:sz w:val="24"/>
      <w:szCs w:val="24"/>
      <w:u w:val="single"/>
    </w:rPr>
  </w:style>
  <w:style w:type="character" w:customStyle="1" w:styleId="ouChar">
    <w:name w:val="ou Char"/>
    <w:link w:val="ou"/>
    <w:rsid w:val="002300D2"/>
    <w:rPr>
      <w:rFonts w:ascii="Arial" w:eastAsia="Calibri" w:hAnsi="Arial" w:cs="Arial"/>
      <w:b/>
      <w:bCs/>
      <w:i/>
      <w:iCs/>
      <w:color w:val="FF0000"/>
      <w:sz w:val="24"/>
      <w:szCs w:val="24"/>
      <w:u w:val="single"/>
    </w:rPr>
  </w:style>
  <w:style w:type="character" w:customStyle="1" w:styleId="Nvel2-RedChar">
    <w:name w:val="Nível 2 -Red Char"/>
    <w:link w:val="Nvel2-Red"/>
    <w:rsid w:val="002300D2"/>
    <w:rPr>
      <w:rFonts w:ascii="Arial" w:hAnsi="Arial" w:cs="Arial"/>
      <w:i/>
      <w:iCs/>
      <w:color w:val="FF0000"/>
    </w:rPr>
  </w:style>
  <w:style w:type="paragraph" w:customStyle="1" w:styleId="Nivel3-erro">
    <w:name w:val="Nivel 3-erro"/>
    <w:basedOn w:val="Nivel3"/>
    <w:link w:val="Nivel3-erroChar"/>
    <w:qFormat/>
    <w:rsid w:val="002300D2"/>
    <w:pPr>
      <w:numPr>
        <w:ilvl w:val="2"/>
      </w:numPr>
      <w:spacing w:line="240" w:lineRule="auto"/>
      <w:ind w:left="425" w:hanging="504"/>
    </w:pPr>
    <w:rPr>
      <w:rFonts w:cs="Tahoma"/>
      <w:color w:val="auto"/>
      <w:szCs w:val="24"/>
    </w:rPr>
  </w:style>
  <w:style w:type="character" w:customStyle="1" w:styleId="Nivel3-erroChar">
    <w:name w:val="Nivel 3-erro Char"/>
    <w:link w:val="Nivel3-erro"/>
    <w:rsid w:val="002300D2"/>
    <w:rPr>
      <w:rFonts w:ascii="Arial" w:hAnsi="Arial" w:cs="Tahoma"/>
      <w:szCs w:val="24"/>
    </w:rPr>
  </w:style>
  <w:style w:type="character" w:customStyle="1" w:styleId="normaltextrun">
    <w:name w:val="normaltextrun"/>
    <w:basedOn w:val="Fontepargpadro"/>
    <w:rsid w:val="002300D2"/>
  </w:style>
  <w:style w:type="character" w:customStyle="1" w:styleId="Nivel01TituloChar">
    <w:name w:val="Nivel_01_Titulo Char"/>
    <w:link w:val="Nivel01Titulo"/>
    <w:rsid w:val="002300D2"/>
    <w:rPr>
      <w:rFonts w:ascii="Arial" w:hAnsi="Arial"/>
      <w:b/>
      <w:bCs/>
      <w:color w:val="2F5496"/>
    </w:rPr>
  </w:style>
  <w:style w:type="character" w:customStyle="1" w:styleId="cf01">
    <w:name w:val="cf01"/>
    <w:rsid w:val="002300D2"/>
    <w:rPr>
      <w:rFonts w:ascii="Segoe UI" w:hAnsi="Segoe UI" w:cs="Segoe UI" w:hint="default"/>
      <w:sz w:val="18"/>
      <w:szCs w:val="18"/>
    </w:rPr>
  </w:style>
  <w:style w:type="character" w:customStyle="1" w:styleId="DefaultChar">
    <w:name w:val="Default Char"/>
    <w:link w:val="Default"/>
    <w:rsid w:val="002300D2"/>
    <w:rPr>
      <w:rFonts w:ascii="Minion Pro" w:eastAsiaTheme="minorHAnsi" w:hAnsi="Minion Pro" w:cs="Minion Pro"/>
      <w:color w:val="000000"/>
      <w:sz w:val="24"/>
      <w:szCs w:val="24"/>
      <w:lang w:eastAsia="en-US"/>
    </w:rPr>
  </w:style>
  <w:style w:type="paragraph" w:customStyle="1" w:styleId="pf0">
    <w:name w:val="pf0"/>
    <w:basedOn w:val="Normal"/>
    <w:rsid w:val="002300D2"/>
    <w:pPr>
      <w:spacing w:before="100" w:beforeAutospacing="1" w:after="100" w:afterAutospacing="1"/>
    </w:pPr>
    <w:rPr>
      <w:sz w:val="24"/>
      <w:szCs w:val="24"/>
    </w:rPr>
  </w:style>
  <w:style w:type="character" w:customStyle="1" w:styleId="PargrafodaListaChar">
    <w:name w:val="Parágrafo da Lista Char"/>
    <w:link w:val="PargrafodaLista"/>
    <w:uiPriority w:val="34"/>
    <w:rsid w:val="002300D2"/>
  </w:style>
  <w:style w:type="paragraph" w:customStyle="1" w:styleId="Nivel4">
    <w:name w:val="Nivel 4"/>
    <w:basedOn w:val="Nivel3"/>
    <w:link w:val="Nivel4Char"/>
    <w:qFormat/>
    <w:rsid w:val="002300D2"/>
    <w:pPr>
      <w:ind w:left="851" w:firstLine="0"/>
    </w:pPr>
    <w:rPr>
      <w:rFonts w:eastAsia="MS Mincho"/>
      <w:color w:val="auto"/>
    </w:rPr>
  </w:style>
  <w:style w:type="paragraph" w:customStyle="1" w:styleId="Nivel5">
    <w:name w:val="Nivel 5"/>
    <w:basedOn w:val="Nivel4"/>
    <w:qFormat/>
    <w:rsid w:val="002300D2"/>
    <w:pPr>
      <w:ind w:left="1276"/>
    </w:pPr>
  </w:style>
  <w:style w:type="character" w:customStyle="1" w:styleId="Nivel4Char">
    <w:name w:val="Nivel 4 Char"/>
    <w:link w:val="Nivel4"/>
    <w:rsid w:val="002300D2"/>
    <w:rPr>
      <w:rFonts w:ascii="Arial" w:eastAsia="MS Mincho" w:hAnsi="Arial" w:cs="Arial"/>
    </w:rPr>
  </w:style>
  <w:style w:type="paragraph" w:customStyle="1" w:styleId="Nivel10">
    <w:name w:val="Nivel 1"/>
    <w:basedOn w:val="Nivel2"/>
    <w:next w:val="Nivel2"/>
    <w:qFormat/>
    <w:rsid w:val="002300D2"/>
    <w:pPr>
      <w:tabs>
        <w:tab w:val="num" w:pos="360"/>
      </w:tabs>
      <w:ind w:left="858"/>
    </w:pPr>
    <w:rPr>
      <w:rFonts w:ascii="Ecofont_Spranq_eco_Sans" w:eastAsia="Arial Unicode MS" w:hAnsi="Ecofont_Spranq_eco_Sans"/>
      <w:b/>
      <w:color w:val="auto"/>
    </w:rPr>
  </w:style>
  <w:style w:type="character" w:customStyle="1" w:styleId="cf11">
    <w:name w:val="cf11"/>
    <w:rsid w:val="002300D2"/>
    <w:rPr>
      <w:rFonts w:ascii="Segoe UI" w:hAnsi="Segoe UI" w:cs="Segoe UI" w:hint="default"/>
      <w:i/>
      <w:iCs/>
      <w:sz w:val="18"/>
      <w:szCs w:val="18"/>
    </w:rPr>
  </w:style>
  <w:style w:type="paragraph" w:customStyle="1" w:styleId="PADRO">
    <w:name w:val="PADRÃO"/>
    <w:qFormat/>
    <w:rsid w:val="002300D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Reviso">
    <w:name w:val="Revision"/>
    <w:hidden/>
    <w:uiPriority w:val="99"/>
    <w:semiHidden/>
    <w:rsid w:val="002300D2"/>
    <w:rPr>
      <w:sz w:val="24"/>
      <w:szCs w:val="24"/>
    </w:rPr>
  </w:style>
  <w:style w:type="paragraph" w:customStyle="1" w:styleId="Nvel4">
    <w:name w:val="Nível 4"/>
    <w:basedOn w:val="Normal"/>
    <w:qFormat/>
    <w:rsid w:val="00117C41"/>
    <w:pPr>
      <w:spacing w:before="120" w:after="120" w:line="276" w:lineRule="auto"/>
      <w:ind w:left="567"/>
      <w:jc w:val="both"/>
    </w:pPr>
    <w:rPr>
      <w:rFonts w:ascii="Arial" w:hAnsi="Arial" w:cs="Arial"/>
    </w:rPr>
  </w:style>
  <w:style w:type="paragraph" w:customStyle="1" w:styleId="Recuodecorpodetexto21">
    <w:name w:val="Recuo de corpo de texto 21"/>
    <w:basedOn w:val="Normal"/>
    <w:rsid w:val="00117C41"/>
    <w:pPr>
      <w:suppressAutoHyphens/>
      <w:spacing w:after="120" w:line="480" w:lineRule="auto"/>
      <w:ind w:left="283"/>
    </w:pPr>
    <w:rPr>
      <w:sz w:val="24"/>
      <w:szCs w:val="24"/>
      <w:lang w:eastAsia="ar-SA"/>
    </w:rPr>
  </w:style>
  <w:style w:type="paragraph" w:customStyle="1" w:styleId="Nvel3">
    <w:name w:val="Nível 3"/>
    <w:basedOn w:val="Nvel3-R"/>
    <w:link w:val="Nvel3Char"/>
    <w:qFormat/>
    <w:rsid w:val="00117C41"/>
    <w:pPr>
      <w:numPr>
        <w:numId w:val="0"/>
      </w:numPr>
      <w:ind w:left="284"/>
    </w:pPr>
    <w:rPr>
      <w:i w:val="0"/>
      <w:iCs w:val="0"/>
      <w:color w:val="auto"/>
    </w:rPr>
  </w:style>
  <w:style w:type="character" w:customStyle="1" w:styleId="Nvel3Char">
    <w:name w:val="Nível 3 Char"/>
    <w:link w:val="Nvel3"/>
    <w:rsid w:val="00117C41"/>
    <w:rPr>
      <w:rFonts w:ascii="Arial" w:hAnsi="Arial" w:cs="Arial"/>
    </w:rPr>
  </w:style>
  <w:style w:type="character" w:customStyle="1" w:styleId="Ttulo3Char">
    <w:name w:val="Título 3 Char"/>
    <w:basedOn w:val="Fontepargpadro"/>
    <w:link w:val="Ttulo3"/>
    <w:uiPriority w:val="9"/>
    <w:rsid w:val="008A1E6F"/>
    <w:rPr>
      <w:b/>
      <w:sz w:val="28"/>
      <w:szCs w:val="28"/>
    </w:rPr>
  </w:style>
  <w:style w:type="character" w:customStyle="1" w:styleId="Ttulo4Char">
    <w:name w:val="Título 4 Char"/>
    <w:basedOn w:val="Fontepargpadro"/>
    <w:link w:val="Ttulo4"/>
    <w:uiPriority w:val="9"/>
    <w:rsid w:val="008A1E6F"/>
    <w:rPr>
      <w:b/>
      <w:sz w:val="24"/>
      <w:szCs w:val="24"/>
    </w:rPr>
  </w:style>
  <w:style w:type="character" w:customStyle="1" w:styleId="Ttulo5Char">
    <w:name w:val="Título 5 Char"/>
    <w:basedOn w:val="Fontepargpadro"/>
    <w:link w:val="Ttulo5"/>
    <w:uiPriority w:val="9"/>
    <w:rsid w:val="008A1E6F"/>
    <w:rPr>
      <w:b/>
      <w:sz w:val="22"/>
      <w:szCs w:val="22"/>
    </w:rPr>
  </w:style>
  <w:style w:type="character" w:customStyle="1" w:styleId="Ttulo6Char">
    <w:name w:val="Título 6 Char"/>
    <w:basedOn w:val="Fontepargpadro"/>
    <w:link w:val="Ttulo6"/>
    <w:uiPriority w:val="9"/>
    <w:rsid w:val="008A1E6F"/>
    <w:rPr>
      <w:b/>
    </w:rPr>
  </w:style>
  <w:style w:type="character" w:customStyle="1" w:styleId="SubttuloChar">
    <w:name w:val="Subtítulo Char"/>
    <w:basedOn w:val="Fontepargpadro"/>
    <w:link w:val="Subttulo"/>
    <w:uiPriority w:val="11"/>
    <w:rsid w:val="008A1E6F"/>
    <w:rPr>
      <w:rFonts w:ascii="Georgia" w:eastAsia="Georgia" w:hAnsi="Georgia" w:cs="Georgia"/>
      <w:i/>
      <w:color w:val="666666"/>
      <w:sz w:val="48"/>
      <w:szCs w:val="48"/>
    </w:rPr>
  </w:style>
  <w:style w:type="paragraph" w:customStyle="1" w:styleId="Ttulo11">
    <w:name w:val="Título 11"/>
    <w:basedOn w:val="Normal"/>
    <w:uiPriority w:val="1"/>
    <w:qFormat/>
    <w:rsid w:val="0021752F"/>
    <w:pPr>
      <w:widowControl w:val="0"/>
      <w:ind w:left="292" w:hanging="174"/>
      <w:outlineLvl w:val="1"/>
    </w:pPr>
    <w:rPr>
      <w:rFonts w:ascii="Calibri" w:eastAsia="Calibri" w:hAnsi="Calibri" w:cs="Calibri"/>
      <w:b/>
      <w:bCs/>
      <w:sz w:val="24"/>
      <w:szCs w:val="24"/>
      <w:lang w:val="pt-PT"/>
    </w:rPr>
  </w:style>
  <w:style w:type="paragraph" w:customStyle="1" w:styleId="msonormal0">
    <w:name w:val="msonormal"/>
    <w:basedOn w:val="Normal"/>
    <w:rsid w:val="00E2218D"/>
    <w:pPr>
      <w:spacing w:before="100" w:beforeAutospacing="1" w:after="100" w:afterAutospacing="1"/>
    </w:pPr>
    <w:rPr>
      <w:sz w:val="24"/>
      <w:szCs w:val="24"/>
    </w:rPr>
  </w:style>
  <w:style w:type="paragraph" w:customStyle="1" w:styleId="tabelatextoalinhadoesquerda">
    <w:name w:val="tabela_texto_alinhado_esquerda"/>
    <w:basedOn w:val="Normal"/>
    <w:rsid w:val="00E2218D"/>
    <w:pPr>
      <w:spacing w:before="100" w:beforeAutospacing="1" w:after="100" w:afterAutospacing="1"/>
    </w:pPr>
    <w:rPr>
      <w:sz w:val="24"/>
      <w:szCs w:val="24"/>
    </w:rPr>
  </w:style>
  <w:style w:type="paragraph" w:customStyle="1" w:styleId="tabelatextocentralizado">
    <w:name w:val="tabela_texto_centralizado"/>
    <w:basedOn w:val="Normal"/>
    <w:rsid w:val="00E2218D"/>
    <w:pPr>
      <w:spacing w:before="100" w:beforeAutospacing="1" w:after="100" w:afterAutospacing="1"/>
    </w:pPr>
    <w:rPr>
      <w:sz w:val="24"/>
      <w:szCs w:val="24"/>
    </w:rPr>
  </w:style>
  <w:style w:type="paragraph" w:customStyle="1" w:styleId="textojustificado">
    <w:name w:val="texto_justificado"/>
    <w:basedOn w:val="Normal"/>
    <w:rsid w:val="000E0032"/>
    <w:pPr>
      <w:spacing w:before="100" w:beforeAutospacing="1" w:after="100" w:afterAutospacing="1"/>
    </w:pPr>
    <w:rPr>
      <w:sz w:val="24"/>
      <w:szCs w:val="24"/>
    </w:rPr>
  </w:style>
  <w:style w:type="paragraph" w:customStyle="1" w:styleId="textoalinhadoesquerda">
    <w:name w:val="texto_alinhado_esquerda"/>
    <w:basedOn w:val="Normal"/>
    <w:rsid w:val="002C2C3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2192">
      <w:bodyDiv w:val="1"/>
      <w:marLeft w:val="0"/>
      <w:marRight w:val="0"/>
      <w:marTop w:val="0"/>
      <w:marBottom w:val="0"/>
      <w:divBdr>
        <w:top w:val="none" w:sz="0" w:space="0" w:color="auto"/>
        <w:left w:val="none" w:sz="0" w:space="0" w:color="auto"/>
        <w:bottom w:val="none" w:sz="0" w:space="0" w:color="auto"/>
        <w:right w:val="none" w:sz="0" w:space="0" w:color="auto"/>
      </w:divBdr>
    </w:div>
    <w:div w:id="16321829">
      <w:bodyDiv w:val="1"/>
      <w:marLeft w:val="0"/>
      <w:marRight w:val="0"/>
      <w:marTop w:val="0"/>
      <w:marBottom w:val="0"/>
      <w:divBdr>
        <w:top w:val="none" w:sz="0" w:space="0" w:color="auto"/>
        <w:left w:val="none" w:sz="0" w:space="0" w:color="auto"/>
        <w:bottom w:val="none" w:sz="0" w:space="0" w:color="auto"/>
        <w:right w:val="none" w:sz="0" w:space="0" w:color="auto"/>
      </w:divBdr>
    </w:div>
    <w:div w:id="30151676">
      <w:bodyDiv w:val="1"/>
      <w:marLeft w:val="0"/>
      <w:marRight w:val="0"/>
      <w:marTop w:val="0"/>
      <w:marBottom w:val="0"/>
      <w:divBdr>
        <w:top w:val="none" w:sz="0" w:space="0" w:color="auto"/>
        <w:left w:val="none" w:sz="0" w:space="0" w:color="auto"/>
        <w:bottom w:val="none" w:sz="0" w:space="0" w:color="auto"/>
        <w:right w:val="none" w:sz="0" w:space="0" w:color="auto"/>
      </w:divBdr>
    </w:div>
    <w:div w:id="34351652">
      <w:bodyDiv w:val="1"/>
      <w:marLeft w:val="0"/>
      <w:marRight w:val="0"/>
      <w:marTop w:val="0"/>
      <w:marBottom w:val="0"/>
      <w:divBdr>
        <w:top w:val="none" w:sz="0" w:space="0" w:color="auto"/>
        <w:left w:val="none" w:sz="0" w:space="0" w:color="auto"/>
        <w:bottom w:val="none" w:sz="0" w:space="0" w:color="auto"/>
        <w:right w:val="none" w:sz="0" w:space="0" w:color="auto"/>
      </w:divBdr>
      <w:divsChild>
        <w:div w:id="400981324">
          <w:marLeft w:val="0"/>
          <w:marRight w:val="0"/>
          <w:marTop w:val="0"/>
          <w:marBottom w:val="0"/>
          <w:divBdr>
            <w:top w:val="none" w:sz="0" w:space="0" w:color="auto"/>
            <w:left w:val="none" w:sz="0" w:space="0" w:color="auto"/>
            <w:bottom w:val="none" w:sz="0" w:space="0" w:color="auto"/>
            <w:right w:val="none" w:sz="0" w:space="0" w:color="auto"/>
          </w:divBdr>
          <w:divsChild>
            <w:div w:id="1878465095">
              <w:marLeft w:val="-375"/>
              <w:marRight w:val="0"/>
              <w:marTop w:val="0"/>
              <w:marBottom w:val="0"/>
              <w:divBdr>
                <w:top w:val="none" w:sz="0" w:space="0" w:color="auto"/>
                <w:left w:val="none" w:sz="0" w:space="0" w:color="auto"/>
                <w:bottom w:val="none" w:sz="0" w:space="0" w:color="auto"/>
                <w:right w:val="none" w:sz="0" w:space="0" w:color="auto"/>
              </w:divBdr>
            </w:div>
            <w:div w:id="2005737713">
              <w:marLeft w:val="-375"/>
              <w:marRight w:val="0"/>
              <w:marTop w:val="0"/>
              <w:marBottom w:val="0"/>
              <w:divBdr>
                <w:top w:val="none" w:sz="0" w:space="0" w:color="auto"/>
                <w:left w:val="none" w:sz="0" w:space="0" w:color="auto"/>
                <w:bottom w:val="none" w:sz="0" w:space="0" w:color="auto"/>
                <w:right w:val="none" w:sz="0" w:space="0" w:color="auto"/>
              </w:divBdr>
            </w:div>
            <w:div w:id="1930892464">
              <w:marLeft w:val="-375"/>
              <w:marRight w:val="0"/>
              <w:marTop w:val="0"/>
              <w:marBottom w:val="0"/>
              <w:divBdr>
                <w:top w:val="none" w:sz="0" w:space="0" w:color="auto"/>
                <w:left w:val="none" w:sz="0" w:space="0" w:color="auto"/>
                <w:bottom w:val="none" w:sz="0" w:space="0" w:color="auto"/>
                <w:right w:val="none" w:sz="0" w:space="0" w:color="auto"/>
              </w:divBdr>
            </w:div>
            <w:div w:id="1024012303">
              <w:marLeft w:val="-375"/>
              <w:marRight w:val="0"/>
              <w:marTop w:val="0"/>
              <w:marBottom w:val="0"/>
              <w:divBdr>
                <w:top w:val="none" w:sz="0" w:space="0" w:color="auto"/>
                <w:left w:val="none" w:sz="0" w:space="0" w:color="auto"/>
                <w:bottom w:val="none" w:sz="0" w:space="0" w:color="auto"/>
                <w:right w:val="none" w:sz="0" w:space="0" w:color="auto"/>
              </w:divBdr>
            </w:div>
            <w:div w:id="206529981">
              <w:marLeft w:val="-375"/>
              <w:marRight w:val="0"/>
              <w:marTop w:val="0"/>
              <w:marBottom w:val="0"/>
              <w:divBdr>
                <w:top w:val="none" w:sz="0" w:space="0" w:color="auto"/>
                <w:left w:val="none" w:sz="0" w:space="0" w:color="auto"/>
                <w:bottom w:val="none" w:sz="0" w:space="0" w:color="auto"/>
                <w:right w:val="none" w:sz="0" w:space="0" w:color="auto"/>
              </w:divBdr>
            </w:div>
            <w:div w:id="1243488070">
              <w:marLeft w:val="-375"/>
              <w:marRight w:val="0"/>
              <w:marTop w:val="0"/>
              <w:marBottom w:val="0"/>
              <w:divBdr>
                <w:top w:val="none" w:sz="0" w:space="0" w:color="auto"/>
                <w:left w:val="none" w:sz="0" w:space="0" w:color="auto"/>
                <w:bottom w:val="none" w:sz="0" w:space="0" w:color="auto"/>
                <w:right w:val="none" w:sz="0" w:space="0" w:color="auto"/>
              </w:divBdr>
            </w:div>
            <w:div w:id="1240604414">
              <w:marLeft w:val="-375"/>
              <w:marRight w:val="0"/>
              <w:marTop w:val="0"/>
              <w:marBottom w:val="0"/>
              <w:divBdr>
                <w:top w:val="none" w:sz="0" w:space="0" w:color="auto"/>
                <w:left w:val="none" w:sz="0" w:space="0" w:color="auto"/>
                <w:bottom w:val="none" w:sz="0" w:space="0" w:color="auto"/>
                <w:right w:val="none" w:sz="0" w:space="0" w:color="auto"/>
              </w:divBdr>
            </w:div>
            <w:div w:id="634260828">
              <w:marLeft w:val="-375"/>
              <w:marRight w:val="0"/>
              <w:marTop w:val="0"/>
              <w:marBottom w:val="0"/>
              <w:divBdr>
                <w:top w:val="none" w:sz="0" w:space="0" w:color="auto"/>
                <w:left w:val="none" w:sz="0" w:space="0" w:color="auto"/>
                <w:bottom w:val="none" w:sz="0" w:space="0" w:color="auto"/>
                <w:right w:val="none" w:sz="0" w:space="0" w:color="auto"/>
              </w:divBdr>
            </w:div>
            <w:div w:id="1990330112">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38824071">
      <w:bodyDiv w:val="1"/>
      <w:marLeft w:val="0"/>
      <w:marRight w:val="0"/>
      <w:marTop w:val="0"/>
      <w:marBottom w:val="0"/>
      <w:divBdr>
        <w:top w:val="none" w:sz="0" w:space="0" w:color="auto"/>
        <w:left w:val="none" w:sz="0" w:space="0" w:color="auto"/>
        <w:bottom w:val="none" w:sz="0" w:space="0" w:color="auto"/>
        <w:right w:val="none" w:sz="0" w:space="0" w:color="auto"/>
      </w:divBdr>
    </w:div>
    <w:div w:id="43481729">
      <w:bodyDiv w:val="1"/>
      <w:marLeft w:val="0"/>
      <w:marRight w:val="0"/>
      <w:marTop w:val="0"/>
      <w:marBottom w:val="0"/>
      <w:divBdr>
        <w:top w:val="none" w:sz="0" w:space="0" w:color="auto"/>
        <w:left w:val="none" w:sz="0" w:space="0" w:color="auto"/>
        <w:bottom w:val="none" w:sz="0" w:space="0" w:color="auto"/>
        <w:right w:val="none" w:sz="0" w:space="0" w:color="auto"/>
      </w:divBdr>
    </w:div>
    <w:div w:id="62072891">
      <w:bodyDiv w:val="1"/>
      <w:marLeft w:val="0"/>
      <w:marRight w:val="0"/>
      <w:marTop w:val="0"/>
      <w:marBottom w:val="0"/>
      <w:divBdr>
        <w:top w:val="none" w:sz="0" w:space="0" w:color="auto"/>
        <w:left w:val="none" w:sz="0" w:space="0" w:color="auto"/>
        <w:bottom w:val="none" w:sz="0" w:space="0" w:color="auto"/>
        <w:right w:val="none" w:sz="0" w:space="0" w:color="auto"/>
      </w:divBdr>
    </w:div>
    <w:div w:id="65609957">
      <w:bodyDiv w:val="1"/>
      <w:marLeft w:val="0"/>
      <w:marRight w:val="0"/>
      <w:marTop w:val="0"/>
      <w:marBottom w:val="0"/>
      <w:divBdr>
        <w:top w:val="none" w:sz="0" w:space="0" w:color="auto"/>
        <w:left w:val="none" w:sz="0" w:space="0" w:color="auto"/>
        <w:bottom w:val="none" w:sz="0" w:space="0" w:color="auto"/>
        <w:right w:val="none" w:sz="0" w:space="0" w:color="auto"/>
      </w:divBdr>
    </w:div>
    <w:div w:id="89934554">
      <w:bodyDiv w:val="1"/>
      <w:marLeft w:val="0"/>
      <w:marRight w:val="0"/>
      <w:marTop w:val="0"/>
      <w:marBottom w:val="0"/>
      <w:divBdr>
        <w:top w:val="none" w:sz="0" w:space="0" w:color="auto"/>
        <w:left w:val="none" w:sz="0" w:space="0" w:color="auto"/>
        <w:bottom w:val="none" w:sz="0" w:space="0" w:color="auto"/>
        <w:right w:val="none" w:sz="0" w:space="0" w:color="auto"/>
      </w:divBdr>
    </w:div>
    <w:div w:id="110176384">
      <w:bodyDiv w:val="1"/>
      <w:marLeft w:val="0"/>
      <w:marRight w:val="0"/>
      <w:marTop w:val="0"/>
      <w:marBottom w:val="0"/>
      <w:divBdr>
        <w:top w:val="none" w:sz="0" w:space="0" w:color="auto"/>
        <w:left w:val="none" w:sz="0" w:space="0" w:color="auto"/>
        <w:bottom w:val="none" w:sz="0" w:space="0" w:color="auto"/>
        <w:right w:val="none" w:sz="0" w:space="0" w:color="auto"/>
      </w:divBdr>
    </w:div>
    <w:div w:id="127018024">
      <w:bodyDiv w:val="1"/>
      <w:marLeft w:val="0"/>
      <w:marRight w:val="0"/>
      <w:marTop w:val="0"/>
      <w:marBottom w:val="0"/>
      <w:divBdr>
        <w:top w:val="none" w:sz="0" w:space="0" w:color="auto"/>
        <w:left w:val="none" w:sz="0" w:space="0" w:color="auto"/>
        <w:bottom w:val="none" w:sz="0" w:space="0" w:color="auto"/>
        <w:right w:val="none" w:sz="0" w:space="0" w:color="auto"/>
      </w:divBdr>
    </w:div>
    <w:div w:id="128323670">
      <w:bodyDiv w:val="1"/>
      <w:marLeft w:val="0"/>
      <w:marRight w:val="0"/>
      <w:marTop w:val="0"/>
      <w:marBottom w:val="0"/>
      <w:divBdr>
        <w:top w:val="none" w:sz="0" w:space="0" w:color="auto"/>
        <w:left w:val="none" w:sz="0" w:space="0" w:color="auto"/>
        <w:bottom w:val="none" w:sz="0" w:space="0" w:color="auto"/>
        <w:right w:val="none" w:sz="0" w:space="0" w:color="auto"/>
      </w:divBdr>
    </w:div>
    <w:div w:id="162623515">
      <w:bodyDiv w:val="1"/>
      <w:marLeft w:val="0"/>
      <w:marRight w:val="0"/>
      <w:marTop w:val="0"/>
      <w:marBottom w:val="0"/>
      <w:divBdr>
        <w:top w:val="none" w:sz="0" w:space="0" w:color="auto"/>
        <w:left w:val="none" w:sz="0" w:space="0" w:color="auto"/>
        <w:bottom w:val="none" w:sz="0" w:space="0" w:color="auto"/>
        <w:right w:val="none" w:sz="0" w:space="0" w:color="auto"/>
      </w:divBdr>
    </w:div>
    <w:div w:id="204414426">
      <w:bodyDiv w:val="1"/>
      <w:marLeft w:val="0"/>
      <w:marRight w:val="0"/>
      <w:marTop w:val="0"/>
      <w:marBottom w:val="0"/>
      <w:divBdr>
        <w:top w:val="none" w:sz="0" w:space="0" w:color="auto"/>
        <w:left w:val="none" w:sz="0" w:space="0" w:color="auto"/>
        <w:bottom w:val="none" w:sz="0" w:space="0" w:color="auto"/>
        <w:right w:val="none" w:sz="0" w:space="0" w:color="auto"/>
      </w:divBdr>
    </w:div>
    <w:div w:id="246235842">
      <w:bodyDiv w:val="1"/>
      <w:marLeft w:val="0"/>
      <w:marRight w:val="0"/>
      <w:marTop w:val="0"/>
      <w:marBottom w:val="0"/>
      <w:divBdr>
        <w:top w:val="none" w:sz="0" w:space="0" w:color="auto"/>
        <w:left w:val="none" w:sz="0" w:space="0" w:color="auto"/>
        <w:bottom w:val="none" w:sz="0" w:space="0" w:color="auto"/>
        <w:right w:val="none" w:sz="0" w:space="0" w:color="auto"/>
      </w:divBdr>
    </w:div>
    <w:div w:id="271519332">
      <w:bodyDiv w:val="1"/>
      <w:marLeft w:val="0"/>
      <w:marRight w:val="0"/>
      <w:marTop w:val="0"/>
      <w:marBottom w:val="0"/>
      <w:divBdr>
        <w:top w:val="none" w:sz="0" w:space="0" w:color="auto"/>
        <w:left w:val="none" w:sz="0" w:space="0" w:color="auto"/>
        <w:bottom w:val="none" w:sz="0" w:space="0" w:color="auto"/>
        <w:right w:val="none" w:sz="0" w:space="0" w:color="auto"/>
      </w:divBdr>
    </w:div>
    <w:div w:id="278144893">
      <w:bodyDiv w:val="1"/>
      <w:marLeft w:val="0"/>
      <w:marRight w:val="0"/>
      <w:marTop w:val="0"/>
      <w:marBottom w:val="0"/>
      <w:divBdr>
        <w:top w:val="none" w:sz="0" w:space="0" w:color="auto"/>
        <w:left w:val="none" w:sz="0" w:space="0" w:color="auto"/>
        <w:bottom w:val="none" w:sz="0" w:space="0" w:color="auto"/>
        <w:right w:val="none" w:sz="0" w:space="0" w:color="auto"/>
      </w:divBdr>
    </w:div>
    <w:div w:id="287203172">
      <w:bodyDiv w:val="1"/>
      <w:marLeft w:val="0"/>
      <w:marRight w:val="0"/>
      <w:marTop w:val="0"/>
      <w:marBottom w:val="0"/>
      <w:divBdr>
        <w:top w:val="none" w:sz="0" w:space="0" w:color="auto"/>
        <w:left w:val="none" w:sz="0" w:space="0" w:color="auto"/>
        <w:bottom w:val="none" w:sz="0" w:space="0" w:color="auto"/>
        <w:right w:val="none" w:sz="0" w:space="0" w:color="auto"/>
      </w:divBdr>
    </w:div>
    <w:div w:id="302740137">
      <w:bodyDiv w:val="1"/>
      <w:marLeft w:val="0"/>
      <w:marRight w:val="0"/>
      <w:marTop w:val="0"/>
      <w:marBottom w:val="0"/>
      <w:divBdr>
        <w:top w:val="none" w:sz="0" w:space="0" w:color="auto"/>
        <w:left w:val="none" w:sz="0" w:space="0" w:color="auto"/>
        <w:bottom w:val="none" w:sz="0" w:space="0" w:color="auto"/>
        <w:right w:val="none" w:sz="0" w:space="0" w:color="auto"/>
      </w:divBdr>
    </w:div>
    <w:div w:id="337929085">
      <w:bodyDiv w:val="1"/>
      <w:marLeft w:val="0"/>
      <w:marRight w:val="0"/>
      <w:marTop w:val="0"/>
      <w:marBottom w:val="0"/>
      <w:divBdr>
        <w:top w:val="none" w:sz="0" w:space="0" w:color="auto"/>
        <w:left w:val="none" w:sz="0" w:space="0" w:color="auto"/>
        <w:bottom w:val="none" w:sz="0" w:space="0" w:color="auto"/>
        <w:right w:val="none" w:sz="0" w:space="0" w:color="auto"/>
      </w:divBdr>
    </w:div>
    <w:div w:id="355351836">
      <w:bodyDiv w:val="1"/>
      <w:marLeft w:val="0"/>
      <w:marRight w:val="0"/>
      <w:marTop w:val="0"/>
      <w:marBottom w:val="0"/>
      <w:divBdr>
        <w:top w:val="none" w:sz="0" w:space="0" w:color="auto"/>
        <w:left w:val="none" w:sz="0" w:space="0" w:color="auto"/>
        <w:bottom w:val="none" w:sz="0" w:space="0" w:color="auto"/>
        <w:right w:val="none" w:sz="0" w:space="0" w:color="auto"/>
      </w:divBdr>
    </w:div>
    <w:div w:id="360403937">
      <w:bodyDiv w:val="1"/>
      <w:marLeft w:val="0"/>
      <w:marRight w:val="0"/>
      <w:marTop w:val="0"/>
      <w:marBottom w:val="0"/>
      <w:divBdr>
        <w:top w:val="none" w:sz="0" w:space="0" w:color="auto"/>
        <w:left w:val="none" w:sz="0" w:space="0" w:color="auto"/>
        <w:bottom w:val="none" w:sz="0" w:space="0" w:color="auto"/>
        <w:right w:val="none" w:sz="0" w:space="0" w:color="auto"/>
      </w:divBdr>
    </w:div>
    <w:div w:id="363604327">
      <w:bodyDiv w:val="1"/>
      <w:marLeft w:val="0"/>
      <w:marRight w:val="0"/>
      <w:marTop w:val="0"/>
      <w:marBottom w:val="0"/>
      <w:divBdr>
        <w:top w:val="none" w:sz="0" w:space="0" w:color="auto"/>
        <w:left w:val="none" w:sz="0" w:space="0" w:color="auto"/>
        <w:bottom w:val="none" w:sz="0" w:space="0" w:color="auto"/>
        <w:right w:val="none" w:sz="0" w:space="0" w:color="auto"/>
      </w:divBdr>
    </w:div>
    <w:div w:id="381976402">
      <w:bodyDiv w:val="1"/>
      <w:marLeft w:val="0"/>
      <w:marRight w:val="0"/>
      <w:marTop w:val="0"/>
      <w:marBottom w:val="0"/>
      <w:divBdr>
        <w:top w:val="none" w:sz="0" w:space="0" w:color="auto"/>
        <w:left w:val="none" w:sz="0" w:space="0" w:color="auto"/>
        <w:bottom w:val="none" w:sz="0" w:space="0" w:color="auto"/>
        <w:right w:val="none" w:sz="0" w:space="0" w:color="auto"/>
      </w:divBdr>
    </w:div>
    <w:div w:id="390857570">
      <w:bodyDiv w:val="1"/>
      <w:marLeft w:val="0"/>
      <w:marRight w:val="0"/>
      <w:marTop w:val="0"/>
      <w:marBottom w:val="0"/>
      <w:divBdr>
        <w:top w:val="none" w:sz="0" w:space="0" w:color="auto"/>
        <w:left w:val="none" w:sz="0" w:space="0" w:color="auto"/>
        <w:bottom w:val="none" w:sz="0" w:space="0" w:color="auto"/>
        <w:right w:val="none" w:sz="0" w:space="0" w:color="auto"/>
      </w:divBdr>
    </w:div>
    <w:div w:id="481433478">
      <w:bodyDiv w:val="1"/>
      <w:marLeft w:val="0"/>
      <w:marRight w:val="0"/>
      <w:marTop w:val="0"/>
      <w:marBottom w:val="0"/>
      <w:divBdr>
        <w:top w:val="none" w:sz="0" w:space="0" w:color="auto"/>
        <w:left w:val="none" w:sz="0" w:space="0" w:color="auto"/>
        <w:bottom w:val="none" w:sz="0" w:space="0" w:color="auto"/>
        <w:right w:val="none" w:sz="0" w:space="0" w:color="auto"/>
      </w:divBdr>
    </w:div>
    <w:div w:id="519902993">
      <w:bodyDiv w:val="1"/>
      <w:marLeft w:val="0"/>
      <w:marRight w:val="0"/>
      <w:marTop w:val="0"/>
      <w:marBottom w:val="0"/>
      <w:divBdr>
        <w:top w:val="none" w:sz="0" w:space="0" w:color="auto"/>
        <w:left w:val="none" w:sz="0" w:space="0" w:color="auto"/>
        <w:bottom w:val="none" w:sz="0" w:space="0" w:color="auto"/>
        <w:right w:val="none" w:sz="0" w:space="0" w:color="auto"/>
      </w:divBdr>
    </w:div>
    <w:div w:id="608312876">
      <w:bodyDiv w:val="1"/>
      <w:marLeft w:val="0"/>
      <w:marRight w:val="0"/>
      <w:marTop w:val="0"/>
      <w:marBottom w:val="0"/>
      <w:divBdr>
        <w:top w:val="none" w:sz="0" w:space="0" w:color="auto"/>
        <w:left w:val="none" w:sz="0" w:space="0" w:color="auto"/>
        <w:bottom w:val="none" w:sz="0" w:space="0" w:color="auto"/>
        <w:right w:val="none" w:sz="0" w:space="0" w:color="auto"/>
      </w:divBdr>
    </w:div>
    <w:div w:id="631058733">
      <w:bodyDiv w:val="1"/>
      <w:marLeft w:val="0"/>
      <w:marRight w:val="0"/>
      <w:marTop w:val="0"/>
      <w:marBottom w:val="0"/>
      <w:divBdr>
        <w:top w:val="none" w:sz="0" w:space="0" w:color="auto"/>
        <w:left w:val="none" w:sz="0" w:space="0" w:color="auto"/>
        <w:bottom w:val="none" w:sz="0" w:space="0" w:color="auto"/>
        <w:right w:val="none" w:sz="0" w:space="0" w:color="auto"/>
      </w:divBdr>
    </w:div>
    <w:div w:id="637734105">
      <w:bodyDiv w:val="1"/>
      <w:marLeft w:val="0"/>
      <w:marRight w:val="0"/>
      <w:marTop w:val="0"/>
      <w:marBottom w:val="0"/>
      <w:divBdr>
        <w:top w:val="none" w:sz="0" w:space="0" w:color="auto"/>
        <w:left w:val="none" w:sz="0" w:space="0" w:color="auto"/>
        <w:bottom w:val="none" w:sz="0" w:space="0" w:color="auto"/>
        <w:right w:val="none" w:sz="0" w:space="0" w:color="auto"/>
      </w:divBdr>
    </w:div>
    <w:div w:id="675035606">
      <w:bodyDiv w:val="1"/>
      <w:marLeft w:val="0"/>
      <w:marRight w:val="0"/>
      <w:marTop w:val="0"/>
      <w:marBottom w:val="0"/>
      <w:divBdr>
        <w:top w:val="none" w:sz="0" w:space="0" w:color="auto"/>
        <w:left w:val="none" w:sz="0" w:space="0" w:color="auto"/>
        <w:bottom w:val="none" w:sz="0" w:space="0" w:color="auto"/>
        <w:right w:val="none" w:sz="0" w:space="0" w:color="auto"/>
      </w:divBdr>
    </w:div>
    <w:div w:id="683749498">
      <w:bodyDiv w:val="1"/>
      <w:marLeft w:val="0"/>
      <w:marRight w:val="0"/>
      <w:marTop w:val="0"/>
      <w:marBottom w:val="0"/>
      <w:divBdr>
        <w:top w:val="none" w:sz="0" w:space="0" w:color="auto"/>
        <w:left w:val="none" w:sz="0" w:space="0" w:color="auto"/>
        <w:bottom w:val="none" w:sz="0" w:space="0" w:color="auto"/>
        <w:right w:val="none" w:sz="0" w:space="0" w:color="auto"/>
      </w:divBdr>
    </w:div>
    <w:div w:id="685520090">
      <w:bodyDiv w:val="1"/>
      <w:marLeft w:val="0"/>
      <w:marRight w:val="0"/>
      <w:marTop w:val="0"/>
      <w:marBottom w:val="0"/>
      <w:divBdr>
        <w:top w:val="none" w:sz="0" w:space="0" w:color="auto"/>
        <w:left w:val="none" w:sz="0" w:space="0" w:color="auto"/>
        <w:bottom w:val="none" w:sz="0" w:space="0" w:color="auto"/>
        <w:right w:val="none" w:sz="0" w:space="0" w:color="auto"/>
      </w:divBdr>
    </w:div>
    <w:div w:id="766583210">
      <w:bodyDiv w:val="1"/>
      <w:marLeft w:val="0"/>
      <w:marRight w:val="0"/>
      <w:marTop w:val="0"/>
      <w:marBottom w:val="0"/>
      <w:divBdr>
        <w:top w:val="none" w:sz="0" w:space="0" w:color="auto"/>
        <w:left w:val="none" w:sz="0" w:space="0" w:color="auto"/>
        <w:bottom w:val="none" w:sz="0" w:space="0" w:color="auto"/>
        <w:right w:val="none" w:sz="0" w:space="0" w:color="auto"/>
      </w:divBdr>
    </w:div>
    <w:div w:id="802312110">
      <w:bodyDiv w:val="1"/>
      <w:marLeft w:val="0"/>
      <w:marRight w:val="0"/>
      <w:marTop w:val="0"/>
      <w:marBottom w:val="0"/>
      <w:divBdr>
        <w:top w:val="none" w:sz="0" w:space="0" w:color="auto"/>
        <w:left w:val="none" w:sz="0" w:space="0" w:color="auto"/>
        <w:bottom w:val="none" w:sz="0" w:space="0" w:color="auto"/>
        <w:right w:val="none" w:sz="0" w:space="0" w:color="auto"/>
      </w:divBdr>
    </w:div>
    <w:div w:id="803044047">
      <w:bodyDiv w:val="1"/>
      <w:marLeft w:val="0"/>
      <w:marRight w:val="0"/>
      <w:marTop w:val="0"/>
      <w:marBottom w:val="0"/>
      <w:divBdr>
        <w:top w:val="none" w:sz="0" w:space="0" w:color="auto"/>
        <w:left w:val="none" w:sz="0" w:space="0" w:color="auto"/>
        <w:bottom w:val="none" w:sz="0" w:space="0" w:color="auto"/>
        <w:right w:val="none" w:sz="0" w:space="0" w:color="auto"/>
      </w:divBdr>
    </w:div>
    <w:div w:id="806166002">
      <w:bodyDiv w:val="1"/>
      <w:marLeft w:val="0"/>
      <w:marRight w:val="0"/>
      <w:marTop w:val="0"/>
      <w:marBottom w:val="0"/>
      <w:divBdr>
        <w:top w:val="none" w:sz="0" w:space="0" w:color="auto"/>
        <w:left w:val="none" w:sz="0" w:space="0" w:color="auto"/>
        <w:bottom w:val="none" w:sz="0" w:space="0" w:color="auto"/>
        <w:right w:val="none" w:sz="0" w:space="0" w:color="auto"/>
      </w:divBdr>
      <w:divsChild>
        <w:div w:id="815998151">
          <w:marLeft w:val="-375"/>
          <w:marRight w:val="0"/>
          <w:marTop w:val="0"/>
          <w:marBottom w:val="0"/>
          <w:divBdr>
            <w:top w:val="none" w:sz="0" w:space="0" w:color="auto"/>
            <w:left w:val="none" w:sz="0" w:space="0" w:color="auto"/>
            <w:bottom w:val="none" w:sz="0" w:space="0" w:color="auto"/>
            <w:right w:val="none" w:sz="0" w:space="0" w:color="auto"/>
          </w:divBdr>
        </w:div>
        <w:div w:id="1446801946">
          <w:marLeft w:val="-375"/>
          <w:marRight w:val="0"/>
          <w:marTop w:val="0"/>
          <w:marBottom w:val="0"/>
          <w:divBdr>
            <w:top w:val="none" w:sz="0" w:space="0" w:color="auto"/>
            <w:left w:val="none" w:sz="0" w:space="0" w:color="auto"/>
            <w:bottom w:val="none" w:sz="0" w:space="0" w:color="auto"/>
            <w:right w:val="none" w:sz="0" w:space="0" w:color="auto"/>
          </w:divBdr>
        </w:div>
        <w:div w:id="2072534984">
          <w:marLeft w:val="-375"/>
          <w:marRight w:val="0"/>
          <w:marTop w:val="0"/>
          <w:marBottom w:val="0"/>
          <w:divBdr>
            <w:top w:val="none" w:sz="0" w:space="0" w:color="auto"/>
            <w:left w:val="none" w:sz="0" w:space="0" w:color="auto"/>
            <w:bottom w:val="none" w:sz="0" w:space="0" w:color="auto"/>
            <w:right w:val="none" w:sz="0" w:space="0" w:color="auto"/>
          </w:divBdr>
        </w:div>
        <w:div w:id="2101902460">
          <w:marLeft w:val="-375"/>
          <w:marRight w:val="0"/>
          <w:marTop w:val="0"/>
          <w:marBottom w:val="0"/>
          <w:divBdr>
            <w:top w:val="none" w:sz="0" w:space="0" w:color="auto"/>
            <w:left w:val="none" w:sz="0" w:space="0" w:color="auto"/>
            <w:bottom w:val="none" w:sz="0" w:space="0" w:color="auto"/>
            <w:right w:val="none" w:sz="0" w:space="0" w:color="auto"/>
          </w:divBdr>
        </w:div>
        <w:div w:id="2107457935">
          <w:marLeft w:val="-375"/>
          <w:marRight w:val="0"/>
          <w:marTop w:val="0"/>
          <w:marBottom w:val="0"/>
          <w:divBdr>
            <w:top w:val="none" w:sz="0" w:space="0" w:color="auto"/>
            <w:left w:val="none" w:sz="0" w:space="0" w:color="auto"/>
            <w:bottom w:val="none" w:sz="0" w:space="0" w:color="auto"/>
            <w:right w:val="none" w:sz="0" w:space="0" w:color="auto"/>
          </w:divBdr>
        </w:div>
        <w:div w:id="786511238">
          <w:marLeft w:val="-375"/>
          <w:marRight w:val="0"/>
          <w:marTop w:val="0"/>
          <w:marBottom w:val="0"/>
          <w:divBdr>
            <w:top w:val="none" w:sz="0" w:space="0" w:color="auto"/>
            <w:left w:val="none" w:sz="0" w:space="0" w:color="auto"/>
            <w:bottom w:val="none" w:sz="0" w:space="0" w:color="auto"/>
            <w:right w:val="none" w:sz="0" w:space="0" w:color="auto"/>
          </w:divBdr>
        </w:div>
        <w:div w:id="1056899366">
          <w:marLeft w:val="-375"/>
          <w:marRight w:val="0"/>
          <w:marTop w:val="0"/>
          <w:marBottom w:val="0"/>
          <w:divBdr>
            <w:top w:val="none" w:sz="0" w:space="0" w:color="auto"/>
            <w:left w:val="none" w:sz="0" w:space="0" w:color="auto"/>
            <w:bottom w:val="none" w:sz="0" w:space="0" w:color="auto"/>
            <w:right w:val="none" w:sz="0" w:space="0" w:color="auto"/>
          </w:divBdr>
        </w:div>
        <w:div w:id="1672368505">
          <w:marLeft w:val="-375"/>
          <w:marRight w:val="0"/>
          <w:marTop w:val="0"/>
          <w:marBottom w:val="0"/>
          <w:divBdr>
            <w:top w:val="none" w:sz="0" w:space="0" w:color="auto"/>
            <w:left w:val="none" w:sz="0" w:space="0" w:color="auto"/>
            <w:bottom w:val="none" w:sz="0" w:space="0" w:color="auto"/>
            <w:right w:val="none" w:sz="0" w:space="0" w:color="auto"/>
          </w:divBdr>
        </w:div>
      </w:divsChild>
    </w:div>
    <w:div w:id="810753196">
      <w:bodyDiv w:val="1"/>
      <w:marLeft w:val="0"/>
      <w:marRight w:val="0"/>
      <w:marTop w:val="0"/>
      <w:marBottom w:val="0"/>
      <w:divBdr>
        <w:top w:val="none" w:sz="0" w:space="0" w:color="auto"/>
        <w:left w:val="none" w:sz="0" w:space="0" w:color="auto"/>
        <w:bottom w:val="none" w:sz="0" w:space="0" w:color="auto"/>
        <w:right w:val="none" w:sz="0" w:space="0" w:color="auto"/>
      </w:divBdr>
    </w:div>
    <w:div w:id="815027262">
      <w:bodyDiv w:val="1"/>
      <w:marLeft w:val="0"/>
      <w:marRight w:val="0"/>
      <w:marTop w:val="0"/>
      <w:marBottom w:val="0"/>
      <w:divBdr>
        <w:top w:val="none" w:sz="0" w:space="0" w:color="auto"/>
        <w:left w:val="none" w:sz="0" w:space="0" w:color="auto"/>
        <w:bottom w:val="none" w:sz="0" w:space="0" w:color="auto"/>
        <w:right w:val="none" w:sz="0" w:space="0" w:color="auto"/>
      </w:divBdr>
    </w:div>
    <w:div w:id="843327048">
      <w:bodyDiv w:val="1"/>
      <w:marLeft w:val="0"/>
      <w:marRight w:val="0"/>
      <w:marTop w:val="0"/>
      <w:marBottom w:val="0"/>
      <w:divBdr>
        <w:top w:val="none" w:sz="0" w:space="0" w:color="auto"/>
        <w:left w:val="none" w:sz="0" w:space="0" w:color="auto"/>
        <w:bottom w:val="none" w:sz="0" w:space="0" w:color="auto"/>
        <w:right w:val="none" w:sz="0" w:space="0" w:color="auto"/>
      </w:divBdr>
    </w:div>
    <w:div w:id="866985807">
      <w:bodyDiv w:val="1"/>
      <w:marLeft w:val="0"/>
      <w:marRight w:val="0"/>
      <w:marTop w:val="0"/>
      <w:marBottom w:val="0"/>
      <w:divBdr>
        <w:top w:val="none" w:sz="0" w:space="0" w:color="auto"/>
        <w:left w:val="none" w:sz="0" w:space="0" w:color="auto"/>
        <w:bottom w:val="none" w:sz="0" w:space="0" w:color="auto"/>
        <w:right w:val="none" w:sz="0" w:space="0" w:color="auto"/>
      </w:divBdr>
    </w:div>
    <w:div w:id="885874939">
      <w:bodyDiv w:val="1"/>
      <w:marLeft w:val="0"/>
      <w:marRight w:val="0"/>
      <w:marTop w:val="0"/>
      <w:marBottom w:val="0"/>
      <w:divBdr>
        <w:top w:val="none" w:sz="0" w:space="0" w:color="auto"/>
        <w:left w:val="none" w:sz="0" w:space="0" w:color="auto"/>
        <w:bottom w:val="none" w:sz="0" w:space="0" w:color="auto"/>
        <w:right w:val="none" w:sz="0" w:space="0" w:color="auto"/>
      </w:divBdr>
    </w:div>
    <w:div w:id="938147900">
      <w:bodyDiv w:val="1"/>
      <w:marLeft w:val="0"/>
      <w:marRight w:val="0"/>
      <w:marTop w:val="0"/>
      <w:marBottom w:val="0"/>
      <w:divBdr>
        <w:top w:val="none" w:sz="0" w:space="0" w:color="auto"/>
        <w:left w:val="none" w:sz="0" w:space="0" w:color="auto"/>
        <w:bottom w:val="none" w:sz="0" w:space="0" w:color="auto"/>
        <w:right w:val="none" w:sz="0" w:space="0" w:color="auto"/>
      </w:divBdr>
    </w:div>
    <w:div w:id="955986423">
      <w:bodyDiv w:val="1"/>
      <w:marLeft w:val="0"/>
      <w:marRight w:val="0"/>
      <w:marTop w:val="0"/>
      <w:marBottom w:val="0"/>
      <w:divBdr>
        <w:top w:val="none" w:sz="0" w:space="0" w:color="auto"/>
        <w:left w:val="none" w:sz="0" w:space="0" w:color="auto"/>
        <w:bottom w:val="none" w:sz="0" w:space="0" w:color="auto"/>
        <w:right w:val="none" w:sz="0" w:space="0" w:color="auto"/>
      </w:divBdr>
    </w:div>
    <w:div w:id="959069975">
      <w:bodyDiv w:val="1"/>
      <w:marLeft w:val="0"/>
      <w:marRight w:val="0"/>
      <w:marTop w:val="0"/>
      <w:marBottom w:val="0"/>
      <w:divBdr>
        <w:top w:val="none" w:sz="0" w:space="0" w:color="auto"/>
        <w:left w:val="none" w:sz="0" w:space="0" w:color="auto"/>
        <w:bottom w:val="none" w:sz="0" w:space="0" w:color="auto"/>
        <w:right w:val="none" w:sz="0" w:space="0" w:color="auto"/>
      </w:divBdr>
      <w:divsChild>
        <w:div w:id="760567312">
          <w:marLeft w:val="-15"/>
          <w:marRight w:val="0"/>
          <w:marTop w:val="0"/>
          <w:marBottom w:val="0"/>
          <w:divBdr>
            <w:top w:val="none" w:sz="0" w:space="0" w:color="auto"/>
            <w:left w:val="none" w:sz="0" w:space="0" w:color="auto"/>
            <w:bottom w:val="none" w:sz="0" w:space="0" w:color="auto"/>
            <w:right w:val="none" w:sz="0" w:space="0" w:color="auto"/>
          </w:divBdr>
        </w:div>
      </w:divsChild>
    </w:div>
    <w:div w:id="959529830">
      <w:bodyDiv w:val="1"/>
      <w:marLeft w:val="0"/>
      <w:marRight w:val="0"/>
      <w:marTop w:val="0"/>
      <w:marBottom w:val="0"/>
      <w:divBdr>
        <w:top w:val="none" w:sz="0" w:space="0" w:color="auto"/>
        <w:left w:val="none" w:sz="0" w:space="0" w:color="auto"/>
        <w:bottom w:val="none" w:sz="0" w:space="0" w:color="auto"/>
        <w:right w:val="none" w:sz="0" w:space="0" w:color="auto"/>
      </w:divBdr>
    </w:div>
    <w:div w:id="986128920">
      <w:bodyDiv w:val="1"/>
      <w:marLeft w:val="0"/>
      <w:marRight w:val="0"/>
      <w:marTop w:val="0"/>
      <w:marBottom w:val="0"/>
      <w:divBdr>
        <w:top w:val="none" w:sz="0" w:space="0" w:color="auto"/>
        <w:left w:val="none" w:sz="0" w:space="0" w:color="auto"/>
        <w:bottom w:val="none" w:sz="0" w:space="0" w:color="auto"/>
        <w:right w:val="none" w:sz="0" w:space="0" w:color="auto"/>
      </w:divBdr>
    </w:div>
    <w:div w:id="1008021805">
      <w:bodyDiv w:val="1"/>
      <w:marLeft w:val="0"/>
      <w:marRight w:val="0"/>
      <w:marTop w:val="0"/>
      <w:marBottom w:val="0"/>
      <w:divBdr>
        <w:top w:val="none" w:sz="0" w:space="0" w:color="auto"/>
        <w:left w:val="none" w:sz="0" w:space="0" w:color="auto"/>
        <w:bottom w:val="none" w:sz="0" w:space="0" w:color="auto"/>
        <w:right w:val="none" w:sz="0" w:space="0" w:color="auto"/>
      </w:divBdr>
    </w:div>
    <w:div w:id="1014957310">
      <w:bodyDiv w:val="1"/>
      <w:marLeft w:val="0"/>
      <w:marRight w:val="0"/>
      <w:marTop w:val="0"/>
      <w:marBottom w:val="0"/>
      <w:divBdr>
        <w:top w:val="none" w:sz="0" w:space="0" w:color="auto"/>
        <w:left w:val="none" w:sz="0" w:space="0" w:color="auto"/>
        <w:bottom w:val="none" w:sz="0" w:space="0" w:color="auto"/>
        <w:right w:val="none" w:sz="0" w:space="0" w:color="auto"/>
      </w:divBdr>
    </w:div>
    <w:div w:id="1025253475">
      <w:bodyDiv w:val="1"/>
      <w:marLeft w:val="0"/>
      <w:marRight w:val="0"/>
      <w:marTop w:val="0"/>
      <w:marBottom w:val="0"/>
      <w:divBdr>
        <w:top w:val="none" w:sz="0" w:space="0" w:color="auto"/>
        <w:left w:val="none" w:sz="0" w:space="0" w:color="auto"/>
        <w:bottom w:val="none" w:sz="0" w:space="0" w:color="auto"/>
        <w:right w:val="none" w:sz="0" w:space="0" w:color="auto"/>
      </w:divBdr>
    </w:div>
    <w:div w:id="1033454890">
      <w:bodyDiv w:val="1"/>
      <w:marLeft w:val="0"/>
      <w:marRight w:val="0"/>
      <w:marTop w:val="0"/>
      <w:marBottom w:val="0"/>
      <w:divBdr>
        <w:top w:val="none" w:sz="0" w:space="0" w:color="auto"/>
        <w:left w:val="none" w:sz="0" w:space="0" w:color="auto"/>
        <w:bottom w:val="none" w:sz="0" w:space="0" w:color="auto"/>
        <w:right w:val="none" w:sz="0" w:space="0" w:color="auto"/>
      </w:divBdr>
    </w:div>
    <w:div w:id="1050500967">
      <w:bodyDiv w:val="1"/>
      <w:marLeft w:val="0"/>
      <w:marRight w:val="0"/>
      <w:marTop w:val="0"/>
      <w:marBottom w:val="0"/>
      <w:divBdr>
        <w:top w:val="none" w:sz="0" w:space="0" w:color="auto"/>
        <w:left w:val="none" w:sz="0" w:space="0" w:color="auto"/>
        <w:bottom w:val="none" w:sz="0" w:space="0" w:color="auto"/>
        <w:right w:val="none" w:sz="0" w:space="0" w:color="auto"/>
      </w:divBdr>
    </w:div>
    <w:div w:id="1056969957">
      <w:bodyDiv w:val="1"/>
      <w:marLeft w:val="0"/>
      <w:marRight w:val="0"/>
      <w:marTop w:val="0"/>
      <w:marBottom w:val="0"/>
      <w:divBdr>
        <w:top w:val="none" w:sz="0" w:space="0" w:color="auto"/>
        <w:left w:val="none" w:sz="0" w:space="0" w:color="auto"/>
        <w:bottom w:val="none" w:sz="0" w:space="0" w:color="auto"/>
        <w:right w:val="none" w:sz="0" w:space="0" w:color="auto"/>
      </w:divBdr>
    </w:div>
    <w:div w:id="1057314212">
      <w:bodyDiv w:val="1"/>
      <w:marLeft w:val="0"/>
      <w:marRight w:val="0"/>
      <w:marTop w:val="0"/>
      <w:marBottom w:val="0"/>
      <w:divBdr>
        <w:top w:val="none" w:sz="0" w:space="0" w:color="auto"/>
        <w:left w:val="none" w:sz="0" w:space="0" w:color="auto"/>
        <w:bottom w:val="none" w:sz="0" w:space="0" w:color="auto"/>
        <w:right w:val="none" w:sz="0" w:space="0" w:color="auto"/>
      </w:divBdr>
    </w:div>
    <w:div w:id="1068848658">
      <w:bodyDiv w:val="1"/>
      <w:marLeft w:val="0"/>
      <w:marRight w:val="0"/>
      <w:marTop w:val="0"/>
      <w:marBottom w:val="0"/>
      <w:divBdr>
        <w:top w:val="none" w:sz="0" w:space="0" w:color="auto"/>
        <w:left w:val="none" w:sz="0" w:space="0" w:color="auto"/>
        <w:bottom w:val="none" w:sz="0" w:space="0" w:color="auto"/>
        <w:right w:val="none" w:sz="0" w:space="0" w:color="auto"/>
      </w:divBdr>
    </w:div>
    <w:div w:id="1079399609">
      <w:bodyDiv w:val="1"/>
      <w:marLeft w:val="0"/>
      <w:marRight w:val="0"/>
      <w:marTop w:val="0"/>
      <w:marBottom w:val="0"/>
      <w:divBdr>
        <w:top w:val="none" w:sz="0" w:space="0" w:color="auto"/>
        <w:left w:val="none" w:sz="0" w:space="0" w:color="auto"/>
        <w:bottom w:val="none" w:sz="0" w:space="0" w:color="auto"/>
        <w:right w:val="none" w:sz="0" w:space="0" w:color="auto"/>
      </w:divBdr>
    </w:div>
    <w:div w:id="1126385734">
      <w:bodyDiv w:val="1"/>
      <w:marLeft w:val="0"/>
      <w:marRight w:val="0"/>
      <w:marTop w:val="0"/>
      <w:marBottom w:val="0"/>
      <w:divBdr>
        <w:top w:val="none" w:sz="0" w:space="0" w:color="auto"/>
        <w:left w:val="none" w:sz="0" w:space="0" w:color="auto"/>
        <w:bottom w:val="none" w:sz="0" w:space="0" w:color="auto"/>
        <w:right w:val="none" w:sz="0" w:space="0" w:color="auto"/>
      </w:divBdr>
    </w:div>
    <w:div w:id="1141074565">
      <w:bodyDiv w:val="1"/>
      <w:marLeft w:val="0"/>
      <w:marRight w:val="0"/>
      <w:marTop w:val="0"/>
      <w:marBottom w:val="0"/>
      <w:divBdr>
        <w:top w:val="none" w:sz="0" w:space="0" w:color="auto"/>
        <w:left w:val="none" w:sz="0" w:space="0" w:color="auto"/>
        <w:bottom w:val="none" w:sz="0" w:space="0" w:color="auto"/>
        <w:right w:val="none" w:sz="0" w:space="0" w:color="auto"/>
      </w:divBdr>
    </w:div>
    <w:div w:id="1156458540">
      <w:bodyDiv w:val="1"/>
      <w:marLeft w:val="0"/>
      <w:marRight w:val="0"/>
      <w:marTop w:val="0"/>
      <w:marBottom w:val="0"/>
      <w:divBdr>
        <w:top w:val="none" w:sz="0" w:space="0" w:color="auto"/>
        <w:left w:val="none" w:sz="0" w:space="0" w:color="auto"/>
        <w:bottom w:val="none" w:sz="0" w:space="0" w:color="auto"/>
        <w:right w:val="none" w:sz="0" w:space="0" w:color="auto"/>
      </w:divBdr>
    </w:div>
    <w:div w:id="1163010875">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80466684">
      <w:bodyDiv w:val="1"/>
      <w:marLeft w:val="0"/>
      <w:marRight w:val="0"/>
      <w:marTop w:val="0"/>
      <w:marBottom w:val="0"/>
      <w:divBdr>
        <w:top w:val="none" w:sz="0" w:space="0" w:color="auto"/>
        <w:left w:val="none" w:sz="0" w:space="0" w:color="auto"/>
        <w:bottom w:val="none" w:sz="0" w:space="0" w:color="auto"/>
        <w:right w:val="none" w:sz="0" w:space="0" w:color="auto"/>
      </w:divBdr>
    </w:div>
    <w:div w:id="1183399303">
      <w:bodyDiv w:val="1"/>
      <w:marLeft w:val="0"/>
      <w:marRight w:val="0"/>
      <w:marTop w:val="0"/>
      <w:marBottom w:val="0"/>
      <w:divBdr>
        <w:top w:val="none" w:sz="0" w:space="0" w:color="auto"/>
        <w:left w:val="none" w:sz="0" w:space="0" w:color="auto"/>
        <w:bottom w:val="none" w:sz="0" w:space="0" w:color="auto"/>
        <w:right w:val="none" w:sz="0" w:space="0" w:color="auto"/>
      </w:divBdr>
    </w:div>
    <w:div w:id="1187711516">
      <w:bodyDiv w:val="1"/>
      <w:marLeft w:val="0"/>
      <w:marRight w:val="0"/>
      <w:marTop w:val="0"/>
      <w:marBottom w:val="0"/>
      <w:divBdr>
        <w:top w:val="none" w:sz="0" w:space="0" w:color="auto"/>
        <w:left w:val="none" w:sz="0" w:space="0" w:color="auto"/>
        <w:bottom w:val="none" w:sz="0" w:space="0" w:color="auto"/>
        <w:right w:val="none" w:sz="0" w:space="0" w:color="auto"/>
      </w:divBdr>
    </w:div>
    <w:div w:id="1207764209">
      <w:bodyDiv w:val="1"/>
      <w:marLeft w:val="0"/>
      <w:marRight w:val="0"/>
      <w:marTop w:val="0"/>
      <w:marBottom w:val="0"/>
      <w:divBdr>
        <w:top w:val="none" w:sz="0" w:space="0" w:color="auto"/>
        <w:left w:val="none" w:sz="0" w:space="0" w:color="auto"/>
        <w:bottom w:val="none" w:sz="0" w:space="0" w:color="auto"/>
        <w:right w:val="none" w:sz="0" w:space="0" w:color="auto"/>
      </w:divBdr>
    </w:div>
    <w:div w:id="1210454542">
      <w:bodyDiv w:val="1"/>
      <w:marLeft w:val="0"/>
      <w:marRight w:val="0"/>
      <w:marTop w:val="0"/>
      <w:marBottom w:val="0"/>
      <w:divBdr>
        <w:top w:val="none" w:sz="0" w:space="0" w:color="auto"/>
        <w:left w:val="none" w:sz="0" w:space="0" w:color="auto"/>
        <w:bottom w:val="none" w:sz="0" w:space="0" w:color="auto"/>
        <w:right w:val="none" w:sz="0" w:space="0" w:color="auto"/>
      </w:divBdr>
    </w:div>
    <w:div w:id="1231578515">
      <w:bodyDiv w:val="1"/>
      <w:marLeft w:val="0"/>
      <w:marRight w:val="0"/>
      <w:marTop w:val="0"/>
      <w:marBottom w:val="0"/>
      <w:divBdr>
        <w:top w:val="none" w:sz="0" w:space="0" w:color="auto"/>
        <w:left w:val="none" w:sz="0" w:space="0" w:color="auto"/>
        <w:bottom w:val="none" w:sz="0" w:space="0" w:color="auto"/>
        <w:right w:val="none" w:sz="0" w:space="0" w:color="auto"/>
      </w:divBdr>
    </w:div>
    <w:div w:id="1250384512">
      <w:bodyDiv w:val="1"/>
      <w:marLeft w:val="0"/>
      <w:marRight w:val="0"/>
      <w:marTop w:val="0"/>
      <w:marBottom w:val="0"/>
      <w:divBdr>
        <w:top w:val="none" w:sz="0" w:space="0" w:color="auto"/>
        <w:left w:val="none" w:sz="0" w:space="0" w:color="auto"/>
        <w:bottom w:val="none" w:sz="0" w:space="0" w:color="auto"/>
        <w:right w:val="none" w:sz="0" w:space="0" w:color="auto"/>
      </w:divBdr>
    </w:div>
    <w:div w:id="1255280932">
      <w:bodyDiv w:val="1"/>
      <w:marLeft w:val="0"/>
      <w:marRight w:val="0"/>
      <w:marTop w:val="0"/>
      <w:marBottom w:val="0"/>
      <w:divBdr>
        <w:top w:val="none" w:sz="0" w:space="0" w:color="auto"/>
        <w:left w:val="none" w:sz="0" w:space="0" w:color="auto"/>
        <w:bottom w:val="none" w:sz="0" w:space="0" w:color="auto"/>
        <w:right w:val="none" w:sz="0" w:space="0" w:color="auto"/>
      </w:divBdr>
    </w:div>
    <w:div w:id="1271087462">
      <w:bodyDiv w:val="1"/>
      <w:marLeft w:val="0"/>
      <w:marRight w:val="0"/>
      <w:marTop w:val="0"/>
      <w:marBottom w:val="0"/>
      <w:divBdr>
        <w:top w:val="none" w:sz="0" w:space="0" w:color="auto"/>
        <w:left w:val="none" w:sz="0" w:space="0" w:color="auto"/>
        <w:bottom w:val="none" w:sz="0" w:space="0" w:color="auto"/>
        <w:right w:val="none" w:sz="0" w:space="0" w:color="auto"/>
      </w:divBdr>
    </w:div>
    <w:div w:id="1305356745">
      <w:bodyDiv w:val="1"/>
      <w:marLeft w:val="0"/>
      <w:marRight w:val="0"/>
      <w:marTop w:val="0"/>
      <w:marBottom w:val="0"/>
      <w:divBdr>
        <w:top w:val="none" w:sz="0" w:space="0" w:color="auto"/>
        <w:left w:val="none" w:sz="0" w:space="0" w:color="auto"/>
        <w:bottom w:val="none" w:sz="0" w:space="0" w:color="auto"/>
        <w:right w:val="none" w:sz="0" w:space="0" w:color="auto"/>
      </w:divBdr>
    </w:div>
    <w:div w:id="1319774322">
      <w:bodyDiv w:val="1"/>
      <w:marLeft w:val="0"/>
      <w:marRight w:val="0"/>
      <w:marTop w:val="0"/>
      <w:marBottom w:val="0"/>
      <w:divBdr>
        <w:top w:val="none" w:sz="0" w:space="0" w:color="auto"/>
        <w:left w:val="none" w:sz="0" w:space="0" w:color="auto"/>
        <w:bottom w:val="none" w:sz="0" w:space="0" w:color="auto"/>
        <w:right w:val="none" w:sz="0" w:space="0" w:color="auto"/>
      </w:divBdr>
    </w:div>
    <w:div w:id="1331905703">
      <w:bodyDiv w:val="1"/>
      <w:marLeft w:val="0"/>
      <w:marRight w:val="0"/>
      <w:marTop w:val="0"/>
      <w:marBottom w:val="0"/>
      <w:divBdr>
        <w:top w:val="none" w:sz="0" w:space="0" w:color="auto"/>
        <w:left w:val="none" w:sz="0" w:space="0" w:color="auto"/>
        <w:bottom w:val="none" w:sz="0" w:space="0" w:color="auto"/>
        <w:right w:val="none" w:sz="0" w:space="0" w:color="auto"/>
      </w:divBdr>
    </w:div>
    <w:div w:id="1333069987">
      <w:bodyDiv w:val="1"/>
      <w:marLeft w:val="0"/>
      <w:marRight w:val="0"/>
      <w:marTop w:val="0"/>
      <w:marBottom w:val="0"/>
      <w:divBdr>
        <w:top w:val="none" w:sz="0" w:space="0" w:color="auto"/>
        <w:left w:val="none" w:sz="0" w:space="0" w:color="auto"/>
        <w:bottom w:val="none" w:sz="0" w:space="0" w:color="auto"/>
        <w:right w:val="none" w:sz="0" w:space="0" w:color="auto"/>
      </w:divBdr>
    </w:div>
    <w:div w:id="1362896969">
      <w:bodyDiv w:val="1"/>
      <w:marLeft w:val="0"/>
      <w:marRight w:val="0"/>
      <w:marTop w:val="0"/>
      <w:marBottom w:val="0"/>
      <w:divBdr>
        <w:top w:val="none" w:sz="0" w:space="0" w:color="auto"/>
        <w:left w:val="none" w:sz="0" w:space="0" w:color="auto"/>
        <w:bottom w:val="none" w:sz="0" w:space="0" w:color="auto"/>
        <w:right w:val="none" w:sz="0" w:space="0" w:color="auto"/>
      </w:divBdr>
      <w:divsChild>
        <w:div w:id="2021933740">
          <w:marLeft w:val="-375"/>
          <w:marRight w:val="0"/>
          <w:marTop w:val="0"/>
          <w:marBottom w:val="0"/>
          <w:divBdr>
            <w:top w:val="none" w:sz="0" w:space="0" w:color="auto"/>
            <w:left w:val="none" w:sz="0" w:space="0" w:color="auto"/>
            <w:bottom w:val="none" w:sz="0" w:space="0" w:color="auto"/>
            <w:right w:val="none" w:sz="0" w:space="0" w:color="auto"/>
          </w:divBdr>
        </w:div>
        <w:div w:id="515536420">
          <w:marLeft w:val="-375"/>
          <w:marRight w:val="0"/>
          <w:marTop w:val="0"/>
          <w:marBottom w:val="0"/>
          <w:divBdr>
            <w:top w:val="none" w:sz="0" w:space="0" w:color="auto"/>
            <w:left w:val="none" w:sz="0" w:space="0" w:color="auto"/>
            <w:bottom w:val="none" w:sz="0" w:space="0" w:color="auto"/>
            <w:right w:val="none" w:sz="0" w:space="0" w:color="auto"/>
          </w:divBdr>
        </w:div>
        <w:div w:id="1889611724">
          <w:marLeft w:val="-375"/>
          <w:marRight w:val="0"/>
          <w:marTop w:val="0"/>
          <w:marBottom w:val="0"/>
          <w:divBdr>
            <w:top w:val="none" w:sz="0" w:space="0" w:color="auto"/>
            <w:left w:val="none" w:sz="0" w:space="0" w:color="auto"/>
            <w:bottom w:val="none" w:sz="0" w:space="0" w:color="auto"/>
            <w:right w:val="none" w:sz="0" w:space="0" w:color="auto"/>
          </w:divBdr>
        </w:div>
        <w:div w:id="1480072651">
          <w:marLeft w:val="-375"/>
          <w:marRight w:val="0"/>
          <w:marTop w:val="0"/>
          <w:marBottom w:val="0"/>
          <w:divBdr>
            <w:top w:val="none" w:sz="0" w:space="0" w:color="auto"/>
            <w:left w:val="none" w:sz="0" w:space="0" w:color="auto"/>
            <w:bottom w:val="none" w:sz="0" w:space="0" w:color="auto"/>
            <w:right w:val="none" w:sz="0" w:space="0" w:color="auto"/>
          </w:divBdr>
        </w:div>
        <w:div w:id="779642391">
          <w:marLeft w:val="-375"/>
          <w:marRight w:val="0"/>
          <w:marTop w:val="0"/>
          <w:marBottom w:val="0"/>
          <w:divBdr>
            <w:top w:val="none" w:sz="0" w:space="0" w:color="auto"/>
            <w:left w:val="none" w:sz="0" w:space="0" w:color="auto"/>
            <w:bottom w:val="none" w:sz="0" w:space="0" w:color="auto"/>
            <w:right w:val="none" w:sz="0" w:space="0" w:color="auto"/>
          </w:divBdr>
        </w:div>
        <w:div w:id="653679541">
          <w:marLeft w:val="-375"/>
          <w:marRight w:val="0"/>
          <w:marTop w:val="0"/>
          <w:marBottom w:val="0"/>
          <w:divBdr>
            <w:top w:val="none" w:sz="0" w:space="0" w:color="auto"/>
            <w:left w:val="none" w:sz="0" w:space="0" w:color="auto"/>
            <w:bottom w:val="none" w:sz="0" w:space="0" w:color="auto"/>
            <w:right w:val="none" w:sz="0" w:space="0" w:color="auto"/>
          </w:divBdr>
        </w:div>
        <w:div w:id="1696420704">
          <w:marLeft w:val="-375"/>
          <w:marRight w:val="0"/>
          <w:marTop w:val="0"/>
          <w:marBottom w:val="0"/>
          <w:divBdr>
            <w:top w:val="none" w:sz="0" w:space="0" w:color="auto"/>
            <w:left w:val="none" w:sz="0" w:space="0" w:color="auto"/>
            <w:bottom w:val="none" w:sz="0" w:space="0" w:color="auto"/>
            <w:right w:val="none" w:sz="0" w:space="0" w:color="auto"/>
          </w:divBdr>
        </w:div>
        <w:div w:id="2094623623">
          <w:marLeft w:val="-375"/>
          <w:marRight w:val="0"/>
          <w:marTop w:val="0"/>
          <w:marBottom w:val="0"/>
          <w:divBdr>
            <w:top w:val="none" w:sz="0" w:space="0" w:color="auto"/>
            <w:left w:val="none" w:sz="0" w:space="0" w:color="auto"/>
            <w:bottom w:val="none" w:sz="0" w:space="0" w:color="auto"/>
            <w:right w:val="none" w:sz="0" w:space="0" w:color="auto"/>
          </w:divBdr>
        </w:div>
      </w:divsChild>
    </w:div>
    <w:div w:id="1375303369">
      <w:bodyDiv w:val="1"/>
      <w:marLeft w:val="0"/>
      <w:marRight w:val="0"/>
      <w:marTop w:val="0"/>
      <w:marBottom w:val="0"/>
      <w:divBdr>
        <w:top w:val="none" w:sz="0" w:space="0" w:color="auto"/>
        <w:left w:val="none" w:sz="0" w:space="0" w:color="auto"/>
        <w:bottom w:val="none" w:sz="0" w:space="0" w:color="auto"/>
        <w:right w:val="none" w:sz="0" w:space="0" w:color="auto"/>
      </w:divBdr>
    </w:div>
    <w:div w:id="1417945020">
      <w:bodyDiv w:val="1"/>
      <w:marLeft w:val="0"/>
      <w:marRight w:val="0"/>
      <w:marTop w:val="0"/>
      <w:marBottom w:val="0"/>
      <w:divBdr>
        <w:top w:val="none" w:sz="0" w:space="0" w:color="auto"/>
        <w:left w:val="none" w:sz="0" w:space="0" w:color="auto"/>
        <w:bottom w:val="none" w:sz="0" w:space="0" w:color="auto"/>
        <w:right w:val="none" w:sz="0" w:space="0" w:color="auto"/>
      </w:divBdr>
    </w:div>
    <w:div w:id="1434351704">
      <w:bodyDiv w:val="1"/>
      <w:marLeft w:val="0"/>
      <w:marRight w:val="0"/>
      <w:marTop w:val="0"/>
      <w:marBottom w:val="0"/>
      <w:divBdr>
        <w:top w:val="none" w:sz="0" w:space="0" w:color="auto"/>
        <w:left w:val="none" w:sz="0" w:space="0" w:color="auto"/>
        <w:bottom w:val="none" w:sz="0" w:space="0" w:color="auto"/>
        <w:right w:val="none" w:sz="0" w:space="0" w:color="auto"/>
      </w:divBdr>
    </w:div>
    <w:div w:id="1459566342">
      <w:bodyDiv w:val="1"/>
      <w:marLeft w:val="0"/>
      <w:marRight w:val="0"/>
      <w:marTop w:val="0"/>
      <w:marBottom w:val="0"/>
      <w:divBdr>
        <w:top w:val="none" w:sz="0" w:space="0" w:color="auto"/>
        <w:left w:val="none" w:sz="0" w:space="0" w:color="auto"/>
        <w:bottom w:val="none" w:sz="0" w:space="0" w:color="auto"/>
        <w:right w:val="none" w:sz="0" w:space="0" w:color="auto"/>
      </w:divBdr>
    </w:div>
    <w:div w:id="1490443229">
      <w:bodyDiv w:val="1"/>
      <w:marLeft w:val="0"/>
      <w:marRight w:val="0"/>
      <w:marTop w:val="0"/>
      <w:marBottom w:val="0"/>
      <w:divBdr>
        <w:top w:val="none" w:sz="0" w:space="0" w:color="auto"/>
        <w:left w:val="none" w:sz="0" w:space="0" w:color="auto"/>
        <w:bottom w:val="none" w:sz="0" w:space="0" w:color="auto"/>
        <w:right w:val="none" w:sz="0" w:space="0" w:color="auto"/>
      </w:divBdr>
    </w:div>
    <w:div w:id="1495687143">
      <w:bodyDiv w:val="1"/>
      <w:marLeft w:val="0"/>
      <w:marRight w:val="0"/>
      <w:marTop w:val="0"/>
      <w:marBottom w:val="0"/>
      <w:divBdr>
        <w:top w:val="none" w:sz="0" w:space="0" w:color="auto"/>
        <w:left w:val="none" w:sz="0" w:space="0" w:color="auto"/>
        <w:bottom w:val="none" w:sz="0" w:space="0" w:color="auto"/>
        <w:right w:val="none" w:sz="0" w:space="0" w:color="auto"/>
      </w:divBdr>
    </w:div>
    <w:div w:id="1506939302">
      <w:bodyDiv w:val="1"/>
      <w:marLeft w:val="0"/>
      <w:marRight w:val="0"/>
      <w:marTop w:val="0"/>
      <w:marBottom w:val="0"/>
      <w:divBdr>
        <w:top w:val="none" w:sz="0" w:space="0" w:color="auto"/>
        <w:left w:val="none" w:sz="0" w:space="0" w:color="auto"/>
        <w:bottom w:val="none" w:sz="0" w:space="0" w:color="auto"/>
        <w:right w:val="none" w:sz="0" w:space="0" w:color="auto"/>
      </w:divBdr>
    </w:div>
    <w:div w:id="1518228618">
      <w:bodyDiv w:val="1"/>
      <w:marLeft w:val="0"/>
      <w:marRight w:val="0"/>
      <w:marTop w:val="0"/>
      <w:marBottom w:val="0"/>
      <w:divBdr>
        <w:top w:val="none" w:sz="0" w:space="0" w:color="auto"/>
        <w:left w:val="none" w:sz="0" w:space="0" w:color="auto"/>
        <w:bottom w:val="none" w:sz="0" w:space="0" w:color="auto"/>
        <w:right w:val="none" w:sz="0" w:space="0" w:color="auto"/>
      </w:divBdr>
    </w:div>
    <w:div w:id="1522282091">
      <w:bodyDiv w:val="1"/>
      <w:marLeft w:val="0"/>
      <w:marRight w:val="0"/>
      <w:marTop w:val="0"/>
      <w:marBottom w:val="0"/>
      <w:divBdr>
        <w:top w:val="none" w:sz="0" w:space="0" w:color="auto"/>
        <w:left w:val="none" w:sz="0" w:space="0" w:color="auto"/>
        <w:bottom w:val="none" w:sz="0" w:space="0" w:color="auto"/>
        <w:right w:val="none" w:sz="0" w:space="0" w:color="auto"/>
      </w:divBdr>
    </w:div>
    <w:div w:id="1544974606">
      <w:bodyDiv w:val="1"/>
      <w:marLeft w:val="0"/>
      <w:marRight w:val="0"/>
      <w:marTop w:val="0"/>
      <w:marBottom w:val="0"/>
      <w:divBdr>
        <w:top w:val="none" w:sz="0" w:space="0" w:color="auto"/>
        <w:left w:val="none" w:sz="0" w:space="0" w:color="auto"/>
        <w:bottom w:val="none" w:sz="0" w:space="0" w:color="auto"/>
        <w:right w:val="none" w:sz="0" w:space="0" w:color="auto"/>
      </w:divBdr>
    </w:div>
    <w:div w:id="1557743347">
      <w:bodyDiv w:val="1"/>
      <w:marLeft w:val="0"/>
      <w:marRight w:val="0"/>
      <w:marTop w:val="0"/>
      <w:marBottom w:val="0"/>
      <w:divBdr>
        <w:top w:val="none" w:sz="0" w:space="0" w:color="auto"/>
        <w:left w:val="none" w:sz="0" w:space="0" w:color="auto"/>
        <w:bottom w:val="none" w:sz="0" w:space="0" w:color="auto"/>
        <w:right w:val="none" w:sz="0" w:space="0" w:color="auto"/>
      </w:divBdr>
    </w:div>
    <w:div w:id="1579290431">
      <w:bodyDiv w:val="1"/>
      <w:marLeft w:val="0"/>
      <w:marRight w:val="0"/>
      <w:marTop w:val="0"/>
      <w:marBottom w:val="0"/>
      <w:divBdr>
        <w:top w:val="none" w:sz="0" w:space="0" w:color="auto"/>
        <w:left w:val="none" w:sz="0" w:space="0" w:color="auto"/>
        <w:bottom w:val="none" w:sz="0" w:space="0" w:color="auto"/>
        <w:right w:val="none" w:sz="0" w:space="0" w:color="auto"/>
      </w:divBdr>
    </w:div>
    <w:div w:id="1584412994">
      <w:bodyDiv w:val="1"/>
      <w:marLeft w:val="0"/>
      <w:marRight w:val="0"/>
      <w:marTop w:val="0"/>
      <w:marBottom w:val="0"/>
      <w:divBdr>
        <w:top w:val="none" w:sz="0" w:space="0" w:color="auto"/>
        <w:left w:val="none" w:sz="0" w:space="0" w:color="auto"/>
        <w:bottom w:val="none" w:sz="0" w:space="0" w:color="auto"/>
        <w:right w:val="none" w:sz="0" w:space="0" w:color="auto"/>
      </w:divBdr>
    </w:div>
    <w:div w:id="1620455992">
      <w:bodyDiv w:val="1"/>
      <w:marLeft w:val="0"/>
      <w:marRight w:val="0"/>
      <w:marTop w:val="0"/>
      <w:marBottom w:val="0"/>
      <w:divBdr>
        <w:top w:val="none" w:sz="0" w:space="0" w:color="auto"/>
        <w:left w:val="none" w:sz="0" w:space="0" w:color="auto"/>
        <w:bottom w:val="none" w:sz="0" w:space="0" w:color="auto"/>
        <w:right w:val="none" w:sz="0" w:space="0" w:color="auto"/>
      </w:divBdr>
      <w:divsChild>
        <w:div w:id="272328119">
          <w:marLeft w:val="0"/>
          <w:marRight w:val="0"/>
          <w:marTop w:val="0"/>
          <w:marBottom w:val="0"/>
          <w:divBdr>
            <w:top w:val="none" w:sz="0" w:space="0" w:color="auto"/>
            <w:left w:val="none" w:sz="0" w:space="0" w:color="auto"/>
            <w:bottom w:val="none" w:sz="0" w:space="0" w:color="auto"/>
            <w:right w:val="none" w:sz="0" w:space="0" w:color="auto"/>
          </w:divBdr>
        </w:div>
      </w:divsChild>
    </w:div>
    <w:div w:id="1642927625">
      <w:bodyDiv w:val="1"/>
      <w:marLeft w:val="0"/>
      <w:marRight w:val="0"/>
      <w:marTop w:val="0"/>
      <w:marBottom w:val="0"/>
      <w:divBdr>
        <w:top w:val="none" w:sz="0" w:space="0" w:color="auto"/>
        <w:left w:val="none" w:sz="0" w:space="0" w:color="auto"/>
        <w:bottom w:val="none" w:sz="0" w:space="0" w:color="auto"/>
        <w:right w:val="none" w:sz="0" w:space="0" w:color="auto"/>
      </w:divBdr>
    </w:div>
    <w:div w:id="1643271754">
      <w:bodyDiv w:val="1"/>
      <w:marLeft w:val="0"/>
      <w:marRight w:val="0"/>
      <w:marTop w:val="0"/>
      <w:marBottom w:val="0"/>
      <w:divBdr>
        <w:top w:val="none" w:sz="0" w:space="0" w:color="auto"/>
        <w:left w:val="none" w:sz="0" w:space="0" w:color="auto"/>
        <w:bottom w:val="none" w:sz="0" w:space="0" w:color="auto"/>
        <w:right w:val="none" w:sz="0" w:space="0" w:color="auto"/>
      </w:divBdr>
    </w:div>
    <w:div w:id="1657108294">
      <w:bodyDiv w:val="1"/>
      <w:marLeft w:val="0"/>
      <w:marRight w:val="0"/>
      <w:marTop w:val="0"/>
      <w:marBottom w:val="0"/>
      <w:divBdr>
        <w:top w:val="none" w:sz="0" w:space="0" w:color="auto"/>
        <w:left w:val="none" w:sz="0" w:space="0" w:color="auto"/>
        <w:bottom w:val="none" w:sz="0" w:space="0" w:color="auto"/>
        <w:right w:val="none" w:sz="0" w:space="0" w:color="auto"/>
      </w:divBdr>
    </w:div>
    <w:div w:id="1657538775">
      <w:bodyDiv w:val="1"/>
      <w:marLeft w:val="0"/>
      <w:marRight w:val="0"/>
      <w:marTop w:val="0"/>
      <w:marBottom w:val="0"/>
      <w:divBdr>
        <w:top w:val="none" w:sz="0" w:space="0" w:color="auto"/>
        <w:left w:val="none" w:sz="0" w:space="0" w:color="auto"/>
        <w:bottom w:val="none" w:sz="0" w:space="0" w:color="auto"/>
        <w:right w:val="none" w:sz="0" w:space="0" w:color="auto"/>
      </w:divBdr>
    </w:div>
    <w:div w:id="1674648561">
      <w:bodyDiv w:val="1"/>
      <w:marLeft w:val="0"/>
      <w:marRight w:val="0"/>
      <w:marTop w:val="0"/>
      <w:marBottom w:val="0"/>
      <w:divBdr>
        <w:top w:val="none" w:sz="0" w:space="0" w:color="auto"/>
        <w:left w:val="none" w:sz="0" w:space="0" w:color="auto"/>
        <w:bottom w:val="none" w:sz="0" w:space="0" w:color="auto"/>
        <w:right w:val="none" w:sz="0" w:space="0" w:color="auto"/>
      </w:divBdr>
    </w:div>
    <w:div w:id="1718242887">
      <w:bodyDiv w:val="1"/>
      <w:marLeft w:val="0"/>
      <w:marRight w:val="0"/>
      <w:marTop w:val="0"/>
      <w:marBottom w:val="0"/>
      <w:divBdr>
        <w:top w:val="none" w:sz="0" w:space="0" w:color="auto"/>
        <w:left w:val="none" w:sz="0" w:space="0" w:color="auto"/>
        <w:bottom w:val="none" w:sz="0" w:space="0" w:color="auto"/>
        <w:right w:val="none" w:sz="0" w:space="0" w:color="auto"/>
      </w:divBdr>
    </w:div>
    <w:div w:id="1747070285">
      <w:bodyDiv w:val="1"/>
      <w:marLeft w:val="0"/>
      <w:marRight w:val="0"/>
      <w:marTop w:val="0"/>
      <w:marBottom w:val="0"/>
      <w:divBdr>
        <w:top w:val="none" w:sz="0" w:space="0" w:color="auto"/>
        <w:left w:val="none" w:sz="0" w:space="0" w:color="auto"/>
        <w:bottom w:val="none" w:sz="0" w:space="0" w:color="auto"/>
        <w:right w:val="none" w:sz="0" w:space="0" w:color="auto"/>
      </w:divBdr>
    </w:div>
    <w:div w:id="1756587932">
      <w:bodyDiv w:val="1"/>
      <w:marLeft w:val="0"/>
      <w:marRight w:val="0"/>
      <w:marTop w:val="0"/>
      <w:marBottom w:val="0"/>
      <w:divBdr>
        <w:top w:val="none" w:sz="0" w:space="0" w:color="auto"/>
        <w:left w:val="none" w:sz="0" w:space="0" w:color="auto"/>
        <w:bottom w:val="none" w:sz="0" w:space="0" w:color="auto"/>
        <w:right w:val="none" w:sz="0" w:space="0" w:color="auto"/>
      </w:divBdr>
    </w:div>
    <w:div w:id="1773359572">
      <w:bodyDiv w:val="1"/>
      <w:marLeft w:val="0"/>
      <w:marRight w:val="0"/>
      <w:marTop w:val="0"/>
      <w:marBottom w:val="0"/>
      <w:divBdr>
        <w:top w:val="none" w:sz="0" w:space="0" w:color="auto"/>
        <w:left w:val="none" w:sz="0" w:space="0" w:color="auto"/>
        <w:bottom w:val="none" w:sz="0" w:space="0" w:color="auto"/>
        <w:right w:val="none" w:sz="0" w:space="0" w:color="auto"/>
      </w:divBdr>
    </w:div>
    <w:div w:id="1787429191">
      <w:bodyDiv w:val="1"/>
      <w:marLeft w:val="0"/>
      <w:marRight w:val="0"/>
      <w:marTop w:val="0"/>
      <w:marBottom w:val="0"/>
      <w:divBdr>
        <w:top w:val="none" w:sz="0" w:space="0" w:color="auto"/>
        <w:left w:val="none" w:sz="0" w:space="0" w:color="auto"/>
        <w:bottom w:val="none" w:sz="0" w:space="0" w:color="auto"/>
        <w:right w:val="none" w:sz="0" w:space="0" w:color="auto"/>
      </w:divBdr>
    </w:div>
    <w:div w:id="1801145547">
      <w:bodyDiv w:val="1"/>
      <w:marLeft w:val="0"/>
      <w:marRight w:val="0"/>
      <w:marTop w:val="0"/>
      <w:marBottom w:val="0"/>
      <w:divBdr>
        <w:top w:val="none" w:sz="0" w:space="0" w:color="auto"/>
        <w:left w:val="none" w:sz="0" w:space="0" w:color="auto"/>
        <w:bottom w:val="none" w:sz="0" w:space="0" w:color="auto"/>
        <w:right w:val="none" w:sz="0" w:space="0" w:color="auto"/>
      </w:divBdr>
    </w:div>
    <w:div w:id="1819149198">
      <w:bodyDiv w:val="1"/>
      <w:marLeft w:val="0"/>
      <w:marRight w:val="0"/>
      <w:marTop w:val="0"/>
      <w:marBottom w:val="0"/>
      <w:divBdr>
        <w:top w:val="none" w:sz="0" w:space="0" w:color="auto"/>
        <w:left w:val="none" w:sz="0" w:space="0" w:color="auto"/>
        <w:bottom w:val="none" w:sz="0" w:space="0" w:color="auto"/>
        <w:right w:val="none" w:sz="0" w:space="0" w:color="auto"/>
      </w:divBdr>
    </w:div>
    <w:div w:id="1819611139">
      <w:bodyDiv w:val="1"/>
      <w:marLeft w:val="0"/>
      <w:marRight w:val="0"/>
      <w:marTop w:val="0"/>
      <w:marBottom w:val="0"/>
      <w:divBdr>
        <w:top w:val="none" w:sz="0" w:space="0" w:color="auto"/>
        <w:left w:val="none" w:sz="0" w:space="0" w:color="auto"/>
        <w:bottom w:val="none" w:sz="0" w:space="0" w:color="auto"/>
        <w:right w:val="none" w:sz="0" w:space="0" w:color="auto"/>
      </w:divBdr>
    </w:div>
    <w:div w:id="1830899599">
      <w:bodyDiv w:val="1"/>
      <w:marLeft w:val="0"/>
      <w:marRight w:val="0"/>
      <w:marTop w:val="0"/>
      <w:marBottom w:val="0"/>
      <w:divBdr>
        <w:top w:val="none" w:sz="0" w:space="0" w:color="auto"/>
        <w:left w:val="none" w:sz="0" w:space="0" w:color="auto"/>
        <w:bottom w:val="none" w:sz="0" w:space="0" w:color="auto"/>
        <w:right w:val="none" w:sz="0" w:space="0" w:color="auto"/>
      </w:divBdr>
    </w:div>
    <w:div w:id="1877809069">
      <w:bodyDiv w:val="1"/>
      <w:marLeft w:val="0"/>
      <w:marRight w:val="0"/>
      <w:marTop w:val="0"/>
      <w:marBottom w:val="0"/>
      <w:divBdr>
        <w:top w:val="none" w:sz="0" w:space="0" w:color="auto"/>
        <w:left w:val="none" w:sz="0" w:space="0" w:color="auto"/>
        <w:bottom w:val="none" w:sz="0" w:space="0" w:color="auto"/>
        <w:right w:val="none" w:sz="0" w:space="0" w:color="auto"/>
      </w:divBdr>
    </w:div>
    <w:div w:id="1963150096">
      <w:bodyDiv w:val="1"/>
      <w:marLeft w:val="0"/>
      <w:marRight w:val="0"/>
      <w:marTop w:val="0"/>
      <w:marBottom w:val="0"/>
      <w:divBdr>
        <w:top w:val="none" w:sz="0" w:space="0" w:color="auto"/>
        <w:left w:val="none" w:sz="0" w:space="0" w:color="auto"/>
        <w:bottom w:val="none" w:sz="0" w:space="0" w:color="auto"/>
        <w:right w:val="none" w:sz="0" w:space="0" w:color="auto"/>
      </w:divBdr>
    </w:div>
    <w:div w:id="1963270389">
      <w:bodyDiv w:val="1"/>
      <w:marLeft w:val="0"/>
      <w:marRight w:val="0"/>
      <w:marTop w:val="0"/>
      <w:marBottom w:val="0"/>
      <w:divBdr>
        <w:top w:val="none" w:sz="0" w:space="0" w:color="auto"/>
        <w:left w:val="none" w:sz="0" w:space="0" w:color="auto"/>
        <w:bottom w:val="none" w:sz="0" w:space="0" w:color="auto"/>
        <w:right w:val="none" w:sz="0" w:space="0" w:color="auto"/>
      </w:divBdr>
      <w:divsChild>
        <w:div w:id="1318681502">
          <w:marLeft w:val="-375"/>
          <w:marRight w:val="0"/>
          <w:marTop w:val="0"/>
          <w:marBottom w:val="0"/>
          <w:divBdr>
            <w:top w:val="none" w:sz="0" w:space="0" w:color="auto"/>
            <w:left w:val="none" w:sz="0" w:space="0" w:color="auto"/>
            <w:bottom w:val="none" w:sz="0" w:space="0" w:color="auto"/>
            <w:right w:val="none" w:sz="0" w:space="0" w:color="auto"/>
          </w:divBdr>
        </w:div>
        <w:div w:id="1302005610">
          <w:marLeft w:val="-375"/>
          <w:marRight w:val="0"/>
          <w:marTop w:val="0"/>
          <w:marBottom w:val="0"/>
          <w:divBdr>
            <w:top w:val="none" w:sz="0" w:space="0" w:color="auto"/>
            <w:left w:val="none" w:sz="0" w:space="0" w:color="auto"/>
            <w:bottom w:val="none" w:sz="0" w:space="0" w:color="auto"/>
            <w:right w:val="none" w:sz="0" w:space="0" w:color="auto"/>
          </w:divBdr>
        </w:div>
        <w:div w:id="59907786">
          <w:marLeft w:val="-375"/>
          <w:marRight w:val="0"/>
          <w:marTop w:val="0"/>
          <w:marBottom w:val="0"/>
          <w:divBdr>
            <w:top w:val="none" w:sz="0" w:space="0" w:color="auto"/>
            <w:left w:val="none" w:sz="0" w:space="0" w:color="auto"/>
            <w:bottom w:val="none" w:sz="0" w:space="0" w:color="auto"/>
            <w:right w:val="none" w:sz="0" w:space="0" w:color="auto"/>
          </w:divBdr>
        </w:div>
        <w:div w:id="1658462929">
          <w:marLeft w:val="-375"/>
          <w:marRight w:val="0"/>
          <w:marTop w:val="0"/>
          <w:marBottom w:val="0"/>
          <w:divBdr>
            <w:top w:val="none" w:sz="0" w:space="0" w:color="auto"/>
            <w:left w:val="none" w:sz="0" w:space="0" w:color="auto"/>
            <w:bottom w:val="none" w:sz="0" w:space="0" w:color="auto"/>
            <w:right w:val="none" w:sz="0" w:space="0" w:color="auto"/>
          </w:divBdr>
        </w:div>
        <w:div w:id="973557405">
          <w:marLeft w:val="-375"/>
          <w:marRight w:val="0"/>
          <w:marTop w:val="0"/>
          <w:marBottom w:val="0"/>
          <w:divBdr>
            <w:top w:val="none" w:sz="0" w:space="0" w:color="auto"/>
            <w:left w:val="none" w:sz="0" w:space="0" w:color="auto"/>
            <w:bottom w:val="none" w:sz="0" w:space="0" w:color="auto"/>
            <w:right w:val="none" w:sz="0" w:space="0" w:color="auto"/>
          </w:divBdr>
        </w:div>
        <w:div w:id="1842506465">
          <w:marLeft w:val="-375"/>
          <w:marRight w:val="0"/>
          <w:marTop w:val="0"/>
          <w:marBottom w:val="0"/>
          <w:divBdr>
            <w:top w:val="none" w:sz="0" w:space="0" w:color="auto"/>
            <w:left w:val="none" w:sz="0" w:space="0" w:color="auto"/>
            <w:bottom w:val="none" w:sz="0" w:space="0" w:color="auto"/>
            <w:right w:val="none" w:sz="0" w:space="0" w:color="auto"/>
          </w:divBdr>
        </w:div>
        <w:div w:id="1236357530">
          <w:marLeft w:val="-375"/>
          <w:marRight w:val="0"/>
          <w:marTop w:val="0"/>
          <w:marBottom w:val="0"/>
          <w:divBdr>
            <w:top w:val="none" w:sz="0" w:space="0" w:color="auto"/>
            <w:left w:val="none" w:sz="0" w:space="0" w:color="auto"/>
            <w:bottom w:val="none" w:sz="0" w:space="0" w:color="auto"/>
            <w:right w:val="none" w:sz="0" w:space="0" w:color="auto"/>
          </w:divBdr>
        </w:div>
        <w:div w:id="351229116">
          <w:marLeft w:val="-375"/>
          <w:marRight w:val="0"/>
          <w:marTop w:val="0"/>
          <w:marBottom w:val="0"/>
          <w:divBdr>
            <w:top w:val="none" w:sz="0" w:space="0" w:color="auto"/>
            <w:left w:val="none" w:sz="0" w:space="0" w:color="auto"/>
            <w:bottom w:val="none" w:sz="0" w:space="0" w:color="auto"/>
            <w:right w:val="none" w:sz="0" w:space="0" w:color="auto"/>
          </w:divBdr>
        </w:div>
      </w:divsChild>
    </w:div>
    <w:div w:id="1966958251">
      <w:bodyDiv w:val="1"/>
      <w:marLeft w:val="0"/>
      <w:marRight w:val="0"/>
      <w:marTop w:val="0"/>
      <w:marBottom w:val="0"/>
      <w:divBdr>
        <w:top w:val="none" w:sz="0" w:space="0" w:color="auto"/>
        <w:left w:val="none" w:sz="0" w:space="0" w:color="auto"/>
        <w:bottom w:val="none" w:sz="0" w:space="0" w:color="auto"/>
        <w:right w:val="none" w:sz="0" w:space="0" w:color="auto"/>
      </w:divBdr>
    </w:div>
    <w:div w:id="2004157819">
      <w:bodyDiv w:val="1"/>
      <w:marLeft w:val="0"/>
      <w:marRight w:val="0"/>
      <w:marTop w:val="0"/>
      <w:marBottom w:val="0"/>
      <w:divBdr>
        <w:top w:val="none" w:sz="0" w:space="0" w:color="auto"/>
        <w:left w:val="none" w:sz="0" w:space="0" w:color="auto"/>
        <w:bottom w:val="none" w:sz="0" w:space="0" w:color="auto"/>
        <w:right w:val="none" w:sz="0" w:space="0" w:color="auto"/>
      </w:divBdr>
    </w:div>
    <w:div w:id="2018388430">
      <w:bodyDiv w:val="1"/>
      <w:marLeft w:val="0"/>
      <w:marRight w:val="0"/>
      <w:marTop w:val="0"/>
      <w:marBottom w:val="0"/>
      <w:divBdr>
        <w:top w:val="none" w:sz="0" w:space="0" w:color="auto"/>
        <w:left w:val="none" w:sz="0" w:space="0" w:color="auto"/>
        <w:bottom w:val="none" w:sz="0" w:space="0" w:color="auto"/>
        <w:right w:val="none" w:sz="0" w:space="0" w:color="auto"/>
      </w:divBdr>
    </w:div>
    <w:div w:id="2021423279">
      <w:bodyDiv w:val="1"/>
      <w:marLeft w:val="0"/>
      <w:marRight w:val="0"/>
      <w:marTop w:val="0"/>
      <w:marBottom w:val="0"/>
      <w:divBdr>
        <w:top w:val="none" w:sz="0" w:space="0" w:color="auto"/>
        <w:left w:val="none" w:sz="0" w:space="0" w:color="auto"/>
        <w:bottom w:val="none" w:sz="0" w:space="0" w:color="auto"/>
        <w:right w:val="none" w:sz="0" w:space="0" w:color="auto"/>
      </w:divBdr>
    </w:div>
    <w:div w:id="2027897746">
      <w:bodyDiv w:val="1"/>
      <w:marLeft w:val="0"/>
      <w:marRight w:val="0"/>
      <w:marTop w:val="0"/>
      <w:marBottom w:val="0"/>
      <w:divBdr>
        <w:top w:val="none" w:sz="0" w:space="0" w:color="auto"/>
        <w:left w:val="none" w:sz="0" w:space="0" w:color="auto"/>
        <w:bottom w:val="none" w:sz="0" w:space="0" w:color="auto"/>
        <w:right w:val="none" w:sz="0" w:space="0" w:color="auto"/>
      </w:divBdr>
    </w:div>
    <w:div w:id="2030720097">
      <w:bodyDiv w:val="1"/>
      <w:marLeft w:val="0"/>
      <w:marRight w:val="0"/>
      <w:marTop w:val="0"/>
      <w:marBottom w:val="0"/>
      <w:divBdr>
        <w:top w:val="none" w:sz="0" w:space="0" w:color="auto"/>
        <w:left w:val="none" w:sz="0" w:space="0" w:color="auto"/>
        <w:bottom w:val="none" w:sz="0" w:space="0" w:color="auto"/>
        <w:right w:val="none" w:sz="0" w:space="0" w:color="auto"/>
      </w:divBdr>
    </w:div>
    <w:div w:id="2039042707">
      <w:bodyDiv w:val="1"/>
      <w:marLeft w:val="0"/>
      <w:marRight w:val="0"/>
      <w:marTop w:val="0"/>
      <w:marBottom w:val="0"/>
      <w:divBdr>
        <w:top w:val="none" w:sz="0" w:space="0" w:color="auto"/>
        <w:left w:val="none" w:sz="0" w:space="0" w:color="auto"/>
        <w:bottom w:val="none" w:sz="0" w:space="0" w:color="auto"/>
        <w:right w:val="none" w:sz="0" w:space="0" w:color="auto"/>
      </w:divBdr>
    </w:div>
    <w:div w:id="2049180104">
      <w:bodyDiv w:val="1"/>
      <w:marLeft w:val="0"/>
      <w:marRight w:val="0"/>
      <w:marTop w:val="0"/>
      <w:marBottom w:val="0"/>
      <w:divBdr>
        <w:top w:val="none" w:sz="0" w:space="0" w:color="auto"/>
        <w:left w:val="none" w:sz="0" w:space="0" w:color="auto"/>
        <w:bottom w:val="none" w:sz="0" w:space="0" w:color="auto"/>
        <w:right w:val="none" w:sz="0" w:space="0" w:color="auto"/>
      </w:divBdr>
    </w:div>
    <w:div w:id="2059164038">
      <w:bodyDiv w:val="1"/>
      <w:marLeft w:val="0"/>
      <w:marRight w:val="0"/>
      <w:marTop w:val="0"/>
      <w:marBottom w:val="0"/>
      <w:divBdr>
        <w:top w:val="none" w:sz="0" w:space="0" w:color="auto"/>
        <w:left w:val="none" w:sz="0" w:space="0" w:color="auto"/>
        <w:bottom w:val="none" w:sz="0" w:space="0" w:color="auto"/>
        <w:right w:val="none" w:sz="0" w:space="0" w:color="auto"/>
      </w:divBdr>
    </w:div>
    <w:div w:id="2066291828">
      <w:bodyDiv w:val="1"/>
      <w:marLeft w:val="0"/>
      <w:marRight w:val="0"/>
      <w:marTop w:val="0"/>
      <w:marBottom w:val="0"/>
      <w:divBdr>
        <w:top w:val="none" w:sz="0" w:space="0" w:color="auto"/>
        <w:left w:val="none" w:sz="0" w:space="0" w:color="auto"/>
        <w:bottom w:val="none" w:sz="0" w:space="0" w:color="auto"/>
        <w:right w:val="none" w:sz="0" w:space="0" w:color="auto"/>
      </w:divBdr>
    </w:div>
    <w:div w:id="2118482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ortaldoempreendedor.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leis/lcp/lcp12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s://www.planalto.gov.br/ccivil_03/leis/2002/l10406compilada.htm" TargetMode="External"/><Relationship Id="rId53" Type="http://schemas.openxmlformats.org/officeDocument/2006/relationships/hyperlink" Target="https://www.planalto.gov.br/ccivil_03/_ato2011-2014/2011/lei/l12527.htm" TargetMode="External"/><Relationship Id="rId5" Type="http://schemas.openxmlformats.org/officeDocument/2006/relationships/settings" Target="settings.xml"/><Relationship Id="rId19" Type="http://schemas.openxmlformats.org/officeDocument/2006/relationships/hyperlink" Target="http://www.planalto.gov.br/ccivil_03/_ato2019-2022/2021/lei/L14133.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planalto.gov.br/ccivil_03/leis/l8078compilado.htm" TargetMode="External"/><Relationship Id="rId3" Type="http://schemas.openxmlformats.org/officeDocument/2006/relationships/numbering" Target="numbering.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image" Target="media/image1.png"/><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1-2014/2013/Lei/L128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in.gov.br/en/web/dou/-/instrucao-normativa-seges/me-n-116-de-21-de-dezembro-de-2021-37092695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8A18E45-F07E-49DC-88D0-67A0B4C7C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102</Pages>
  <Words>31944</Words>
  <Characters>172503</Characters>
  <Application>Microsoft Office Word</Application>
  <DocSecurity>0</DocSecurity>
  <Lines>1437</Lines>
  <Paragraphs>408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Sabrina Guimarães</dc:creator>
  <cp:lastModifiedBy>licitacao 05</cp:lastModifiedBy>
  <cp:revision>3</cp:revision>
  <cp:lastPrinted>2025-06-24T12:04:00Z</cp:lastPrinted>
  <dcterms:created xsi:type="dcterms:W3CDTF">2026-05-04T15:02:00Z</dcterms:created>
  <dcterms:modified xsi:type="dcterms:W3CDTF">2026-05-04T17:50:00Z</dcterms:modified>
</cp:coreProperties>
</file>